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7C5204" w14:textId="0B45F556" w:rsidR="008B0AA5" w:rsidRPr="00745079" w:rsidRDefault="00230842" w:rsidP="00E2242A">
      <w:pPr>
        <w:pStyle w:val="Nagwek1"/>
      </w:pPr>
      <w:r w:rsidRPr="00745079">
        <w:t>OS-I.</w:t>
      </w:r>
      <w:r w:rsidR="004E0AF1" w:rsidRPr="00745079">
        <w:t>7222.</w:t>
      </w:r>
      <w:r w:rsidR="00745079" w:rsidRPr="00745079">
        <w:t>34.6</w:t>
      </w:r>
      <w:r w:rsidR="004E0AF1" w:rsidRPr="00745079">
        <w:t>.202</w:t>
      </w:r>
      <w:r w:rsidR="00745079" w:rsidRPr="00745079">
        <w:t>4</w:t>
      </w:r>
      <w:r w:rsidR="004E0AF1" w:rsidRPr="00745079">
        <w:t>.ES</w:t>
      </w:r>
      <w:r w:rsidR="004E0AF1" w:rsidRPr="00745079">
        <w:tab/>
      </w:r>
      <w:r w:rsidR="004E0AF1" w:rsidRPr="00745079">
        <w:tab/>
      </w:r>
      <w:r w:rsidR="004E0AF1" w:rsidRPr="00745079">
        <w:tab/>
      </w:r>
      <w:r w:rsidR="004E0AF1" w:rsidRPr="00745079">
        <w:tab/>
      </w:r>
      <w:r w:rsidR="004E0AF1" w:rsidRPr="00745079">
        <w:tab/>
      </w:r>
      <w:r w:rsidR="004E0AF1" w:rsidRPr="00745079">
        <w:tab/>
        <w:t>Rzeszów, 202</w:t>
      </w:r>
      <w:r w:rsidR="00745079" w:rsidRPr="00745079">
        <w:t>4</w:t>
      </w:r>
      <w:r w:rsidR="004E0AF1" w:rsidRPr="00745079">
        <w:t>-</w:t>
      </w:r>
      <w:r w:rsidR="00745079" w:rsidRPr="00745079">
        <w:t>0</w:t>
      </w:r>
      <w:r w:rsidR="00464435">
        <w:t>7</w:t>
      </w:r>
      <w:r w:rsidR="004E0AF1" w:rsidRPr="00745079">
        <w:t>-</w:t>
      </w:r>
      <w:r w:rsidR="00F420D2">
        <w:t>25</w:t>
      </w:r>
    </w:p>
    <w:p w14:paraId="4A6353EC" w14:textId="2977ECC8" w:rsidR="008B0AA5" w:rsidRPr="00DA7976" w:rsidRDefault="008B0AA5" w:rsidP="00DA7976">
      <w:pPr>
        <w:pStyle w:val="Nagwek1"/>
        <w:jc w:val="center"/>
        <w:rPr>
          <w:b/>
          <w:bCs w:val="0"/>
        </w:rPr>
      </w:pPr>
      <w:r w:rsidRPr="00DA7976">
        <w:rPr>
          <w:b/>
          <w:bCs w:val="0"/>
        </w:rPr>
        <w:t>D E C Y Z J A</w:t>
      </w:r>
    </w:p>
    <w:p w14:paraId="0486948E" w14:textId="77777777" w:rsidR="00E2242A" w:rsidRPr="00745079" w:rsidRDefault="00E2242A" w:rsidP="00E2242A">
      <w:pPr>
        <w:tabs>
          <w:tab w:val="left" w:pos="3544"/>
        </w:tabs>
        <w:spacing w:line="276" w:lineRule="auto"/>
        <w:jc w:val="both"/>
        <w:rPr>
          <w:rFonts w:ascii="Arial" w:hAnsi="Arial" w:cs="Arial"/>
        </w:rPr>
      </w:pPr>
      <w:r w:rsidRPr="00745079">
        <w:rPr>
          <w:rFonts w:ascii="Arial" w:hAnsi="Arial" w:cs="Arial"/>
        </w:rPr>
        <w:t xml:space="preserve">Działając na podstawie: </w:t>
      </w:r>
    </w:p>
    <w:p w14:paraId="39FDAF2D" w14:textId="55A28CB2" w:rsidR="00E2242A" w:rsidRPr="00745079" w:rsidRDefault="00E2242A" w:rsidP="00E2242A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</w:rPr>
      </w:pPr>
      <w:r w:rsidRPr="00745079">
        <w:rPr>
          <w:rFonts w:ascii="Arial" w:hAnsi="Arial" w:cs="Arial"/>
        </w:rPr>
        <w:t>art. 163 ustawy z dnia 14 czerwca 1960 r. Kodeks postępowania administracyjnego (</w:t>
      </w:r>
      <w:proofErr w:type="spellStart"/>
      <w:r w:rsidRPr="00745079">
        <w:rPr>
          <w:rFonts w:ascii="Arial" w:hAnsi="Arial" w:cs="Arial"/>
        </w:rPr>
        <w:t>t.j</w:t>
      </w:r>
      <w:proofErr w:type="spellEnd"/>
      <w:r w:rsidRPr="00745079">
        <w:rPr>
          <w:rFonts w:ascii="Arial" w:hAnsi="Arial" w:cs="Arial"/>
        </w:rPr>
        <w:t>. Dz. U. z 202</w:t>
      </w:r>
      <w:r w:rsidR="00745079" w:rsidRPr="00745079">
        <w:rPr>
          <w:rFonts w:ascii="Arial" w:hAnsi="Arial" w:cs="Arial"/>
        </w:rPr>
        <w:t>4</w:t>
      </w:r>
      <w:r w:rsidRPr="00745079">
        <w:rPr>
          <w:rFonts w:ascii="Arial" w:hAnsi="Arial" w:cs="Arial"/>
        </w:rPr>
        <w:t xml:space="preserve">r. poz. </w:t>
      </w:r>
      <w:r w:rsidR="00745079" w:rsidRPr="00745079">
        <w:rPr>
          <w:rFonts w:ascii="Arial" w:hAnsi="Arial" w:cs="Arial"/>
        </w:rPr>
        <w:t>572</w:t>
      </w:r>
      <w:r w:rsidRPr="00745079">
        <w:rPr>
          <w:rFonts w:ascii="Arial" w:hAnsi="Arial" w:cs="Arial"/>
        </w:rPr>
        <w:t>.),</w:t>
      </w:r>
    </w:p>
    <w:p w14:paraId="543635E7" w14:textId="5DAF0DCA" w:rsidR="00E2242A" w:rsidRPr="00745079" w:rsidRDefault="00E2242A" w:rsidP="00E2242A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</w:rPr>
      </w:pPr>
      <w:r w:rsidRPr="00745079">
        <w:rPr>
          <w:rFonts w:ascii="Arial" w:hAnsi="Arial" w:cs="Arial"/>
        </w:rPr>
        <w:t>art. 188, 192, art. 378 ust. 2a pkt. 1 ustawy z dnia 27 kwietnia 2001r. Prawo ochrony środowiska (</w:t>
      </w:r>
      <w:proofErr w:type="spellStart"/>
      <w:r w:rsidRPr="00745079">
        <w:rPr>
          <w:rFonts w:ascii="Arial" w:hAnsi="Arial" w:cs="Arial"/>
        </w:rPr>
        <w:t>t.j</w:t>
      </w:r>
      <w:proofErr w:type="spellEnd"/>
      <w:r w:rsidRPr="00745079">
        <w:rPr>
          <w:rFonts w:ascii="Arial" w:hAnsi="Arial" w:cs="Arial"/>
        </w:rPr>
        <w:t xml:space="preserve">. Dz. U. z </w:t>
      </w:r>
      <w:r w:rsidR="00745079" w:rsidRPr="00745079">
        <w:rPr>
          <w:rFonts w:ascii="Arial" w:hAnsi="Arial" w:cs="Arial"/>
        </w:rPr>
        <w:t>2024 poz. 54</w:t>
      </w:r>
      <w:r w:rsidR="00A233BA">
        <w:rPr>
          <w:rFonts w:ascii="Arial" w:hAnsi="Arial" w:cs="Arial"/>
        </w:rPr>
        <w:t xml:space="preserve"> ze </w:t>
      </w:r>
      <w:r w:rsidR="00EB329E">
        <w:rPr>
          <w:rFonts w:ascii="Arial" w:hAnsi="Arial" w:cs="Arial"/>
        </w:rPr>
        <w:t>zm.</w:t>
      </w:r>
      <w:r w:rsidR="00745079" w:rsidRPr="00745079">
        <w:rPr>
          <w:rFonts w:ascii="Arial" w:hAnsi="Arial" w:cs="Arial"/>
        </w:rPr>
        <w:t xml:space="preserve"> </w:t>
      </w:r>
      <w:r w:rsidRPr="00745079">
        <w:rPr>
          <w:rFonts w:ascii="Arial" w:hAnsi="Arial" w:cs="Arial"/>
        </w:rPr>
        <w:t xml:space="preserve">), w związku z § 2 ust. 1 pkt. </w:t>
      </w:r>
      <w:r w:rsidR="00E90072" w:rsidRPr="00745079">
        <w:rPr>
          <w:rFonts w:ascii="Arial" w:hAnsi="Arial" w:cs="Arial"/>
        </w:rPr>
        <w:t xml:space="preserve">13 </w:t>
      </w:r>
      <w:r w:rsidRPr="00745079">
        <w:rPr>
          <w:rFonts w:ascii="Arial" w:hAnsi="Arial" w:cs="Arial"/>
        </w:rPr>
        <w:t xml:space="preserve">lit. </w:t>
      </w:r>
      <w:r w:rsidR="00E90072" w:rsidRPr="00745079">
        <w:rPr>
          <w:rFonts w:ascii="Arial" w:hAnsi="Arial" w:cs="Arial"/>
        </w:rPr>
        <w:t>d</w:t>
      </w:r>
      <w:r w:rsidRPr="00745079">
        <w:rPr>
          <w:rFonts w:ascii="Arial" w:hAnsi="Arial" w:cs="Arial"/>
        </w:rPr>
        <w:t xml:space="preserve"> rozporządzenia Rady Ministrów z dnia </w:t>
      </w:r>
      <w:r w:rsidR="00E90072" w:rsidRPr="00745079">
        <w:rPr>
          <w:rFonts w:ascii="Arial" w:hAnsi="Arial" w:cs="Arial"/>
        </w:rPr>
        <w:t>10 września</w:t>
      </w:r>
      <w:r w:rsidRPr="00745079">
        <w:rPr>
          <w:rFonts w:ascii="Arial" w:hAnsi="Arial" w:cs="Arial"/>
        </w:rPr>
        <w:t xml:space="preserve"> 201</w:t>
      </w:r>
      <w:r w:rsidR="00E90072" w:rsidRPr="00745079">
        <w:rPr>
          <w:rFonts w:ascii="Arial" w:hAnsi="Arial" w:cs="Arial"/>
        </w:rPr>
        <w:t>9</w:t>
      </w:r>
      <w:r w:rsidRPr="00745079">
        <w:rPr>
          <w:rFonts w:ascii="Arial" w:hAnsi="Arial" w:cs="Arial"/>
        </w:rPr>
        <w:t xml:space="preserve"> r. </w:t>
      </w:r>
      <w:r w:rsidR="00E90072" w:rsidRPr="00745079">
        <w:rPr>
          <w:rFonts w:ascii="Arial" w:hAnsi="Arial" w:cs="Arial"/>
        </w:rPr>
        <w:br/>
      </w:r>
      <w:r w:rsidRPr="00745079">
        <w:rPr>
          <w:rFonts w:ascii="Arial" w:hAnsi="Arial" w:cs="Arial"/>
        </w:rPr>
        <w:t xml:space="preserve">w sprawie przedsięwzięć mogących znacząco oddziaływać na środowisko </w:t>
      </w:r>
      <w:r w:rsidR="00F665A7" w:rsidRPr="00745079">
        <w:rPr>
          <w:rFonts w:ascii="Arial" w:hAnsi="Arial" w:cs="Arial"/>
        </w:rPr>
        <w:br/>
      </w:r>
      <w:r w:rsidRPr="00745079">
        <w:rPr>
          <w:rFonts w:ascii="Arial" w:hAnsi="Arial" w:cs="Arial"/>
        </w:rPr>
        <w:t>(Dz. U. z 2019, poz. 1839 ze zm.),</w:t>
      </w:r>
    </w:p>
    <w:p w14:paraId="3EBEAF9E" w14:textId="77777777" w:rsidR="00E2242A" w:rsidRPr="00745079" w:rsidRDefault="00E2242A" w:rsidP="00E2242A">
      <w:pPr>
        <w:spacing w:line="276" w:lineRule="auto"/>
        <w:ind w:left="720"/>
        <w:jc w:val="both"/>
        <w:rPr>
          <w:rFonts w:ascii="Arial" w:hAnsi="Arial" w:cs="Arial"/>
          <w:color w:val="FF0000"/>
        </w:rPr>
      </w:pPr>
    </w:p>
    <w:p w14:paraId="34640BED" w14:textId="77777777" w:rsidR="00E2242A" w:rsidRPr="00745079" w:rsidRDefault="00E2242A" w:rsidP="00E2242A">
      <w:pPr>
        <w:tabs>
          <w:tab w:val="left" w:pos="3544"/>
        </w:tabs>
        <w:spacing w:line="276" w:lineRule="auto"/>
        <w:ind w:left="360"/>
        <w:jc w:val="both"/>
        <w:rPr>
          <w:rFonts w:ascii="Arial" w:hAnsi="Arial" w:cs="Arial"/>
          <w:color w:val="FF0000"/>
          <w:sz w:val="2"/>
        </w:rPr>
      </w:pPr>
    </w:p>
    <w:p w14:paraId="144F54EC" w14:textId="722A174F" w:rsidR="000D46FA" w:rsidRPr="00745079" w:rsidRDefault="000D46FA" w:rsidP="000D46FA">
      <w:pPr>
        <w:spacing w:before="120" w:after="120" w:line="276" w:lineRule="auto"/>
        <w:jc w:val="both"/>
        <w:rPr>
          <w:rFonts w:ascii="Arial" w:eastAsia="Times New Roman" w:hAnsi="Arial" w:cs="Arial"/>
          <w:lang w:eastAsia="pl-PL"/>
        </w:rPr>
      </w:pPr>
      <w:r w:rsidRPr="00745079">
        <w:rPr>
          <w:rFonts w:ascii="Arial" w:hAnsi="Arial" w:cs="Arial"/>
        </w:rPr>
        <w:t xml:space="preserve">po rozpatrzeniu wniosku </w:t>
      </w:r>
      <w:bookmarkStart w:id="0" w:name="_Hlk103758287"/>
      <w:proofErr w:type="spellStart"/>
      <w:r w:rsidRPr="00745079">
        <w:rPr>
          <w:rFonts w:ascii="Arial" w:hAnsi="Arial" w:cs="Arial"/>
          <w:b/>
          <w:lang w:eastAsia="en-US"/>
        </w:rPr>
        <w:t>Weldon</w:t>
      </w:r>
      <w:proofErr w:type="spellEnd"/>
      <w:r w:rsidRPr="00745079">
        <w:rPr>
          <w:rFonts w:ascii="Arial" w:hAnsi="Arial" w:cs="Arial"/>
          <w:b/>
          <w:lang w:eastAsia="en-US"/>
        </w:rPr>
        <w:t xml:space="preserve"> Sp. z o.o., 39-102 Brzezówka 90A</w:t>
      </w:r>
      <w:r w:rsidRPr="00745079">
        <w:rPr>
          <w:rFonts w:ascii="Arial" w:hAnsi="Arial"/>
        </w:rPr>
        <w:t xml:space="preserve"> </w:t>
      </w:r>
      <w:bookmarkEnd w:id="0"/>
      <w:r w:rsidRPr="00745079">
        <w:rPr>
          <w:rFonts w:ascii="Arial" w:hAnsi="Arial"/>
        </w:rPr>
        <w:t xml:space="preserve">z dnia </w:t>
      </w:r>
      <w:r w:rsidR="00745079" w:rsidRPr="00745079">
        <w:rPr>
          <w:rFonts w:ascii="Arial" w:hAnsi="Arial"/>
        </w:rPr>
        <w:t>12.04.2024r</w:t>
      </w:r>
      <w:r w:rsidRPr="00745079">
        <w:rPr>
          <w:rFonts w:ascii="Arial" w:hAnsi="Arial"/>
        </w:rPr>
        <w:t>. (data wpływu: 1</w:t>
      </w:r>
      <w:r w:rsidR="00745079" w:rsidRPr="00745079">
        <w:rPr>
          <w:rFonts w:ascii="Arial" w:hAnsi="Arial"/>
        </w:rPr>
        <w:t>7</w:t>
      </w:r>
      <w:r w:rsidRPr="00745079">
        <w:rPr>
          <w:rFonts w:ascii="Arial" w:hAnsi="Arial"/>
        </w:rPr>
        <w:t>.</w:t>
      </w:r>
      <w:r w:rsidR="00745079" w:rsidRPr="00745079">
        <w:rPr>
          <w:rFonts w:ascii="Arial" w:hAnsi="Arial"/>
        </w:rPr>
        <w:t>04</w:t>
      </w:r>
      <w:r w:rsidRPr="00745079">
        <w:rPr>
          <w:rFonts w:ascii="Arial" w:hAnsi="Arial"/>
        </w:rPr>
        <w:t>.202</w:t>
      </w:r>
      <w:r w:rsidR="00745079" w:rsidRPr="00745079">
        <w:rPr>
          <w:rFonts w:ascii="Arial" w:hAnsi="Arial"/>
        </w:rPr>
        <w:t>4</w:t>
      </w:r>
      <w:r w:rsidRPr="00745079">
        <w:rPr>
          <w:rFonts w:ascii="Arial" w:hAnsi="Arial"/>
        </w:rPr>
        <w:t xml:space="preserve">r), w sprawie zmiany </w:t>
      </w:r>
      <w:r w:rsidRPr="00745079">
        <w:rPr>
          <w:rFonts w:ascii="Arial" w:eastAsia="Times New Roman" w:hAnsi="Arial" w:cs="Arial"/>
          <w:lang w:eastAsia="pl-PL"/>
        </w:rPr>
        <w:t>pozwolenia zintegrowanego na prowadzenie instalacji ocynkowni ogniowej o zdolności produkcyjnej 32 000 Mg/rok ocynkowanych wyrobów stalowych, zlokalizowanej przy ul. Metalowców 25, 39-200 Dębica,</w:t>
      </w:r>
    </w:p>
    <w:p w14:paraId="5DC62EA6" w14:textId="77777777" w:rsidR="00E2242A" w:rsidRPr="00A71724" w:rsidRDefault="00E2242A" w:rsidP="00A71724">
      <w:pPr>
        <w:pStyle w:val="Nagwek2"/>
        <w:jc w:val="center"/>
        <w:rPr>
          <w:u w:val="none"/>
        </w:rPr>
      </w:pPr>
      <w:r w:rsidRPr="00A71724">
        <w:rPr>
          <w:u w:val="none"/>
        </w:rPr>
        <w:t>o r z e k a m</w:t>
      </w:r>
    </w:p>
    <w:p w14:paraId="1F9AE42D" w14:textId="3905B805" w:rsidR="000D46FA" w:rsidRPr="00745079" w:rsidRDefault="000D46FA" w:rsidP="000D46FA">
      <w:pPr>
        <w:pStyle w:val="Akapitzlist"/>
        <w:numPr>
          <w:ilvl w:val="0"/>
          <w:numId w:val="6"/>
        </w:numPr>
        <w:spacing w:line="276" w:lineRule="auto"/>
        <w:ind w:left="426" w:hanging="426"/>
        <w:jc w:val="both"/>
        <w:rPr>
          <w:rFonts w:ascii="Arial" w:hAnsi="Arial" w:cs="Arial"/>
          <w:color w:val="FF0000"/>
        </w:rPr>
      </w:pPr>
      <w:bookmarkStart w:id="1" w:name="_Hlk117237526"/>
      <w:r w:rsidRPr="00745079">
        <w:rPr>
          <w:rFonts w:ascii="Arial" w:hAnsi="Arial" w:cs="Arial"/>
          <w:b/>
        </w:rPr>
        <w:t>Zmieniam</w:t>
      </w:r>
      <w:r w:rsidRPr="00745079">
        <w:rPr>
          <w:rFonts w:ascii="Arial" w:hAnsi="Arial" w:cs="Arial"/>
        </w:rPr>
        <w:t xml:space="preserve"> decyzję Wojewody Podkarpackiego z dnia 21.05.2007r. znak: </w:t>
      </w:r>
      <w:r w:rsidRPr="00745079">
        <w:rPr>
          <w:rFonts w:ascii="Arial" w:hAnsi="Arial" w:cs="Arial"/>
        </w:rPr>
        <w:br/>
      </w:r>
      <w:r w:rsidRPr="00745079">
        <w:rPr>
          <w:rStyle w:val="markedcontent"/>
          <w:rFonts w:ascii="Arial" w:hAnsi="Arial" w:cs="Arial"/>
        </w:rPr>
        <w:t>ŚR.IV-6618-53/1/06</w:t>
      </w:r>
      <w:r w:rsidR="00F665A7" w:rsidRPr="00745079">
        <w:rPr>
          <w:rStyle w:val="markedcontent"/>
          <w:rFonts w:ascii="Arial" w:hAnsi="Arial" w:cs="Arial"/>
        </w:rPr>
        <w:t>,</w:t>
      </w:r>
      <w:r w:rsidRPr="00745079">
        <w:rPr>
          <w:rStyle w:val="markedcontent"/>
          <w:rFonts w:ascii="Arial" w:hAnsi="Arial" w:cs="Arial"/>
        </w:rPr>
        <w:t xml:space="preserve"> </w:t>
      </w:r>
      <w:r w:rsidRPr="00745079">
        <w:rPr>
          <w:rFonts w:ascii="Arial" w:hAnsi="Arial" w:cs="Arial"/>
        </w:rPr>
        <w:t xml:space="preserve">zmienioną decyzjami Marszałka Województwa Podkarpackiego z dnia 26.02.2010r. znak: RŚ.VI.EK.7660/62-4/09, z dnia 18.04.2012r. znak: OS-I.7222.35.2.2012.EK, z dnia 14.10.2014r. znak: </w:t>
      </w:r>
      <w:r w:rsidRPr="00745079">
        <w:rPr>
          <w:rFonts w:ascii="Arial" w:hAnsi="Arial" w:cs="Arial"/>
        </w:rPr>
        <w:br/>
        <w:t>OS-I.7222.64.1.2014.EK, z dnia 29.11.2017r. znak: OS-I.7222.32.2.2017.EK</w:t>
      </w:r>
      <w:r w:rsidR="00745079" w:rsidRPr="00745079">
        <w:rPr>
          <w:rFonts w:ascii="Arial" w:hAnsi="Arial" w:cs="Arial"/>
        </w:rPr>
        <w:t xml:space="preserve">, </w:t>
      </w:r>
      <w:r w:rsidR="009325B8">
        <w:rPr>
          <w:rFonts w:ascii="Arial" w:hAnsi="Arial" w:cs="Arial"/>
        </w:rPr>
        <w:br/>
      </w:r>
      <w:r w:rsidRPr="00745079">
        <w:rPr>
          <w:rFonts w:ascii="Arial" w:hAnsi="Arial" w:cs="Arial"/>
        </w:rPr>
        <w:t>z dnia 04.09.2019r. znak: OS-I.7222.38.2.2018.EK</w:t>
      </w:r>
      <w:r w:rsidR="00745079" w:rsidRPr="00745079">
        <w:rPr>
          <w:rFonts w:ascii="Arial" w:hAnsi="Arial" w:cs="Arial"/>
        </w:rPr>
        <w:t xml:space="preserve"> oraz z dnia 19.12.2022r. znak: OS-I.7222.25.10.2022.ES</w:t>
      </w:r>
      <w:r w:rsidR="00EB329E">
        <w:rPr>
          <w:rFonts w:ascii="Arial" w:hAnsi="Arial" w:cs="Arial"/>
        </w:rPr>
        <w:t>,</w:t>
      </w:r>
      <w:r w:rsidRPr="00745079">
        <w:rPr>
          <w:rFonts w:ascii="Arial" w:hAnsi="Arial" w:cs="Arial"/>
        </w:rPr>
        <w:t xml:space="preserve"> udzielającą </w:t>
      </w:r>
      <w:proofErr w:type="spellStart"/>
      <w:r w:rsidR="00F665A7" w:rsidRPr="00745079">
        <w:rPr>
          <w:rFonts w:ascii="Arial" w:hAnsi="Arial" w:cs="Arial"/>
        </w:rPr>
        <w:t>Weldon</w:t>
      </w:r>
      <w:proofErr w:type="spellEnd"/>
      <w:r w:rsidR="00F665A7" w:rsidRPr="00745079">
        <w:rPr>
          <w:rFonts w:ascii="Arial" w:hAnsi="Arial" w:cs="Arial"/>
        </w:rPr>
        <w:t xml:space="preserve"> Sp. z o.o. </w:t>
      </w:r>
      <w:r w:rsidRPr="00745079">
        <w:rPr>
          <w:rFonts w:ascii="Arial" w:hAnsi="Arial" w:cs="Arial"/>
        </w:rPr>
        <w:t xml:space="preserve">pozwolenia zintegrowanego na prowadzenie instalacji ocynkowni ogniowej </w:t>
      </w:r>
      <w:r w:rsidR="00F665A7" w:rsidRPr="00745079">
        <w:rPr>
          <w:rFonts w:ascii="Arial" w:hAnsi="Arial" w:cs="Arial"/>
        </w:rPr>
        <w:br/>
      </w:r>
      <w:r w:rsidRPr="00745079">
        <w:rPr>
          <w:rFonts w:ascii="Arial" w:hAnsi="Arial" w:cs="Arial"/>
        </w:rPr>
        <w:t>o zdolności produkcyjnej 32 000 Mg/rok ocynkowanych wyrobów stalowych, zlokalizowanej przy ul. Metalowców 25, 39-200 Dębica w następujący sposób:</w:t>
      </w:r>
    </w:p>
    <w:p w14:paraId="6CE43485" w14:textId="632B3694" w:rsidR="0081727B" w:rsidRDefault="0081727B" w:rsidP="000D46FA">
      <w:pPr>
        <w:pStyle w:val="Podtytu"/>
        <w:ind w:left="0"/>
        <w:rPr>
          <w:color w:val="auto"/>
        </w:rPr>
      </w:pPr>
      <w:bookmarkStart w:id="2" w:name="_Hlk172101691"/>
      <w:bookmarkStart w:id="3" w:name="_Hlk167455993"/>
      <w:bookmarkStart w:id="4" w:name="_Hlk167456034"/>
      <w:r w:rsidRPr="0022516E">
        <w:rPr>
          <w:color w:val="auto"/>
        </w:rPr>
        <w:t>I.1 Punkt I.</w:t>
      </w:r>
      <w:r>
        <w:rPr>
          <w:color w:val="auto"/>
        </w:rPr>
        <w:t>2.6</w:t>
      </w:r>
      <w:r w:rsidRPr="0022516E">
        <w:rPr>
          <w:color w:val="auto"/>
        </w:rPr>
        <w:t xml:space="preserve"> otrzymuje brzmienie:</w:t>
      </w:r>
    </w:p>
    <w:bookmarkEnd w:id="2"/>
    <w:p w14:paraId="607AC74A" w14:textId="77777777" w:rsidR="0081727B" w:rsidRPr="0081727B" w:rsidRDefault="0081727B" w:rsidP="0081727B">
      <w:pPr>
        <w:tabs>
          <w:tab w:val="left" w:pos="-2977"/>
        </w:tabs>
        <w:suppressAutoHyphens/>
        <w:spacing w:line="276" w:lineRule="auto"/>
        <w:jc w:val="both"/>
        <w:rPr>
          <w:rFonts w:ascii="Arial" w:eastAsia="Times New Roman" w:hAnsi="Arial" w:cs="Arial"/>
          <w:szCs w:val="20"/>
          <w:lang w:eastAsia="pl-PL"/>
        </w:rPr>
      </w:pPr>
      <w:r w:rsidRPr="0081727B">
        <w:rPr>
          <w:rFonts w:ascii="Arial" w:eastAsia="Times New Roman" w:hAnsi="Arial" w:cs="Arial"/>
          <w:b/>
          <w:szCs w:val="20"/>
          <w:lang w:eastAsia="pl-PL"/>
        </w:rPr>
        <w:t>I.2.6.</w:t>
      </w:r>
      <w:r w:rsidRPr="0081727B">
        <w:rPr>
          <w:rFonts w:ascii="Arial" w:eastAsia="Times New Roman" w:hAnsi="Arial" w:cs="Arial"/>
          <w:szCs w:val="20"/>
          <w:lang w:eastAsia="pl-PL"/>
        </w:rPr>
        <w:t xml:space="preserve"> Regeneracja kąpieli:</w:t>
      </w:r>
    </w:p>
    <w:p w14:paraId="613C40BE" w14:textId="77777777" w:rsidR="0081727B" w:rsidRPr="0081727B" w:rsidRDefault="0081727B">
      <w:pPr>
        <w:numPr>
          <w:ilvl w:val="0"/>
          <w:numId w:val="19"/>
        </w:numPr>
        <w:tabs>
          <w:tab w:val="left" w:pos="-2977"/>
        </w:tabs>
        <w:suppressAutoHyphens/>
        <w:spacing w:line="276" w:lineRule="auto"/>
        <w:jc w:val="both"/>
        <w:rPr>
          <w:rFonts w:ascii="Arial" w:eastAsia="Times New Roman" w:hAnsi="Arial" w:cs="Arial"/>
          <w:szCs w:val="20"/>
          <w:lang w:eastAsia="pl-PL"/>
        </w:rPr>
      </w:pPr>
      <w:r w:rsidRPr="0081727B">
        <w:rPr>
          <w:rFonts w:ascii="Arial" w:eastAsia="Times New Roman" w:hAnsi="Arial" w:cs="Arial"/>
          <w:szCs w:val="20"/>
          <w:lang w:eastAsia="pl-PL"/>
        </w:rPr>
        <w:t>regeneracja topnika,</w:t>
      </w:r>
    </w:p>
    <w:p w14:paraId="5F8C9ED9" w14:textId="3385C18A" w:rsidR="0081727B" w:rsidRDefault="0081727B">
      <w:pPr>
        <w:numPr>
          <w:ilvl w:val="0"/>
          <w:numId w:val="19"/>
        </w:numPr>
        <w:tabs>
          <w:tab w:val="left" w:pos="-2977"/>
        </w:tabs>
        <w:suppressAutoHyphens/>
        <w:spacing w:line="276" w:lineRule="auto"/>
        <w:jc w:val="both"/>
        <w:rPr>
          <w:rFonts w:ascii="Arial" w:eastAsia="Times New Roman" w:hAnsi="Arial" w:cs="Arial"/>
          <w:szCs w:val="20"/>
          <w:lang w:eastAsia="pl-PL"/>
        </w:rPr>
      </w:pPr>
      <w:r w:rsidRPr="0081727B">
        <w:rPr>
          <w:rFonts w:ascii="Arial" w:eastAsia="Times New Roman" w:hAnsi="Arial" w:cs="Arial"/>
          <w:szCs w:val="20"/>
          <w:lang w:eastAsia="pl-PL"/>
        </w:rPr>
        <w:t>regeneracja kąpieli odtłuszczającyc</w:t>
      </w:r>
      <w:r>
        <w:rPr>
          <w:rFonts w:ascii="Arial" w:eastAsia="Times New Roman" w:hAnsi="Arial" w:cs="Arial"/>
          <w:szCs w:val="20"/>
          <w:lang w:eastAsia="pl-PL"/>
        </w:rPr>
        <w:t>h</w:t>
      </w:r>
      <w:r w:rsidRPr="0081727B">
        <w:rPr>
          <w:rFonts w:ascii="Arial" w:eastAsia="Times New Roman" w:hAnsi="Arial" w:cs="Arial"/>
          <w:szCs w:val="20"/>
          <w:lang w:eastAsia="pl-PL"/>
        </w:rPr>
        <w:t>.</w:t>
      </w:r>
    </w:p>
    <w:p w14:paraId="6D2DCCDD" w14:textId="10B34177" w:rsidR="001100C8" w:rsidRDefault="001100C8" w:rsidP="001100C8">
      <w:pPr>
        <w:pStyle w:val="Podtytu"/>
        <w:numPr>
          <w:ilvl w:val="0"/>
          <w:numId w:val="0"/>
        </w:numPr>
        <w:rPr>
          <w:color w:val="auto"/>
        </w:rPr>
      </w:pPr>
      <w:r w:rsidRPr="0022516E">
        <w:rPr>
          <w:color w:val="auto"/>
        </w:rPr>
        <w:lastRenderedPageBreak/>
        <w:t>I.</w:t>
      </w:r>
      <w:r>
        <w:rPr>
          <w:color w:val="auto"/>
        </w:rPr>
        <w:t>2</w:t>
      </w:r>
      <w:r w:rsidRPr="0022516E">
        <w:rPr>
          <w:color w:val="auto"/>
        </w:rPr>
        <w:t xml:space="preserve"> Punkt I.</w:t>
      </w:r>
      <w:r>
        <w:rPr>
          <w:color w:val="auto"/>
        </w:rPr>
        <w:t>2.8</w:t>
      </w:r>
      <w:r w:rsidRPr="0022516E">
        <w:rPr>
          <w:color w:val="auto"/>
        </w:rPr>
        <w:t xml:space="preserve"> otrzymuje brzmienie:</w:t>
      </w:r>
    </w:p>
    <w:p w14:paraId="74A3F56F" w14:textId="445F9CE1" w:rsidR="001100C8" w:rsidRDefault="001100C8" w:rsidP="001100C8">
      <w:pPr>
        <w:spacing w:line="276" w:lineRule="auto"/>
        <w:jc w:val="both"/>
        <w:rPr>
          <w:rFonts w:ascii="Arial" w:hAnsi="Arial" w:cs="Arial"/>
          <w:lang w:eastAsia="pl-PL"/>
        </w:rPr>
      </w:pPr>
      <w:r w:rsidRPr="001A3C59">
        <w:rPr>
          <w:rFonts w:ascii="Arial" w:hAnsi="Arial" w:cs="Arial"/>
          <w:b/>
          <w:bCs/>
          <w:lang w:eastAsia="pl-PL"/>
        </w:rPr>
        <w:t>I.2.</w:t>
      </w:r>
      <w:r w:rsidRPr="001100C8">
        <w:rPr>
          <w:rFonts w:ascii="Arial" w:hAnsi="Arial" w:cs="Arial"/>
          <w:b/>
          <w:bCs/>
        </w:rPr>
        <w:t>8</w:t>
      </w:r>
      <w:r w:rsidRPr="001A3C59">
        <w:rPr>
          <w:rFonts w:ascii="Arial" w:hAnsi="Arial" w:cs="Arial"/>
          <w:b/>
          <w:bCs/>
          <w:lang w:eastAsia="pl-PL"/>
        </w:rPr>
        <w:t>.</w:t>
      </w:r>
      <w:r w:rsidRPr="001A3C59">
        <w:rPr>
          <w:rFonts w:ascii="Arial" w:hAnsi="Arial" w:cs="Arial"/>
          <w:lang w:eastAsia="pl-PL"/>
        </w:rPr>
        <w:t xml:space="preserve"> Zbiorniki magazynowe naziemne - 3 szt. o pojemności 30 m</w:t>
      </w:r>
      <w:r w:rsidRPr="004C2EC0">
        <w:rPr>
          <w:rFonts w:ascii="Arial" w:hAnsi="Arial" w:cs="Arial"/>
          <w:vertAlign w:val="superscript"/>
          <w:lang w:eastAsia="pl-PL"/>
        </w:rPr>
        <w:t>3</w:t>
      </w:r>
      <w:r w:rsidRPr="001A3C59">
        <w:rPr>
          <w:rFonts w:ascii="Arial" w:hAnsi="Arial" w:cs="Arial"/>
          <w:lang w:eastAsia="pl-PL"/>
        </w:rPr>
        <w:t xml:space="preserve"> każdy. Zbiorniki będą przeznaczone do magazynowania kwasu solnego o stężeniu 36% oraz zużytych kąpieli trawiących i odtłuszczających (odpady)</w:t>
      </w:r>
      <w:r>
        <w:rPr>
          <w:rFonts w:ascii="Arial" w:hAnsi="Arial" w:cs="Arial"/>
          <w:lang w:eastAsia="pl-PL"/>
        </w:rPr>
        <w:t>*</w:t>
      </w:r>
      <w:r w:rsidRPr="001A3C59">
        <w:rPr>
          <w:rFonts w:ascii="Arial" w:hAnsi="Arial" w:cs="Arial"/>
          <w:lang w:eastAsia="pl-PL"/>
        </w:rPr>
        <w:t>. Zbiorniki zbudowane z tworzyw termoplastycznych będą posadowione w szczelnych tacach</w:t>
      </w:r>
      <w:r>
        <w:rPr>
          <w:rFonts w:ascii="Arial" w:hAnsi="Arial" w:cs="Arial"/>
          <w:lang w:eastAsia="pl-PL"/>
        </w:rPr>
        <w:t>.</w:t>
      </w:r>
    </w:p>
    <w:p w14:paraId="510B94FD" w14:textId="77777777" w:rsidR="001100C8" w:rsidRPr="001100C8" w:rsidRDefault="001100C8" w:rsidP="001100C8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1100C8">
        <w:rPr>
          <w:rFonts w:ascii="Arial" w:hAnsi="Arial" w:cs="Arial"/>
          <w:sz w:val="20"/>
          <w:szCs w:val="20"/>
          <w:lang w:eastAsia="pl-PL"/>
        </w:rPr>
        <w:t>* w terminie do 3 listopada 2026r. jeden ze zbiorników może być wykorzystany do gromadzenia ścieków przemysłowych.</w:t>
      </w:r>
    </w:p>
    <w:p w14:paraId="0C03F422" w14:textId="0DDF87CB" w:rsidR="00E2242A" w:rsidRDefault="00E2242A" w:rsidP="000D46FA">
      <w:pPr>
        <w:pStyle w:val="Podtytu"/>
        <w:ind w:left="0"/>
        <w:rPr>
          <w:color w:val="auto"/>
        </w:rPr>
      </w:pPr>
      <w:r w:rsidRPr="0022516E">
        <w:rPr>
          <w:color w:val="auto"/>
        </w:rPr>
        <w:t>I.</w:t>
      </w:r>
      <w:r w:rsidR="001100C8">
        <w:rPr>
          <w:color w:val="auto"/>
        </w:rPr>
        <w:t>3</w:t>
      </w:r>
      <w:r w:rsidRPr="0022516E">
        <w:rPr>
          <w:color w:val="auto"/>
        </w:rPr>
        <w:t xml:space="preserve"> Punkt </w:t>
      </w:r>
      <w:r w:rsidR="0022516E" w:rsidRPr="0022516E">
        <w:rPr>
          <w:color w:val="auto"/>
        </w:rPr>
        <w:t>I</w:t>
      </w:r>
      <w:r w:rsidR="000D46FA" w:rsidRPr="0022516E">
        <w:rPr>
          <w:color w:val="auto"/>
        </w:rPr>
        <w:t>.</w:t>
      </w:r>
      <w:r w:rsidR="00D4169C">
        <w:rPr>
          <w:color w:val="auto"/>
        </w:rPr>
        <w:t>3.</w:t>
      </w:r>
      <w:r w:rsidR="00EE4EBE">
        <w:rPr>
          <w:color w:val="auto"/>
        </w:rPr>
        <w:t>1</w:t>
      </w:r>
      <w:r w:rsidRPr="0022516E">
        <w:rPr>
          <w:color w:val="auto"/>
        </w:rPr>
        <w:t xml:space="preserve"> otrzymuje brzmienie:</w:t>
      </w:r>
      <w:bookmarkEnd w:id="3"/>
    </w:p>
    <w:p w14:paraId="49685B83" w14:textId="557C988C" w:rsidR="00B34792" w:rsidRPr="00B34792" w:rsidRDefault="00B34792" w:rsidP="00B34792">
      <w:pPr>
        <w:spacing w:line="276" w:lineRule="auto"/>
        <w:jc w:val="both"/>
        <w:rPr>
          <w:rFonts w:ascii="Arial" w:eastAsia="Times New Roman" w:hAnsi="Arial" w:cs="Arial"/>
          <w:szCs w:val="20"/>
          <w:lang w:eastAsia="pl-PL"/>
        </w:rPr>
      </w:pPr>
      <w:r w:rsidRPr="00B34792">
        <w:rPr>
          <w:rFonts w:ascii="Arial" w:eastAsia="Times New Roman" w:hAnsi="Arial" w:cs="Arial"/>
          <w:b/>
          <w:szCs w:val="20"/>
          <w:lang w:eastAsia="pl-PL"/>
        </w:rPr>
        <w:t>I.3.1.</w:t>
      </w:r>
      <w:r w:rsidRPr="00B34792">
        <w:rPr>
          <w:rFonts w:ascii="Arial" w:eastAsia="Times New Roman" w:hAnsi="Arial" w:cs="Arial"/>
          <w:szCs w:val="20"/>
          <w:lang w:eastAsia="pl-PL"/>
        </w:rPr>
        <w:t xml:space="preserve"> Proces nakładania powłoki cynkowej na powierzchnię wyrobów metodą suchą będzie obejmował:</w:t>
      </w:r>
    </w:p>
    <w:p w14:paraId="438B8BED" w14:textId="77777777" w:rsidR="00B34792" w:rsidRPr="0081727B" w:rsidRDefault="00B34792">
      <w:pPr>
        <w:numPr>
          <w:ilvl w:val="0"/>
          <w:numId w:val="13"/>
        </w:numPr>
        <w:spacing w:line="276" w:lineRule="auto"/>
        <w:contextualSpacing/>
        <w:jc w:val="both"/>
        <w:rPr>
          <w:rFonts w:ascii="Arial" w:eastAsia="Times New Roman" w:hAnsi="Arial" w:cs="Arial"/>
          <w:szCs w:val="20"/>
          <w:lang w:eastAsia="pl-PL"/>
        </w:rPr>
      </w:pPr>
      <w:r w:rsidRPr="0081727B">
        <w:rPr>
          <w:rFonts w:ascii="Arial" w:eastAsia="Times New Roman" w:hAnsi="Arial" w:cs="Arial"/>
          <w:szCs w:val="20"/>
          <w:lang w:eastAsia="pl-PL"/>
        </w:rPr>
        <w:t>formowanie wsadów,</w:t>
      </w:r>
    </w:p>
    <w:p w14:paraId="5B83ED0B" w14:textId="67403A4C" w:rsidR="00B34792" w:rsidRPr="0081727B" w:rsidRDefault="00B34792">
      <w:pPr>
        <w:numPr>
          <w:ilvl w:val="0"/>
          <w:numId w:val="13"/>
        </w:numPr>
        <w:spacing w:line="276" w:lineRule="auto"/>
        <w:contextualSpacing/>
        <w:jc w:val="both"/>
        <w:rPr>
          <w:rFonts w:ascii="Arial" w:eastAsia="Times New Roman" w:hAnsi="Arial" w:cs="Arial"/>
          <w:szCs w:val="20"/>
          <w:lang w:eastAsia="pl-PL"/>
        </w:rPr>
      </w:pPr>
      <w:r w:rsidRPr="0081727B">
        <w:rPr>
          <w:rFonts w:ascii="Arial" w:eastAsia="Times New Roman" w:hAnsi="Arial" w:cs="Arial"/>
          <w:szCs w:val="20"/>
          <w:lang w:eastAsia="pl-PL"/>
        </w:rPr>
        <w:t>odtłuszczanie detali w podgrzanej do 30-40</w:t>
      </w:r>
      <w:r w:rsidRPr="0081727B">
        <w:rPr>
          <w:rFonts w:ascii="Arial" w:eastAsia="Times New Roman" w:hAnsi="Arial" w:cs="Arial"/>
          <w:szCs w:val="20"/>
          <w:vertAlign w:val="superscript"/>
          <w:lang w:eastAsia="pl-PL"/>
        </w:rPr>
        <w:t>o</w:t>
      </w:r>
      <w:r w:rsidRPr="0081727B">
        <w:rPr>
          <w:rFonts w:ascii="Arial" w:eastAsia="Times New Roman" w:hAnsi="Arial" w:cs="Arial"/>
          <w:szCs w:val="20"/>
          <w:lang w:eastAsia="pl-PL"/>
        </w:rPr>
        <w:t xml:space="preserve">C kwaśnej kąpieli odtłuszczającej zawierającej wodny roztwór kwasu solnego o stężeniu 3 % z dodatkiem preparatu odtłuszczającego, </w:t>
      </w:r>
    </w:p>
    <w:p w14:paraId="6F29B90D" w14:textId="77777777" w:rsidR="00B34792" w:rsidRPr="0081727B" w:rsidRDefault="00B34792">
      <w:pPr>
        <w:numPr>
          <w:ilvl w:val="0"/>
          <w:numId w:val="13"/>
        </w:numPr>
        <w:spacing w:line="276" w:lineRule="auto"/>
        <w:contextualSpacing/>
        <w:jc w:val="both"/>
        <w:rPr>
          <w:rFonts w:ascii="Arial" w:eastAsia="Times New Roman" w:hAnsi="Arial" w:cs="Arial"/>
          <w:szCs w:val="20"/>
          <w:lang w:eastAsia="pl-PL"/>
        </w:rPr>
      </w:pPr>
      <w:r w:rsidRPr="0081727B">
        <w:rPr>
          <w:rFonts w:ascii="Arial" w:eastAsia="Times New Roman" w:hAnsi="Arial" w:cs="Arial"/>
          <w:szCs w:val="20"/>
          <w:lang w:eastAsia="pl-PL"/>
        </w:rPr>
        <w:t xml:space="preserve">trawienie w wodnym roztworze kwasu solnego o stężeniu 5-22 % </w:t>
      </w:r>
      <w:r w:rsidRPr="0081727B">
        <w:rPr>
          <w:rFonts w:ascii="Arial" w:eastAsia="Times New Roman" w:hAnsi="Arial" w:cs="Arial"/>
          <w:szCs w:val="20"/>
          <w:lang w:eastAsia="pl-PL"/>
        </w:rPr>
        <w:br/>
        <w:t>w temperaturze otoczenia,</w:t>
      </w:r>
    </w:p>
    <w:p w14:paraId="2EAD23CE" w14:textId="77777777" w:rsidR="00B34792" w:rsidRPr="0081727B" w:rsidRDefault="00B34792">
      <w:pPr>
        <w:numPr>
          <w:ilvl w:val="0"/>
          <w:numId w:val="13"/>
        </w:numPr>
        <w:spacing w:line="276" w:lineRule="auto"/>
        <w:contextualSpacing/>
        <w:jc w:val="both"/>
        <w:rPr>
          <w:rFonts w:ascii="Arial" w:eastAsia="Times New Roman" w:hAnsi="Arial" w:cs="Arial"/>
          <w:szCs w:val="20"/>
          <w:lang w:eastAsia="pl-PL"/>
        </w:rPr>
      </w:pPr>
      <w:r w:rsidRPr="0081727B">
        <w:rPr>
          <w:rFonts w:ascii="Arial" w:eastAsia="Times New Roman" w:hAnsi="Arial" w:cs="Arial"/>
          <w:szCs w:val="20"/>
          <w:lang w:eastAsia="pl-PL"/>
        </w:rPr>
        <w:t>płukanie po trawieniu w wannie z wodą, krążącą w obiegu zamkniętym pomiędzy wanną a neutralizatorem, gdzie będzie oczyszczana,</w:t>
      </w:r>
    </w:p>
    <w:p w14:paraId="434367E2" w14:textId="1A20785E" w:rsidR="00B34792" w:rsidRPr="0081727B" w:rsidRDefault="00B34792">
      <w:pPr>
        <w:numPr>
          <w:ilvl w:val="0"/>
          <w:numId w:val="13"/>
        </w:numPr>
        <w:spacing w:line="276" w:lineRule="auto"/>
        <w:contextualSpacing/>
        <w:jc w:val="both"/>
        <w:rPr>
          <w:rFonts w:ascii="Arial" w:eastAsia="Times New Roman" w:hAnsi="Arial" w:cs="Arial"/>
          <w:szCs w:val="20"/>
          <w:lang w:eastAsia="pl-PL"/>
        </w:rPr>
      </w:pPr>
      <w:proofErr w:type="spellStart"/>
      <w:r w:rsidRPr="0081727B">
        <w:rPr>
          <w:rFonts w:ascii="Arial" w:eastAsia="Times New Roman" w:hAnsi="Arial" w:cs="Arial"/>
          <w:szCs w:val="20"/>
          <w:lang w:eastAsia="pl-PL"/>
        </w:rPr>
        <w:t>odtrawianie</w:t>
      </w:r>
      <w:proofErr w:type="spellEnd"/>
      <w:r w:rsidRPr="0081727B">
        <w:rPr>
          <w:rFonts w:ascii="Arial" w:eastAsia="Times New Roman" w:hAnsi="Arial" w:cs="Arial"/>
          <w:szCs w:val="20"/>
          <w:lang w:eastAsia="pl-PL"/>
        </w:rPr>
        <w:t xml:space="preserve"> braków - w przypadku kwalifikacji ocynkowanego wyrobu </w:t>
      </w:r>
      <w:r w:rsidRPr="0081727B">
        <w:rPr>
          <w:rFonts w:ascii="Arial" w:eastAsia="Times New Roman" w:hAnsi="Arial" w:cs="Arial"/>
          <w:szCs w:val="20"/>
          <w:lang w:eastAsia="pl-PL"/>
        </w:rPr>
        <w:br/>
        <w:t xml:space="preserve">do braków należy usunąć wadliwą powłokę cynkową poprzez proces </w:t>
      </w:r>
      <w:proofErr w:type="spellStart"/>
      <w:r w:rsidRPr="0081727B">
        <w:rPr>
          <w:rFonts w:ascii="Arial" w:eastAsia="Times New Roman" w:hAnsi="Arial" w:cs="Arial"/>
          <w:szCs w:val="20"/>
          <w:lang w:eastAsia="pl-PL"/>
        </w:rPr>
        <w:t>odtrawiania</w:t>
      </w:r>
      <w:proofErr w:type="spellEnd"/>
      <w:r w:rsidRPr="0081727B">
        <w:rPr>
          <w:rFonts w:ascii="Arial" w:eastAsia="Times New Roman" w:hAnsi="Arial" w:cs="Arial"/>
          <w:szCs w:val="20"/>
          <w:lang w:eastAsia="pl-PL"/>
        </w:rPr>
        <w:t xml:space="preserve"> w wannie napełnionej roztworem ZnCl</w:t>
      </w:r>
      <w:r w:rsidRPr="0081727B">
        <w:rPr>
          <w:rFonts w:ascii="Arial" w:eastAsia="Times New Roman" w:hAnsi="Arial" w:cs="Arial"/>
          <w:szCs w:val="20"/>
          <w:vertAlign w:val="subscript"/>
          <w:lang w:eastAsia="pl-PL"/>
        </w:rPr>
        <w:t xml:space="preserve">2 </w:t>
      </w:r>
      <w:r w:rsidRPr="0081727B">
        <w:rPr>
          <w:rFonts w:ascii="Arial" w:eastAsia="Times New Roman" w:hAnsi="Arial" w:cs="Arial"/>
          <w:szCs w:val="20"/>
          <w:lang w:eastAsia="pl-PL"/>
        </w:rPr>
        <w:t>i uzupełnionej kwasem solnym ok. 30%</w:t>
      </w:r>
      <w:r w:rsidRPr="0081727B">
        <w:rPr>
          <w:rFonts w:ascii="Arial" w:eastAsia="Times New Roman" w:hAnsi="Arial" w:cs="Arial"/>
          <w:szCs w:val="20"/>
          <w:vertAlign w:val="subscript"/>
          <w:lang w:eastAsia="pl-PL"/>
        </w:rPr>
        <w:t xml:space="preserve"> </w:t>
      </w:r>
      <w:r w:rsidRPr="0081727B">
        <w:rPr>
          <w:rFonts w:ascii="Arial" w:eastAsia="Times New Roman" w:hAnsi="Arial" w:cs="Arial"/>
          <w:szCs w:val="20"/>
          <w:lang w:eastAsia="pl-PL"/>
        </w:rPr>
        <w:t>i skierowanie do ponownego cynkowania</w:t>
      </w:r>
      <w:r w:rsidR="0081727B" w:rsidRPr="0081727B">
        <w:rPr>
          <w:rFonts w:ascii="Arial" w:eastAsia="Times New Roman" w:hAnsi="Arial" w:cs="Arial"/>
          <w:szCs w:val="20"/>
          <w:lang w:eastAsia="pl-PL"/>
        </w:rPr>
        <w:t>*</w:t>
      </w:r>
    </w:p>
    <w:p w14:paraId="0BF51EF9" w14:textId="77777777" w:rsidR="00B34792" w:rsidRPr="0081727B" w:rsidRDefault="00B34792">
      <w:pPr>
        <w:numPr>
          <w:ilvl w:val="0"/>
          <w:numId w:val="13"/>
        </w:numPr>
        <w:spacing w:line="276" w:lineRule="auto"/>
        <w:contextualSpacing/>
        <w:jc w:val="both"/>
        <w:rPr>
          <w:rFonts w:ascii="Arial" w:eastAsia="Times New Roman" w:hAnsi="Arial" w:cs="Arial"/>
          <w:szCs w:val="20"/>
          <w:lang w:eastAsia="pl-PL"/>
        </w:rPr>
      </w:pPr>
      <w:proofErr w:type="spellStart"/>
      <w:r w:rsidRPr="0081727B">
        <w:rPr>
          <w:rFonts w:ascii="Arial" w:eastAsia="Times New Roman" w:hAnsi="Arial" w:cs="Arial"/>
          <w:szCs w:val="20"/>
          <w:lang w:eastAsia="pl-PL"/>
        </w:rPr>
        <w:t>topnikowanie</w:t>
      </w:r>
      <w:proofErr w:type="spellEnd"/>
      <w:r w:rsidRPr="0081727B">
        <w:rPr>
          <w:rFonts w:ascii="Arial" w:eastAsia="Times New Roman" w:hAnsi="Arial" w:cs="Arial"/>
          <w:szCs w:val="20"/>
          <w:lang w:eastAsia="pl-PL"/>
        </w:rPr>
        <w:t xml:space="preserve"> w roztworze chlorku cynku i chlorku amonu z dodatkiem środków zwilżających w temperaturze 30-60</w:t>
      </w:r>
      <w:r w:rsidRPr="0081727B">
        <w:rPr>
          <w:rFonts w:ascii="Arial" w:eastAsia="Times New Roman" w:hAnsi="Arial" w:cs="Arial"/>
          <w:szCs w:val="20"/>
          <w:vertAlign w:val="superscript"/>
          <w:lang w:eastAsia="pl-PL"/>
        </w:rPr>
        <w:t>o</w:t>
      </w:r>
      <w:r w:rsidRPr="0081727B">
        <w:rPr>
          <w:rFonts w:ascii="Arial" w:eastAsia="Times New Roman" w:hAnsi="Arial" w:cs="Arial"/>
          <w:szCs w:val="20"/>
          <w:lang w:eastAsia="pl-PL"/>
        </w:rPr>
        <w:t xml:space="preserve">C, </w:t>
      </w:r>
    </w:p>
    <w:p w14:paraId="55B1F013" w14:textId="3A21E912" w:rsidR="00B34792" w:rsidRPr="0081727B" w:rsidRDefault="00B34792">
      <w:pPr>
        <w:numPr>
          <w:ilvl w:val="0"/>
          <w:numId w:val="13"/>
        </w:numPr>
        <w:spacing w:line="276" w:lineRule="auto"/>
        <w:contextualSpacing/>
        <w:jc w:val="both"/>
        <w:rPr>
          <w:rFonts w:ascii="Arial" w:eastAsia="Times New Roman" w:hAnsi="Arial" w:cs="Arial"/>
          <w:szCs w:val="20"/>
          <w:lang w:eastAsia="pl-PL"/>
        </w:rPr>
      </w:pPr>
      <w:r w:rsidRPr="0081727B">
        <w:rPr>
          <w:rFonts w:ascii="Arial" w:eastAsia="Times New Roman" w:hAnsi="Arial" w:cs="Arial"/>
          <w:szCs w:val="20"/>
          <w:lang w:eastAsia="pl-PL"/>
        </w:rPr>
        <w:t xml:space="preserve">suszenie detali w suszarce dwukomorowej, ogrzewanej palnikami gazowymi </w:t>
      </w:r>
      <w:r w:rsidR="004C2EC0">
        <w:rPr>
          <w:rFonts w:ascii="Arial" w:eastAsia="Times New Roman" w:hAnsi="Arial" w:cs="Arial"/>
          <w:szCs w:val="20"/>
          <w:lang w:eastAsia="pl-PL"/>
        </w:rPr>
        <w:br/>
      </w:r>
      <w:r w:rsidRPr="0081727B">
        <w:rPr>
          <w:rFonts w:ascii="Arial" w:eastAsia="Times New Roman" w:hAnsi="Arial" w:cs="Arial"/>
          <w:szCs w:val="20"/>
          <w:lang w:eastAsia="pl-PL"/>
        </w:rPr>
        <w:t xml:space="preserve">i spalinami z pieca </w:t>
      </w:r>
      <w:proofErr w:type="spellStart"/>
      <w:r w:rsidRPr="0081727B">
        <w:rPr>
          <w:rFonts w:ascii="Arial" w:eastAsia="Times New Roman" w:hAnsi="Arial" w:cs="Arial"/>
          <w:szCs w:val="20"/>
          <w:lang w:eastAsia="pl-PL"/>
        </w:rPr>
        <w:t>cynkowniczego</w:t>
      </w:r>
      <w:proofErr w:type="spellEnd"/>
      <w:r w:rsidRPr="0081727B">
        <w:rPr>
          <w:rFonts w:ascii="Arial" w:eastAsia="Times New Roman" w:hAnsi="Arial" w:cs="Arial"/>
          <w:szCs w:val="20"/>
          <w:lang w:eastAsia="pl-PL"/>
        </w:rPr>
        <w:t xml:space="preserve">, </w:t>
      </w:r>
    </w:p>
    <w:p w14:paraId="2653FCE5" w14:textId="77777777" w:rsidR="00B34792" w:rsidRPr="0081727B" w:rsidRDefault="00B34792">
      <w:pPr>
        <w:numPr>
          <w:ilvl w:val="0"/>
          <w:numId w:val="13"/>
        </w:numPr>
        <w:spacing w:line="276" w:lineRule="auto"/>
        <w:contextualSpacing/>
        <w:jc w:val="both"/>
        <w:rPr>
          <w:rFonts w:ascii="Arial" w:eastAsia="Times New Roman" w:hAnsi="Arial" w:cs="Arial"/>
          <w:szCs w:val="20"/>
          <w:lang w:eastAsia="pl-PL"/>
        </w:rPr>
      </w:pPr>
      <w:r w:rsidRPr="0081727B">
        <w:rPr>
          <w:rFonts w:ascii="Arial" w:eastAsia="Times New Roman" w:hAnsi="Arial" w:cs="Arial"/>
          <w:szCs w:val="20"/>
          <w:lang w:eastAsia="pl-PL"/>
        </w:rPr>
        <w:t>cynkowanie w stopionym cynku w temperaturze 440-455</w:t>
      </w:r>
      <w:r w:rsidRPr="0081727B">
        <w:rPr>
          <w:rFonts w:ascii="Arial" w:eastAsia="Times New Roman" w:hAnsi="Arial" w:cs="Arial"/>
          <w:szCs w:val="20"/>
          <w:vertAlign w:val="superscript"/>
          <w:lang w:eastAsia="pl-PL"/>
        </w:rPr>
        <w:t>o</w:t>
      </w:r>
      <w:r w:rsidRPr="0081727B">
        <w:rPr>
          <w:rFonts w:ascii="Arial" w:eastAsia="Times New Roman" w:hAnsi="Arial" w:cs="Arial"/>
          <w:szCs w:val="20"/>
          <w:lang w:eastAsia="pl-PL"/>
        </w:rPr>
        <w:t xml:space="preserve"> C,</w:t>
      </w:r>
    </w:p>
    <w:p w14:paraId="7F19978F" w14:textId="77777777" w:rsidR="00B34792" w:rsidRPr="0081727B" w:rsidRDefault="00B34792">
      <w:pPr>
        <w:numPr>
          <w:ilvl w:val="0"/>
          <w:numId w:val="13"/>
        </w:numPr>
        <w:spacing w:line="276" w:lineRule="auto"/>
        <w:contextualSpacing/>
        <w:jc w:val="both"/>
        <w:rPr>
          <w:rFonts w:ascii="Arial" w:eastAsia="Times New Roman" w:hAnsi="Arial" w:cs="Arial"/>
          <w:szCs w:val="20"/>
          <w:lang w:eastAsia="pl-PL"/>
        </w:rPr>
      </w:pPr>
      <w:r w:rsidRPr="0081727B">
        <w:rPr>
          <w:rFonts w:ascii="Arial" w:eastAsia="Times New Roman" w:hAnsi="Arial" w:cs="Arial"/>
          <w:szCs w:val="20"/>
          <w:lang w:eastAsia="pl-PL"/>
        </w:rPr>
        <w:t xml:space="preserve">studzenie ocynkowanego wsadu w wodzie w celu zatrzymania dyfuzji pomiędzy wyrobem a cynkiem w powłoce, </w:t>
      </w:r>
    </w:p>
    <w:p w14:paraId="13D835E6" w14:textId="77777777" w:rsidR="00B34792" w:rsidRPr="0081727B" w:rsidRDefault="00B34792">
      <w:pPr>
        <w:numPr>
          <w:ilvl w:val="0"/>
          <w:numId w:val="13"/>
        </w:numPr>
        <w:spacing w:line="276" w:lineRule="auto"/>
        <w:contextualSpacing/>
        <w:jc w:val="both"/>
        <w:rPr>
          <w:rFonts w:ascii="Arial" w:eastAsia="Times New Roman" w:hAnsi="Arial" w:cs="Arial"/>
          <w:szCs w:val="20"/>
          <w:lang w:eastAsia="pl-PL"/>
        </w:rPr>
      </w:pPr>
      <w:r w:rsidRPr="0081727B">
        <w:rPr>
          <w:rFonts w:ascii="Arial" w:eastAsia="Times New Roman" w:hAnsi="Arial" w:cs="Arial"/>
          <w:szCs w:val="20"/>
          <w:lang w:eastAsia="pl-PL"/>
        </w:rPr>
        <w:t>rozformowanie wsadu.</w:t>
      </w:r>
    </w:p>
    <w:p w14:paraId="726461F1" w14:textId="23C31A59" w:rsidR="0081727B" w:rsidRPr="0081727B" w:rsidRDefault="0081727B" w:rsidP="001100C8">
      <w:pPr>
        <w:spacing w:before="120" w:line="276" w:lineRule="auto"/>
        <w:jc w:val="both"/>
        <w:rPr>
          <w:rFonts w:ascii="Arial" w:eastAsia="Times New Roman" w:hAnsi="Arial" w:cs="Arial"/>
          <w:sz w:val="20"/>
          <w:szCs w:val="16"/>
          <w:lang w:eastAsia="pl-PL"/>
        </w:rPr>
      </w:pPr>
      <w:r w:rsidRPr="0081727B">
        <w:rPr>
          <w:rFonts w:ascii="Arial" w:eastAsia="Times New Roman" w:hAnsi="Arial" w:cs="Arial"/>
          <w:sz w:val="20"/>
          <w:szCs w:val="16"/>
          <w:lang w:eastAsia="pl-PL"/>
        </w:rPr>
        <w:t>* do</w:t>
      </w:r>
      <w:r w:rsidR="001100C8">
        <w:rPr>
          <w:rFonts w:ascii="Arial" w:eastAsia="Times New Roman" w:hAnsi="Arial" w:cs="Arial"/>
          <w:sz w:val="20"/>
          <w:szCs w:val="16"/>
          <w:lang w:eastAsia="pl-PL"/>
        </w:rPr>
        <w:t xml:space="preserve"> 3</w:t>
      </w:r>
      <w:r w:rsidRPr="0081727B">
        <w:rPr>
          <w:rFonts w:ascii="Arial" w:eastAsia="Times New Roman" w:hAnsi="Arial" w:cs="Arial"/>
          <w:sz w:val="20"/>
          <w:szCs w:val="16"/>
          <w:lang w:eastAsia="pl-PL"/>
        </w:rPr>
        <w:t xml:space="preserve"> listopada 2026r. </w:t>
      </w:r>
      <w:proofErr w:type="spellStart"/>
      <w:r w:rsidRPr="0081727B">
        <w:rPr>
          <w:rFonts w:ascii="Arial" w:eastAsia="Times New Roman" w:hAnsi="Arial" w:cs="Arial"/>
          <w:sz w:val="20"/>
          <w:szCs w:val="16"/>
          <w:lang w:eastAsia="pl-PL"/>
        </w:rPr>
        <w:t>odtrawianie</w:t>
      </w:r>
      <w:proofErr w:type="spellEnd"/>
      <w:r w:rsidRPr="0081727B">
        <w:rPr>
          <w:rFonts w:ascii="Arial" w:eastAsia="Times New Roman" w:hAnsi="Arial" w:cs="Arial"/>
          <w:sz w:val="20"/>
          <w:szCs w:val="16"/>
          <w:lang w:eastAsia="pl-PL"/>
        </w:rPr>
        <w:t xml:space="preserve"> braków może być prowadzone poprzez usuwanie wadliwej powłoki cynkowej za pomocą </w:t>
      </w:r>
      <w:proofErr w:type="spellStart"/>
      <w:r w:rsidRPr="0081727B">
        <w:rPr>
          <w:rFonts w:ascii="Arial" w:eastAsia="Times New Roman" w:hAnsi="Arial" w:cs="Arial"/>
          <w:sz w:val="20"/>
          <w:szCs w:val="16"/>
          <w:lang w:eastAsia="pl-PL"/>
        </w:rPr>
        <w:t>odtrawiania</w:t>
      </w:r>
      <w:proofErr w:type="spellEnd"/>
      <w:r w:rsidRPr="0081727B">
        <w:rPr>
          <w:rFonts w:ascii="Arial" w:eastAsia="Times New Roman" w:hAnsi="Arial" w:cs="Arial"/>
          <w:sz w:val="20"/>
          <w:szCs w:val="16"/>
          <w:lang w:eastAsia="pl-PL"/>
        </w:rPr>
        <w:t xml:space="preserve"> w kwasie solnym </w:t>
      </w:r>
    </w:p>
    <w:p w14:paraId="3CBED4AA" w14:textId="20FD57A4" w:rsidR="0081727B" w:rsidRDefault="0081727B" w:rsidP="0081727B">
      <w:pPr>
        <w:pStyle w:val="Podtytu"/>
        <w:ind w:left="0"/>
        <w:rPr>
          <w:color w:val="auto"/>
        </w:rPr>
      </w:pPr>
      <w:r w:rsidRPr="0022516E">
        <w:rPr>
          <w:color w:val="auto"/>
        </w:rPr>
        <w:t>I.</w:t>
      </w:r>
      <w:r w:rsidR="001100C8">
        <w:rPr>
          <w:color w:val="auto"/>
        </w:rPr>
        <w:t>4</w:t>
      </w:r>
      <w:r w:rsidRPr="0022516E">
        <w:rPr>
          <w:color w:val="auto"/>
        </w:rPr>
        <w:t xml:space="preserve"> Punkt I.</w:t>
      </w:r>
      <w:r>
        <w:rPr>
          <w:color w:val="auto"/>
        </w:rPr>
        <w:t>3.2</w:t>
      </w:r>
      <w:r w:rsidRPr="0022516E">
        <w:rPr>
          <w:color w:val="auto"/>
        </w:rPr>
        <w:t xml:space="preserve"> otrzymuje brzmienie:</w:t>
      </w:r>
    </w:p>
    <w:p w14:paraId="5A96D2B7" w14:textId="4D6D301E" w:rsidR="008B1C11" w:rsidRPr="0081727B" w:rsidRDefault="008B1C11" w:rsidP="004C5D2A">
      <w:pPr>
        <w:spacing w:before="120" w:after="120" w:line="276" w:lineRule="auto"/>
        <w:jc w:val="both"/>
        <w:rPr>
          <w:rFonts w:ascii="Arial" w:eastAsia="Times New Roman" w:hAnsi="Arial" w:cs="Arial"/>
          <w:szCs w:val="20"/>
          <w:lang w:eastAsia="pl-PL"/>
        </w:rPr>
      </w:pPr>
      <w:r w:rsidRPr="0081727B">
        <w:rPr>
          <w:rFonts w:ascii="Arial" w:eastAsia="Times New Roman" w:hAnsi="Arial" w:cs="Arial"/>
          <w:b/>
          <w:szCs w:val="20"/>
          <w:lang w:eastAsia="pl-PL"/>
        </w:rPr>
        <w:t>I.3.2.</w:t>
      </w:r>
      <w:r w:rsidRPr="0081727B">
        <w:rPr>
          <w:rFonts w:ascii="Arial" w:eastAsia="Times New Roman" w:hAnsi="Arial" w:cs="Arial"/>
          <w:szCs w:val="20"/>
          <w:lang w:eastAsia="pl-PL"/>
        </w:rPr>
        <w:t xml:space="preserve"> Regeneracja kąpieli odtłuszczających i kąpieli trawiących.</w:t>
      </w:r>
    </w:p>
    <w:p w14:paraId="671E8F91" w14:textId="2D0A6657" w:rsidR="008B1C11" w:rsidRPr="0081727B" w:rsidRDefault="008B1C11" w:rsidP="004C5D2A">
      <w:pPr>
        <w:spacing w:line="276" w:lineRule="auto"/>
        <w:jc w:val="both"/>
        <w:rPr>
          <w:rFonts w:ascii="Arial" w:eastAsia="Times New Roman" w:hAnsi="Arial" w:cs="Arial"/>
          <w:szCs w:val="20"/>
          <w:lang w:eastAsia="pl-PL"/>
        </w:rPr>
      </w:pPr>
      <w:r w:rsidRPr="0081727B">
        <w:rPr>
          <w:rFonts w:ascii="Arial" w:eastAsia="Times New Roman" w:hAnsi="Arial" w:cs="Arial"/>
          <w:szCs w:val="20"/>
          <w:lang w:eastAsia="pl-PL"/>
        </w:rPr>
        <w:t xml:space="preserve">Regeneracja </w:t>
      </w:r>
      <w:r w:rsidR="00EE4EBE" w:rsidRPr="0081727B">
        <w:rPr>
          <w:rFonts w:ascii="Arial" w:eastAsia="Times New Roman" w:hAnsi="Arial" w:cs="Arial"/>
          <w:szCs w:val="20"/>
          <w:lang w:eastAsia="pl-PL"/>
        </w:rPr>
        <w:t xml:space="preserve">kąpieli odtłuszczających prowadzona będzie przy użyciu </w:t>
      </w:r>
      <w:r w:rsidR="0081727B" w:rsidRPr="0081727B">
        <w:rPr>
          <w:rFonts w:ascii="Arial" w:eastAsia="Times New Roman" w:hAnsi="Arial" w:cs="Arial"/>
          <w:szCs w:val="20"/>
          <w:lang w:eastAsia="pl-PL"/>
        </w:rPr>
        <w:t>ssawki wykonanej z tworzywa sztucznego. Ssawka oczyszczać będzie dno wanny z tłuszczy, substancji mineralnych oraz tlenków i wodorotlenków żelaza. Kąpiele trawiące przekazywane będą do odzysku poza terenem Zakładu.</w:t>
      </w:r>
    </w:p>
    <w:p w14:paraId="282B02D6" w14:textId="1CD775A1" w:rsidR="001A3C59" w:rsidRDefault="001A3C59" w:rsidP="000D1571">
      <w:pPr>
        <w:pStyle w:val="Podtytu"/>
        <w:tabs>
          <w:tab w:val="clear" w:pos="720"/>
        </w:tabs>
        <w:ind w:left="0"/>
      </w:pPr>
      <w:r w:rsidRPr="0022516E">
        <w:lastRenderedPageBreak/>
        <w:t>I.</w:t>
      </w:r>
      <w:r w:rsidR="00FB2EB8">
        <w:t>5</w:t>
      </w:r>
      <w:r w:rsidRPr="0022516E">
        <w:t xml:space="preserve"> Punkt II.</w:t>
      </w:r>
      <w:r>
        <w:t>1</w:t>
      </w:r>
      <w:r w:rsidRPr="0022516E">
        <w:t xml:space="preserve"> otrzymuje brzmienie:</w:t>
      </w:r>
    </w:p>
    <w:p w14:paraId="57F45AE4" w14:textId="77777777" w:rsidR="0022516E" w:rsidRPr="00D4169C" w:rsidRDefault="0022516E" w:rsidP="0022516E">
      <w:pPr>
        <w:autoSpaceDE w:val="0"/>
        <w:autoSpaceDN w:val="0"/>
        <w:adjustRightInd w:val="0"/>
        <w:spacing w:after="120" w:line="276" w:lineRule="auto"/>
        <w:jc w:val="both"/>
        <w:rPr>
          <w:rFonts w:ascii="Arial" w:eastAsiaTheme="minorHAnsi" w:hAnsi="Arial" w:cs="Arial"/>
          <w:lang w:eastAsia="en-US"/>
        </w:rPr>
      </w:pPr>
      <w:r w:rsidRPr="00D4169C">
        <w:rPr>
          <w:rFonts w:ascii="Arial" w:eastAsiaTheme="minorHAnsi" w:hAnsi="Arial" w:cs="Arial"/>
          <w:b/>
          <w:bCs/>
          <w:lang w:eastAsia="en-US"/>
        </w:rPr>
        <w:t xml:space="preserve">II.1. </w:t>
      </w:r>
      <w:r w:rsidRPr="00D4169C">
        <w:rPr>
          <w:rFonts w:ascii="Arial" w:eastAsiaTheme="minorHAnsi" w:hAnsi="Arial" w:cs="Arial"/>
          <w:lang w:eastAsia="en-US"/>
        </w:rPr>
        <w:t xml:space="preserve">Dopuszczalna wielkość emisji gazów wprowadzanych do powietrza </w:t>
      </w:r>
      <w:r w:rsidRPr="00D4169C">
        <w:rPr>
          <w:rFonts w:ascii="Arial" w:eastAsiaTheme="minorHAnsi" w:hAnsi="Arial" w:cs="Arial"/>
          <w:lang w:eastAsia="en-US"/>
        </w:rPr>
        <w:br/>
        <w:t>z instalacji.</w:t>
      </w:r>
      <w:r w:rsidRPr="00D4169C">
        <w:rPr>
          <w:rFonts w:ascii="Arial" w:eastAsiaTheme="minorHAnsi" w:hAnsi="Arial" w:cs="Arial"/>
          <w:bCs/>
          <w:lang w:eastAsia="en-US"/>
        </w:rPr>
        <w:t xml:space="preserve"> </w:t>
      </w:r>
    </w:p>
    <w:p w14:paraId="544FB05F" w14:textId="3A89614E" w:rsidR="0022516E" w:rsidRPr="00D4169C" w:rsidRDefault="0022516E" w:rsidP="0022516E">
      <w:pPr>
        <w:autoSpaceDE w:val="0"/>
        <w:autoSpaceDN w:val="0"/>
        <w:adjustRightInd w:val="0"/>
        <w:spacing w:after="240" w:line="276" w:lineRule="auto"/>
        <w:jc w:val="both"/>
        <w:rPr>
          <w:rFonts w:ascii="Arial" w:eastAsiaTheme="minorHAnsi" w:hAnsi="Arial" w:cs="Arial"/>
          <w:lang w:eastAsia="en-US"/>
        </w:rPr>
      </w:pPr>
      <w:r w:rsidRPr="00D4169C">
        <w:rPr>
          <w:rFonts w:ascii="Arial" w:eastAsiaTheme="minorHAnsi" w:hAnsi="Arial" w:cs="Arial"/>
          <w:b/>
          <w:bCs/>
          <w:lang w:eastAsia="en-US"/>
        </w:rPr>
        <w:t xml:space="preserve">II.1.1. </w:t>
      </w:r>
      <w:r w:rsidRPr="00D4169C">
        <w:rPr>
          <w:rFonts w:ascii="Arial" w:eastAsiaTheme="minorHAnsi" w:hAnsi="Arial" w:cs="Arial"/>
          <w:lang w:eastAsia="en-US"/>
        </w:rPr>
        <w:t>Maksymalna dopuszczalna emisja gazów z instalacji</w:t>
      </w:r>
    </w:p>
    <w:p w14:paraId="102E1AA9" w14:textId="77777777" w:rsidR="0022516E" w:rsidRPr="00D4169C" w:rsidRDefault="0022516E" w:rsidP="0022516E">
      <w:pPr>
        <w:spacing w:line="276" w:lineRule="auto"/>
        <w:jc w:val="both"/>
        <w:rPr>
          <w:rFonts w:ascii="Arial" w:eastAsiaTheme="minorHAnsi" w:hAnsi="Arial" w:cs="Arial"/>
          <w:b/>
          <w:bCs/>
          <w:sz w:val="20"/>
          <w:szCs w:val="22"/>
          <w:lang w:eastAsia="en-US"/>
        </w:rPr>
      </w:pPr>
      <w:r w:rsidRPr="00D4169C">
        <w:rPr>
          <w:rFonts w:ascii="Arial" w:eastAsiaTheme="minorHAnsi" w:hAnsi="Arial" w:cs="Arial"/>
          <w:b/>
          <w:bCs/>
          <w:sz w:val="20"/>
          <w:szCs w:val="22"/>
          <w:lang w:eastAsia="en-US"/>
        </w:rPr>
        <w:t>Tabela nr 1</w:t>
      </w:r>
    </w:p>
    <w:tbl>
      <w:tblPr>
        <w:tblStyle w:val="Tabela-Siatka10"/>
        <w:tblW w:w="8320" w:type="dxa"/>
        <w:tblLayout w:type="fixed"/>
        <w:tblLook w:val="0020" w:firstRow="1" w:lastRow="0" w:firstColumn="0" w:lastColumn="0" w:noHBand="0" w:noVBand="0"/>
        <w:tblCaption w:val="Tabela w zakresie emisji do powietrza."/>
        <w:tblDescription w:val="Tabela zawiera łączone i zagnieżdżone komórki. W tabeli w jedenastu wierszach określone dopuszczalne wielkości zanieczyszczeń wprowadzanych do powietrza z danego emitora."/>
      </w:tblPr>
      <w:tblGrid>
        <w:gridCol w:w="637"/>
        <w:gridCol w:w="879"/>
        <w:gridCol w:w="1418"/>
        <w:gridCol w:w="3118"/>
        <w:gridCol w:w="1134"/>
        <w:gridCol w:w="1134"/>
      </w:tblGrid>
      <w:tr w:rsidR="00D4169C" w:rsidRPr="00D4169C" w14:paraId="740EC1F8" w14:textId="103D94F1" w:rsidTr="000D1571">
        <w:trPr>
          <w:trHeight w:val="253"/>
          <w:tblHeader/>
        </w:trPr>
        <w:tc>
          <w:tcPr>
            <w:tcW w:w="637" w:type="dxa"/>
            <w:vMerge w:val="restart"/>
            <w:vAlign w:val="center"/>
          </w:tcPr>
          <w:p w14:paraId="53C17952" w14:textId="77777777" w:rsidR="0022516E" w:rsidRPr="00D4169C" w:rsidRDefault="0022516E" w:rsidP="00EB329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D4169C">
              <w:rPr>
                <w:rFonts w:ascii="Arial" w:eastAsiaTheme="minorHAnsi" w:hAnsi="Arial" w:cs="Arial"/>
                <w:b/>
                <w:bCs/>
                <w:sz w:val="20"/>
                <w:lang w:eastAsia="en-US"/>
              </w:rPr>
              <w:t>Lp.</w:t>
            </w:r>
          </w:p>
        </w:tc>
        <w:tc>
          <w:tcPr>
            <w:tcW w:w="879" w:type="dxa"/>
            <w:vMerge w:val="restart"/>
            <w:vAlign w:val="center"/>
          </w:tcPr>
          <w:p w14:paraId="405813E8" w14:textId="77777777" w:rsidR="0022516E" w:rsidRPr="00D4169C" w:rsidRDefault="0022516E" w:rsidP="00EB329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D4169C">
              <w:rPr>
                <w:rFonts w:ascii="Arial" w:eastAsiaTheme="minorHAnsi" w:hAnsi="Arial" w:cs="Arial"/>
                <w:b/>
                <w:bCs/>
                <w:sz w:val="20"/>
                <w:lang w:eastAsia="en-US"/>
              </w:rPr>
              <w:t>Emitor</w:t>
            </w:r>
          </w:p>
        </w:tc>
        <w:tc>
          <w:tcPr>
            <w:tcW w:w="1418" w:type="dxa"/>
            <w:vMerge w:val="restart"/>
            <w:vAlign w:val="center"/>
          </w:tcPr>
          <w:p w14:paraId="0E009250" w14:textId="77777777" w:rsidR="0022516E" w:rsidRPr="00D4169C" w:rsidRDefault="0022516E" w:rsidP="00EB329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D4169C">
              <w:rPr>
                <w:rFonts w:ascii="Arial" w:eastAsiaTheme="minorHAnsi" w:hAnsi="Arial" w:cs="Arial"/>
                <w:b/>
                <w:bCs/>
                <w:sz w:val="20"/>
                <w:lang w:eastAsia="en-US"/>
              </w:rPr>
              <w:t>Źródło emisji</w:t>
            </w:r>
          </w:p>
        </w:tc>
        <w:tc>
          <w:tcPr>
            <w:tcW w:w="5386" w:type="dxa"/>
            <w:gridSpan w:val="3"/>
            <w:vAlign w:val="center"/>
          </w:tcPr>
          <w:p w14:paraId="2587A2BE" w14:textId="701229E8" w:rsidR="0022516E" w:rsidRPr="00D4169C" w:rsidRDefault="0022516E" w:rsidP="00EB329E">
            <w:pPr>
              <w:jc w:val="center"/>
              <w:rPr>
                <w:rFonts w:ascii="Arial" w:eastAsia="Times New Roman" w:hAnsi="Arial" w:cs="Arial"/>
                <w:b/>
                <w:sz w:val="20"/>
                <w:lang w:eastAsia="pl-PL"/>
              </w:rPr>
            </w:pPr>
            <w:r w:rsidRPr="00D4169C">
              <w:rPr>
                <w:rFonts w:ascii="Arial" w:eastAsia="Times New Roman" w:hAnsi="Arial" w:cs="Arial"/>
                <w:b/>
                <w:sz w:val="20"/>
                <w:lang w:eastAsia="pl-PL"/>
              </w:rPr>
              <w:t>Dopuszczalna wielkość emisji</w:t>
            </w:r>
          </w:p>
        </w:tc>
      </w:tr>
      <w:tr w:rsidR="00D4169C" w:rsidRPr="00D4169C" w14:paraId="66E85B94" w14:textId="5F7B078C" w:rsidTr="000D1571">
        <w:trPr>
          <w:trHeight w:val="272"/>
          <w:tblHeader/>
        </w:trPr>
        <w:tc>
          <w:tcPr>
            <w:tcW w:w="637" w:type="dxa"/>
            <w:vMerge/>
            <w:vAlign w:val="center"/>
          </w:tcPr>
          <w:p w14:paraId="753430E4" w14:textId="77777777" w:rsidR="0022516E" w:rsidRPr="00D4169C" w:rsidRDefault="0022516E" w:rsidP="00EB329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</w:p>
        </w:tc>
        <w:tc>
          <w:tcPr>
            <w:tcW w:w="879" w:type="dxa"/>
            <w:vMerge/>
            <w:vAlign w:val="center"/>
          </w:tcPr>
          <w:p w14:paraId="6E4486F2" w14:textId="77777777" w:rsidR="0022516E" w:rsidRPr="00D4169C" w:rsidRDefault="0022516E" w:rsidP="00EB329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</w:p>
        </w:tc>
        <w:tc>
          <w:tcPr>
            <w:tcW w:w="1418" w:type="dxa"/>
            <w:vMerge/>
            <w:vAlign w:val="center"/>
          </w:tcPr>
          <w:p w14:paraId="55F9F650" w14:textId="77777777" w:rsidR="0022516E" w:rsidRPr="00D4169C" w:rsidRDefault="0022516E" w:rsidP="00EB329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</w:p>
        </w:tc>
        <w:tc>
          <w:tcPr>
            <w:tcW w:w="3118" w:type="dxa"/>
            <w:vAlign w:val="center"/>
          </w:tcPr>
          <w:p w14:paraId="716B3366" w14:textId="77777777" w:rsidR="0022516E" w:rsidRPr="00D4169C" w:rsidRDefault="0022516E" w:rsidP="00EB329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D4169C">
              <w:rPr>
                <w:rFonts w:ascii="Arial" w:eastAsiaTheme="minorHAnsi" w:hAnsi="Arial" w:cs="Arial"/>
                <w:b/>
                <w:bCs/>
                <w:sz w:val="20"/>
                <w:lang w:eastAsia="en-US"/>
              </w:rPr>
              <w:t>Rodzaj substancji zanieczyszczających</w:t>
            </w:r>
          </w:p>
        </w:tc>
        <w:tc>
          <w:tcPr>
            <w:tcW w:w="1134" w:type="dxa"/>
            <w:vAlign w:val="center"/>
          </w:tcPr>
          <w:p w14:paraId="389FD62D" w14:textId="77777777" w:rsidR="0022516E" w:rsidRPr="00D4169C" w:rsidRDefault="0022516E" w:rsidP="00EB329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D4169C">
              <w:rPr>
                <w:rFonts w:ascii="Arial" w:eastAsiaTheme="minorHAnsi" w:hAnsi="Arial" w:cs="Arial"/>
                <w:b/>
                <w:bCs/>
                <w:sz w:val="20"/>
                <w:lang w:eastAsia="en-US"/>
              </w:rPr>
              <w:t>kg/h</w:t>
            </w:r>
          </w:p>
        </w:tc>
        <w:tc>
          <w:tcPr>
            <w:tcW w:w="1134" w:type="dxa"/>
            <w:vAlign w:val="center"/>
          </w:tcPr>
          <w:p w14:paraId="3EBCC9FB" w14:textId="5AC625C5" w:rsidR="00D4169C" w:rsidRPr="00D4169C" w:rsidRDefault="00D4169C" w:rsidP="00EB329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sz w:val="20"/>
                <w:lang w:eastAsia="en-US"/>
              </w:rPr>
            </w:pPr>
            <w:r w:rsidRPr="00D4169C">
              <w:rPr>
                <w:rFonts w:ascii="Arial" w:eastAsiaTheme="minorHAnsi" w:hAnsi="Arial" w:cs="Arial"/>
                <w:b/>
                <w:bCs/>
                <w:sz w:val="20"/>
                <w:lang w:eastAsia="en-US"/>
              </w:rPr>
              <w:t>BATels</w:t>
            </w:r>
            <w:r w:rsidR="0020148D" w:rsidRPr="0020148D">
              <w:rPr>
                <w:rFonts w:ascii="Arial" w:eastAsiaTheme="minorHAnsi" w:hAnsi="Arial" w:cs="Arial"/>
                <w:b/>
                <w:bCs/>
                <w:sz w:val="20"/>
                <w:vertAlign w:val="superscript"/>
                <w:lang w:eastAsia="en-US"/>
              </w:rPr>
              <w:t>2</w:t>
            </w:r>
            <w:r w:rsidR="0020148D" w:rsidRPr="0020148D">
              <w:rPr>
                <w:rFonts w:ascii="Arial" w:eastAsiaTheme="minorHAnsi" w:hAnsi="Arial" w:cs="Arial"/>
                <w:b/>
                <w:bCs/>
                <w:sz w:val="22"/>
                <w:szCs w:val="22"/>
                <w:vertAlign w:val="superscript"/>
                <w:lang w:eastAsia="en-US"/>
              </w:rPr>
              <w:t>)</w:t>
            </w:r>
          </w:p>
          <w:p w14:paraId="0DDD6C5D" w14:textId="2965BAD2" w:rsidR="0022516E" w:rsidRPr="00D4169C" w:rsidRDefault="0022516E" w:rsidP="00EB329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sz w:val="20"/>
                <w:lang w:eastAsia="en-US"/>
              </w:rPr>
            </w:pPr>
            <w:proofErr w:type="spellStart"/>
            <w:r w:rsidRPr="00D4169C">
              <w:rPr>
                <w:rFonts w:ascii="Arial" w:eastAsiaTheme="minorHAnsi" w:hAnsi="Arial" w:cs="Arial"/>
                <w:b/>
                <w:bCs/>
                <w:sz w:val="20"/>
                <w:lang w:eastAsia="en-US"/>
              </w:rPr>
              <w:t>mgN</w:t>
            </w:r>
            <w:proofErr w:type="spellEnd"/>
            <w:r w:rsidRPr="00D4169C">
              <w:rPr>
                <w:rFonts w:ascii="Arial" w:eastAsiaTheme="minorHAnsi" w:hAnsi="Arial" w:cs="Arial"/>
                <w:b/>
                <w:bCs/>
                <w:sz w:val="20"/>
                <w:lang w:eastAsia="en-US"/>
              </w:rPr>
              <w:t>/m</w:t>
            </w:r>
            <w:r w:rsidRPr="00D4169C">
              <w:rPr>
                <w:rFonts w:ascii="Arial" w:eastAsiaTheme="minorHAnsi" w:hAnsi="Arial" w:cs="Arial"/>
                <w:b/>
                <w:bCs/>
                <w:sz w:val="20"/>
                <w:vertAlign w:val="superscript"/>
                <w:lang w:eastAsia="en-US"/>
              </w:rPr>
              <w:t>3</w:t>
            </w:r>
          </w:p>
        </w:tc>
      </w:tr>
      <w:tr w:rsidR="00D4169C" w:rsidRPr="00D4169C" w14:paraId="5F7D62C7" w14:textId="0292F1D9" w:rsidTr="000D1571">
        <w:trPr>
          <w:trHeight w:val="397"/>
        </w:trPr>
        <w:tc>
          <w:tcPr>
            <w:tcW w:w="637" w:type="dxa"/>
          </w:tcPr>
          <w:p w14:paraId="7B0E37CB" w14:textId="77777777" w:rsidR="0022516E" w:rsidRPr="00D4169C" w:rsidRDefault="0022516E" w:rsidP="00EB329E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</w:p>
        </w:tc>
        <w:tc>
          <w:tcPr>
            <w:tcW w:w="879" w:type="dxa"/>
          </w:tcPr>
          <w:p w14:paraId="6B7F70B0" w14:textId="77777777" w:rsidR="0022516E" w:rsidRPr="00D4169C" w:rsidRDefault="0022516E" w:rsidP="00EB329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D4169C">
              <w:rPr>
                <w:rFonts w:ascii="Arial" w:eastAsiaTheme="minorHAnsi" w:hAnsi="Arial" w:cs="Arial"/>
                <w:sz w:val="20"/>
                <w:lang w:eastAsia="en-US"/>
              </w:rPr>
              <w:t>E-1a</w:t>
            </w:r>
          </w:p>
        </w:tc>
        <w:tc>
          <w:tcPr>
            <w:tcW w:w="1418" w:type="dxa"/>
          </w:tcPr>
          <w:p w14:paraId="12CBB3BB" w14:textId="77777777" w:rsidR="001C3261" w:rsidRDefault="0022516E" w:rsidP="00EB329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D4169C">
              <w:rPr>
                <w:rFonts w:ascii="Arial" w:eastAsiaTheme="minorHAnsi" w:hAnsi="Arial" w:cs="Arial"/>
                <w:sz w:val="20"/>
                <w:lang w:eastAsia="en-US"/>
              </w:rPr>
              <w:t xml:space="preserve">Wanna </w:t>
            </w:r>
            <w:proofErr w:type="spellStart"/>
            <w:r w:rsidRPr="00D4169C">
              <w:rPr>
                <w:rFonts w:ascii="Arial" w:eastAsiaTheme="minorHAnsi" w:hAnsi="Arial" w:cs="Arial"/>
                <w:sz w:val="20"/>
                <w:lang w:eastAsia="en-US"/>
              </w:rPr>
              <w:t>cynkownicza</w:t>
            </w:r>
            <w:proofErr w:type="spellEnd"/>
          </w:p>
          <w:p w14:paraId="39262EC7" w14:textId="77777777" w:rsidR="001C3261" w:rsidRDefault="001C3261" w:rsidP="00EB329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</w:p>
          <w:p w14:paraId="1312F937" w14:textId="2BBAD265" w:rsidR="0022516E" w:rsidRPr="00D4169C" w:rsidRDefault="0022516E" w:rsidP="00EB329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D4169C">
              <w:rPr>
                <w:rFonts w:ascii="Arial" w:eastAsiaTheme="minorHAnsi" w:hAnsi="Arial" w:cs="Arial"/>
                <w:sz w:val="20"/>
                <w:lang w:eastAsia="en-US"/>
              </w:rPr>
              <w:t xml:space="preserve"> (wentylacja ogólna hali)</w:t>
            </w:r>
          </w:p>
        </w:tc>
        <w:tc>
          <w:tcPr>
            <w:tcW w:w="3118" w:type="dxa"/>
          </w:tcPr>
          <w:p w14:paraId="59EF6E66" w14:textId="77777777" w:rsidR="0022516E" w:rsidRPr="00D4169C" w:rsidRDefault="0022516E" w:rsidP="00EB329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D4169C">
              <w:rPr>
                <w:rFonts w:ascii="Arial" w:eastAsiaTheme="minorHAnsi" w:hAnsi="Arial" w:cs="Arial"/>
                <w:sz w:val="20"/>
                <w:lang w:eastAsia="en-US"/>
              </w:rPr>
              <w:t>cynk*</w:t>
            </w:r>
          </w:p>
          <w:p w14:paraId="516B1A77" w14:textId="77777777" w:rsidR="0022516E" w:rsidRPr="00D4169C" w:rsidRDefault="0022516E" w:rsidP="00EB329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D4169C">
              <w:rPr>
                <w:rFonts w:ascii="Arial" w:eastAsiaTheme="minorHAnsi" w:hAnsi="Arial" w:cs="Arial"/>
                <w:sz w:val="20"/>
                <w:lang w:eastAsia="en-US"/>
              </w:rPr>
              <w:t>pył ogółem</w:t>
            </w:r>
          </w:p>
          <w:p w14:paraId="14E33826" w14:textId="77777777" w:rsidR="0022516E" w:rsidRPr="00D4169C" w:rsidRDefault="0022516E" w:rsidP="00EB329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D4169C">
              <w:rPr>
                <w:rFonts w:ascii="Arial" w:eastAsiaTheme="minorHAnsi" w:hAnsi="Arial" w:cs="Arial"/>
                <w:sz w:val="20"/>
                <w:lang w:eastAsia="en-US"/>
              </w:rPr>
              <w:t>pył zawieszony PM10</w:t>
            </w:r>
          </w:p>
          <w:p w14:paraId="6BEDD960" w14:textId="77777777" w:rsidR="0022516E" w:rsidRPr="00D4169C" w:rsidRDefault="0022516E" w:rsidP="00EB329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D4169C">
              <w:rPr>
                <w:rFonts w:ascii="Arial" w:eastAsiaTheme="minorHAnsi" w:hAnsi="Arial" w:cs="Arial"/>
                <w:sz w:val="20"/>
                <w:lang w:eastAsia="en-US"/>
              </w:rPr>
              <w:t>pył zawieszony PM2,5</w:t>
            </w:r>
          </w:p>
        </w:tc>
        <w:tc>
          <w:tcPr>
            <w:tcW w:w="1134" w:type="dxa"/>
          </w:tcPr>
          <w:p w14:paraId="1EB93455" w14:textId="77777777" w:rsidR="0022516E" w:rsidRPr="00D4169C" w:rsidRDefault="0022516E" w:rsidP="00EB329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D4169C">
              <w:rPr>
                <w:rFonts w:ascii="Arial" w:eastAsiaTheme="minorHAnsi" w:hAnsi="Arial" w:cs="Arial"/>
                <w:sz w:val="20"/>
                <w:lang w:eastAsia="en-US"/>
              </w:rPr>
              <w:t>0,00002</w:t>
            </w:r>
          </w:p>
          <w:p w14:paraId="42196F7B" w14:textId="77777777" w:rsidR="0022516E" w:rsidRPr="00D4169C" w:rsidRDefault="0022516E" w:rsidP="00EB329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D4169C">
              <w:rPr>
                <w:rFonts w:ascii="Arial" w:eastAsiaTheme="minorHAnsi" w:hAnsi="Arial" w:cs="Arial"/>
                <w:sz w:val="20"/>
                <w:lang w:eastAsia="en-US"/>
              </w:rPr>
              <w:t>0,00300</w:t>
            </w:r>
          </w:p>
          <w:p w14:paraId="64D689EA" w14:textId="77777777" w:rsidR="0022516E" w:rsidRPr="00D4169C" w:rsidRDefault="0022516E" w:rsidP="00EB329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D4169C">
              <w:rPr>
                <w:rFonts w:ascii="Arial" w:eastAsiaTheme="minorHAnsi" w:hAnsi="Arial" w:cs="Arial"/>
                <w:sz w:val="20"/>
                <w:lang w:eastAsia="en-US"/>
              </w:rPr>
              <w:t>0,00300</w:t>
            </w:r>
          </w:p>
          <w:p w14:paraId="1575B3BF" w14:textId="77777777" w:rsidR="0022516E" w:rsidRPr="00D4169C" w:rsidRDefault="0022516E" w:rsidP="00EB329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D4169C">
              <w:rPr>
                <w:rFonts w:ascii="Arial" w:eastAsiaTheme="minorHAnsi" w:hAnsi="Arial" w:cs="Arial"/>
                <w:sz w:val="20"/>
                <w:lang w:eastAsia="en-US"/>
              </w:rPr>
              <w:t>0,00300</w:t>
            </w:r>
          </w:p>
        </w:tc>
        <w:tc>
          <w:tcPr>
            <w:tcW w:w="1134" w:type="dxa"/>
          </w:tcPr>
          <w:p w14:paraId="5D410A78" w14:textId="77777777" w:rsidR="0022516E" w:rsidRPr="00D4169C" w:rsidRDefault="0022516E" w:rsidP="00EB329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D4169C">
              <w:rPr>
                <w:rFonts w:ascii="Arial" w:eastAsiaTheme="minorHAnsi" w:hAnsi="Arial" w:cs="Arial"/>
                <w:sz w:val="20"/>
                <w:lang w:eastAsia="en-US"/>
              </w:rPr>
              <w:t>-</w:t>
            </w:r>
          </w:p>
          <w:p w14:paraId="1B6C5899" w14:textId="77777777" w:rsidR="0022516E" w:rsidRPr="00D4169C" w:rsidRDefault="0022516E" w:rsidP="00EB329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D4169C">
              <w:rPr>
                <w:rFonts w:ascii="Arial" w:eastAsiaTheme="minorHAnsi" w:hAnsi="Arial" w:cs="Arial"/>
                <w:sz w:val="20"/>
                <w:lang w:eastAsia="en-US"/>
              </w:rPr>
              <w:t>-</w:t>
            </w:r>
          </w:p>
          <w:p w14:paraId="71DC446D" w14:textId="77777777" w:rsidR="0022516E" w:rsidRPr="00D4169C" w:rsidRDefault="0022516E" w:rsidP="00EB329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D4169C">
              <w:rPr>
                <w:rFonts w:ascii="Arial" w:eastAsiaTheme="minorHAnsi" w:hAnsi="Arial" w:cs="Arial"/>
                <w:sz w:val="20"/>
                <w:lang w:eastAsia="en-US"/>
              </w:rPr>
              <w:t>-</w:t>
            </w:r>
          </w:p>
          <w:p w14:paraId="5A54BEF0" w14:textId="2A3A0083" w:rsidR="0022516E" w:rsidRPr="00D4169C" w:rsidRDefault="0022516E" w:rsidP="00EB329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D4169C">
              <w:rPr>
                <w:rFonts w:ascii="Arial" w:eastAsiaTheme="minorHAnsi" w:hAnsi="Arial" w:cs="Arial"/>
                <w:sz w:val="20"/>
                <w:lang w:eastAsia="en-US"/>
              </w:rPr>
              <w:t>-</w:t>
            </w:r>
          </w:p>
        </w:tc>
      </w:tr>
      <w:tr w:rsidR="00D4169C" w:rsidRPr="00D4169C" w14:paraId="737BB1BA" w14:textId="002DE45F" w:rsidTr="000D1571">
        <w:trPr>
          <w:trHeight w:val="397"/>
        </w:trPr>
        <w:tc>
          <w:tcPr>
            <w:tcW w:w="637" w:type="dxa"/>
          </w:tcPr>
          <w:p w14:paraId="68435591" w14:textId="77777777" w:rsidR="00D4169C" w:rsidRPr="00D4169C" w:rsidRDefault="00D4169C" w:rsidP="00EB329E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</w:p>
        </w:tc>
        <w:tc>
          <w:tcPr>
            <w:tcW w:w="879" w:type="dxa"/>
          </w:tcPr>
          <w:p w14:paraId="7A367D61" w14:textId="77777777" w:rsidR="00D4169C" w:rsidRPr="00D4169C" w:rsidRDefault="00D4169C" w:rsidP="00EB329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D4169C">
              <w:rPr>
                <w:rFonts w:ascii="Arial" w:eastAsiaTheme="minorHAnsi" w:hAnsi="Arial" w:cs="Arial"/>
                <w:sz w:val="20"/>
                <w:lang w:eastAsia="en-US"/>
              </w:rPr>
              <w:t>E-1b</w:t>
            </w:r>
          </w:p>
        </w:tc>
        <w:tc>
          <w:tcPr>
            <w:tcW w:w="1418" w:type="dxa"/>
          </w:tcPr>
          <w:p w14:paraId="1774ED0C" w14:textId="2FDD7D09" w:rsidR="00D4169C" w:rsidRPr="00D4169C" w:rsidRDefault="00D4169C" w:rsidP="00EB329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D4169C">
              <w:rPr>
                <w:rFonts w:ascii="Arial" w:eastAsiaTheme="minorHAnsi" w:hAnsi="Arial" w:cs="Arial"/>
                <w:sz w:val="20"/>
                <w:lang w:eastAsia="en-US"/>
              </w:rPr>
              <w:t xml:space="preserve">Wanna </w:t>
            </w:r>
            <w:proofErr w:type="spellStart"/>
            <w:r w:rsidRPr="00D4169C">
              <w:rPr>
                <w:rFonts w:ascii="Arial" w:eastAsiaTheme="minorHAnsi" w:hAnsi="Arial" w:cs="Arial"/>
                <w:sz w:val="20"/>
                <w:lang w:eastAsia="en-US"/>
              </w:rPr>
              <w:t>cynkownicza</w:t>
            </w:r>
            <w:proofErr w:type="spellEnd"/>
            <w:r w:rsidRPr="00D4169C">
              <w:rPr>
                <w:rFonts w:ascii="Arial" w:eastAsiaTheme="minorHAnsi" w:hAnsi="Arial" w:cs="Arial"/>
                <w:sz w:val="20"/>
                <w:lang w:eastAsia="en-US"/>
              </w:rPr>
              <w:t xml:space="preserve"> (wentylacja ogólna hali)</w:t>
            </w:r>
          </w:p>
        </w:tc>
        <w:tc>
          <w:tcPr>
            <w:tcW w:w="3118" w:type="dxa"/>
          </w:tcPr>
          <w:p w14:paraId="7BB6B41B" w14:textId="77777777" w:rsidR="00D4169C" w:rsidRPr="00D4169C" w:rsidRDefault="00D4169C" w:rsidP="00EB329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D4169C">
              <w:rPr>
                <w:rFonts w:ascii="Arial" w:eastAsiaTheme="minorHAnsi" w:hAnsi="Arial" w:cs="Arial"/>
                <w:sz w:val="20"/>
                <w:lang w:eastAsia="en-US"/>
              </w:rPr>
              <w:t>cynk*</w:t>
            </w:r>
          </w:p>
          <w:p w14:paraId="2B286C57" w14:textId="77777777" w:rsidR="00D4169C" w:rsidRPr="00D4169C" w:rsidRDefault="00D4169C" w:rsidP="00EB329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D4169C">
              <w:rPr>
                <w:rFonts w:ascii="Arial" w:eastAsiaTheme="minorHAnsi" w:hAnsi="Arial" w:cs="Arial"/>
                <w:sz w:val="20"/>
                <w:lang w:eastAsia="en-US"/>
              </w:rPr>
              <w:t>pył ogółem</w:t>
            </w:r>
          </w:p>
          <w:p w14:paraId="48D11B40" w14:textId="77777777" w:rsidR="00D4169C" w:rsidRPr="00D4169C" w:rsidRDefault="00D4169C" w:rsidP="00EB329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D4169C">
              <w:rPr>
                <w:rFonts w:ascii="Arial" w:eastAsiaTheme="minorHAnsi" w:hAnsi="Arial" w:cs="Arial"/>
                <w:sz w:val="20"/>
                <w:lang w:eastAsia="en-US"/>
              </w:rPr>
              <w:t>pył zawieszony PM10</w:t>
            </w:r>
          </w:p>
          <w:p w14:paraId="190F3155" w14:textId="77777777" w:rsidR="00D4169C" w:rsidRPr="00D4169C" w:rsidRDefault="00D4169C" w:rsidP="00EB329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D4169C">
              <w:rPr>
                <w:rFonts w:ascii="Arial" w:eastAsiaTheme="minorHAnsi" w:hAnsi="Arial" w:cs="Arial"/>
                <w:sz w:val="20"/>
                <w:lang w:eastAsia="en-US"/>
              </w:rPr>
              <w:t>pył zawieszony PM2,5</w:t>
            </w:r>
          </w:p>
        </w:tc>
        <w:tc>
          <w:tcPr>
            <w:tcW w:w="1134" w:type="dxa"/>
          </w:tcPr>
          <w:p w14:paraId="76E43D80" w14:textId="77777777" w:rsidR="00D4169C" w:rsidRPr="00D4169C" w:rsidRDefault="00D4169C" w:rsidP="00EB329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D4169C">
              <w:rPr>
                <w:rFonts w:ascii="Arial" w:eastAsiaTheme="minorHAnsi" w:hAnsi="Arial" w:cs="Arial"/>
                <w:sz w:val="20"/>
                <w:lang w:eastAsia="en-US"/>
              </w:rPr>
              <w:t>0,00002</w:t>
            </w:r>
          </w:p>
          <w:p w14:paraId="2D185D79" w14:textId="77777777" w:rsidR="00D4169C" w:rsidRPr="00D4169C" w:rsidRDefault="00D4169C" w:rsidP="00EB329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D4169C">
              <w:rPr>
                <w:rFonts w:ascii="Arial" w:eastAsiaTheme="minorHAnsi" w:hAnsi="Arial" w:cs="Arial"/>
                <w:sz w:val="20"/>
                <w:lang w:eastAsia="en-US"/>
              </w:rPr>
              <w:t>0,00300</w:t>
            </w:r>
          </w:p>
          <w:p w14:paraId="1AC6BC1B" w14:textId="77777777" w:rsidR="00D4169C" w:rsidRPr="00D4169C" w:rsidRDefault="00D4169C" w:rsidP="00EB329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D4169C">
              <w:rPr>
                <w:rFonts w:ascii="Arial" w:eastAsiaTheme="minorHAnsi" w:hAnsi="Arial" w:cs="Arial"/>
                <w:sz w:val="20"/>
                <w:lang w:eastAsia="en-US"/>
              </w:rPr>
              <w:t>0,00300</w:t>
            </w:r>
          </w:p>
          <w:p w14:paraId="552B26C8" w14:textId="77777777" w:rsidR="00D4169C" w:rsidRPr="00D4169C" w:rsidRDefault="00D4169C" w:rsidP="00EB329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D4169C">
              <w:rPr>
                <w:rFonts w:ascii="Arial" w:eastAsiaTheme="minorHAnsi" w:hAnsi="Arial" w:cs="Arial"/>
                <w:sz w:val="20"/>
                <w:lang w:eastAsia="en-US"/>
              </w:rPr>
              <w:t>0,00300</w:t>
            </w:r>
          </w:p>
        </w:tc>
        <w:tc>
          <w:tcPr>
            <w:tcW w:w="1134" w:type="dxa"/>
          </w:tcPr>
          <w:p w14:paraId="063E255B" w14:textId="77777777" w:rsidR="00D4169C" w:rsidRPr="00D4169C" w:rsidRDefault="00D4169C" w:rsidP="00EB329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D4169C">
              <w:rPr>
                <w:rFonts w:ascii="Arial" w:eastAsiaTheme="minorHAnsi" w:hAnsi="Arial" w:cs="Arial"/>
                <w:sz w:val="20"/>
                <w:lang w:eastAsia="en-US"/>
              </w:rPr>
              <w:t>-</w:t>
            </w:r>
          </w:p>
          <w:p w14:paraId="114EBD06" w14:textId="77777777" w:rsidR="00D4169C" w:rsidRPr="00D4169C" w:rsidRDefault="00D4169C" w:rsidP="00EB329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D4169C">
              <w:rPr>
                <w:rFonts w:ascii="Arial" w:eastAsiaTheme="minorHAnsi" w:hAnsi="Arial" w:cs="Arial"/>
                <w:sz w:val="20"/>
                <w:lang w:eastAsia="en-US"/>
              </w:rPr>
              <w:t>-</w:t>
            </w:r>
          </w:p>
          <w:p w14:paraId="66BBB09E" w14:textId="77777777" w:rsidR="00D4169C" w:rsidRPr="00D4169C" w:rsidRDefault="00D4169C" w:rsidP="00EB329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D4169C">
              <w:rPr>
                <w:rFonts w:ascii="Arial" w:eastAsiaTheme="minorHAnsi" w:hAnsi="Arial" w:cs="Arial"/>
                <w:sz w:val="20"/>
                <w:lang w:eastAsia="en-US"/>
              </w:rPr>
              <w:t>-</w:t>
            </w:r>
          </w:p>
          <w:p w14:paraId="7B9EB932" w14:textId="497396A2" w:rsidR="00D4169C" w:rsidRPr="00D4169C" w:rsidRDefault="00D4169C" w:rsidP="00EB329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D4169C">
              <w:rPr>
                <w:rFonts w:ascii="Arial" w:eastAsiaTheme="minorHAnsi" w:hAnsi="Arial" w:cs="Arial"/>
                <w:sz w:val="20"/>
                <w:lang w:eastAsia="en-US"/>
              </w:rPr>
              <w:t>-</w:t>
            </w:r>
          </w:p>
        </w:tc>
      </w:tr>
      <w:tr w:rsidR="00D4169C" w:rsidRPr="00D4169C" w14:paraId="6323D4B1" w14:textId="1333A536" w:rsidTr="000D1571">
        <w:trPr>
          <w:trHeight w:val="397"/>
        </w:trPr>
        <w:tc>
          <w:tcPr>
            <w:tcW w:w="637" w:type="dxa"/>
          </w:tcPr>
          <w:p w14:paraId="6B5E1C10" w14:textId="77777777" w:rsidR="00D4169C" w:rsidRPr="00D4169C" w:rsidRDefault="00D4169C" w:rsidP="00EB329E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</w:p>
        </w:tc>
        <w:tc>
          <w:tcPr>
            <w:tcW w:w="879" w:type="dxa"/>
          </w:tcPr>
          <w:p w14:paraId="14677672" w14:textId="77777777" w:rsidR="00D4169C" w:rsidRPr="00D4169C" w:rsidRDefault="00D4169C" w:rsidP="00EB329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D4169C">
              <w:rPr>
                <w:rFonts w:ascii="Arial" w:eastAsiaTheme="minorHAnsi" w:hAnsi="Arial" w:cs="Arial"/>
                <w:sz w:val="20"/>
                <w:lang w:eastAsia="en-US"/>
              </w:rPr>
              <w:t>E-1c</w:t>
            </w:r>
          </w:p>
        </w:tc>
        <w:tc>
          <w:tcPr>
            <w:tcW w:w="1418" w:type="dxa"/>
          </w:tcPr>
          <w:p w14:paraId="6037A4CA" w14:textId="6829ADC6" w:rsidR="00D4169C" w:rsidRPr="00D4169C" w:rsidRDefault="00D4169C" w:rsidP="00EB329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D4169C">
              <w:rPr>
                <w:rFonts w:ascii="Arial" w:eastAsiaTheme="minorHAnsi" w:hAnsi="Arial" w:cs="Arial"/>
                <w:sz w:val="20"/>
                <w:lang w:eastAsia="en-US"/>
              </w:rPr>
              <w:t xml:space="preserve">Wanna </w:t>
            </w:r>
            <w:proofErr w:type="spellStart"/>
            <w:r w:rsidRPr="00D4169C">
              <w:rPr>
                <w:rFonts w:ascii="Arial" w:eastAsiaTheme="minorHAnsi" w:hAnsi="Arial" w:cs="Arial"/>
                <w:sz w:val="20"/>
                <w:lang w:eastAsia="en-US"/>
              </w:rPr>
              <w:t>cynkownicza</w:t>
            </w:r>
            <w:proofErr w:type="spellEnd"/>
            <w:r w:rsidRPr="00D4169C">
              <w:rPr>
                <w:rFonts w:ascii="Arial" w:eastAsiaTheme="minorHAnsi" w:hAnsi="Arial" w:cs="Arial"/>
                <w:sz w:val="20"/>
                <w:lang w:eastAsia="en-US"/>
              </w:rPr>
              <w:t xml:space="preserve"> (wentylacja ogólna hali)</w:t>
            </w:r>
          </w:p>
        </w:tc>
        <w:tc>
          <w:tcPr>
            <w:tcW w:w="3118" w:type="dxa"/>
          </w:tcPr>
          <w:p w14:paraId="51B9CE1F" w14:textId="77777777" w:rsidR="00D4169C" w:rsidRPr="00D4169C" w:rsidRDefault="00D4169C" w:rsidP="00EB329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D4169C">
              <w:rPr>
                <w:rFonts w:ascii="Arial" w:eastAsiaTheme="minorHAnsi" w:hAnsi="Arial" w:cs="Arial"/>
                <w:sz w:val="20"/>
                <w:lang w:eastAsia="en-US"/>
              </w:rPr>
              <w:t>cynk*</w:t>
            </w:r>
          </w:p>
          <w:p w14:paraId="602554F3" w14:textId="77777777" w:rsidR="00D4169C" w:rsidRPr="00D4169C" w:rsidRDefault="00D4169C" w:rsidP="00EB329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D4169C">
              <w:rPr>
                <w:rFonts w:ascii="Arial" w:eastAsiaTheme="minorHAnsi" w:hAnsi="Arial" w:cs="Arial"/>
                <w:sz w:val="20"/>
                <w:lang w:eastAsia="en-US"/>
              </w:rPr>
              <w:t>pył ogółem</w:t>
            </w:r>
          </w:p>
          <w:p w14:paraId="1338D861" w14:textId="77777777" w:rsidR="00D4169C" w:rsidRPr="00D4169C" w:rsidRDefault="00D4169C" w:rsidP="00EB329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D4169C">
              <w:rPr>
                <w:rFonts w:ascii="Arial" w:eastAsiaTheme="minorHAnsi" w:hAnsi="Arial" w:cs="Arial"/>
                <w:sz w:val="20"/>
                <w:lang w:eastAsia="en-US"/>
              </w:rPr>
              <w:t>pył zawieszony PM10</w:t>
            </w:r>
          </w:p>
          <w:p w14:paraId="06D1BC83" w14:textId="77777777" w:rsidR="00D4169C" w:rsidRPr="00D4169C" w:rsidRDefault="00D4169C" w:rsidP="00EB329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D4169C">
              <w:rPr>
                <w:rFonts w:ascii="Arial" w:eastAsiaTheme="minorHAnsi" w:hAnsi="Arial" w:cs="Arial"/>
                <w:sz w:val="20"/>
                <w:lang w:eastAsia="en-US"/>
              </w:rPr>
              <w:t>pył zawieszony PM2,5</w:t>
            </w:r>
          </w:p>
        </w:tc>
        <w:tc>
          <w:tcPr>
            <w:tcW w:w="1134" w:type="dxa"/>
          </w:tcPr>
          <w:p w14:paraId="373994B4" w14:textId="77777777" w:rsidR="00D4169C" w:rsidRPr="00D4169C" w:rsidRDefault="00D4169C" w:rsidP="00EB329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D4169C">
              <w:rPr>
                <w:rFonts w:ascii="Arial" w:eastAsiaTheme="minorHAnsi" w:hAnsi="Arial" w:cs="Arial"/>
                <w:sz w:val="20"/>
                <w:lang w:eastAsia="en-US"/>
              </w:rPr>
              <w:t>0,00002</w:t>
            </w:r>
          </w:p>
          <w:p w14:paraId="370A9030" w14:textId="77777777" w:rsidR="00D4169C" w:rsidRPr="00D4169C" w:rsidRDefault="00D4169C" w:rsidP="00EB329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D4169C">
              <w:rPr>
                <w:rFonts w:ascii="Arial" w:eastAsiaTheme="minorHAnsi" w:hAnsi="Arial" w:cs="Arial"/>
                <w:sz w:val="20"/>
                <w:lang w:eastAsia="en-US"/>
              </w:rPr>
              <w:t>0,00300</w:t>
            </w:r>
          </w:p>
          <w:p w14:paraId="2B4A5043" w14:textId="77777777" w:rsidR="00D4169C" w:rsidRPr="00D4169C" w:rsidRDefault="00D4169C" w:rsidP="00EB329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D4169C">
              <w:rPr>
                <w:rFonts w:ascii="Arial" w:eastAsiaTheme="minorHAnsi" w:hAnsi="Arial" w:cs="Arial"/>
                <w:sz w:val="20"/>
                <w:lang w:eastAsia="en-US"/>
              </w:rPr>
              <w:t>0,00300</w:t>
            </w:r>
          </w:p>
          <w:p w14:paraId="5CF5F779" w14:textId="77777777" w:rsidR="00D4169C" w:rsidRPr="00D4169C" w:rsidRDefault="00D4169C" w:rsidP="00EB329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D4169C">
              <w:rPr>
                <w:rFonts w:ascii="Arial" w:eastAsiaTheme="minorHAnsi" w:hAnsi="Arial" w:cs="Arial"/>
                <w:sz w:val="20"/>
                <w:lang w:eastAsia="en-US"/>
              </w:rPr>
              <w:t>0,00300</w:t>
            </w:r>
          </w:p>
        </w:tc>
        <w:tc>
          <w:tcPr>
            <w:tcW w:w="1134" w:type="dxa"/>
          </w:tcPr>
          <w:p w14:paraId="03C47CC1" w14:textId="77777777" w:rsidR="00D4169C" w:rsidRPr="00D4169C" w:rsidRDefault="00D4169C" w:rsidP="00EB329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D4169C">
              <w:rPr>
                <w:rFonts w:ascii="Arial" w:eastAsiaTheme="minorHAnsi" w:hAnsi="Arial" w:cs="Arial"/>
                <w:sz w:val="20"/>
                <w:lang w:eastAsia="en-US"/>
              </w:rPr>
              <w:t>-</w:t>
            </w:r>
          </w:p>
          <w:p w14:paraId="2AA2BDEC" w14:textId="77777777" w:rsidR="00D4169C" w:rsidRPr="00D4169C" w:rsidRDefault="00D4169C" w:rsidP="00EB329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D4169C">
              <w:rPr>
                <w:rFonts w:ascii="Arial" w:eastAsiaTheme="minorHAnsi" w:hAnsi="Arial" w:cs="Arial"/>
                <w:sz w:val="20"/>
                <w:lang w:eastAsia="en-US"/>
              </w:rPr>
              <w:t>-</w:t>
            </w:r>
          </w:p>
          <w:p w14:paraId="6D6A70A8" w14:textId="77777777" w:rsidR="00D4169C" w:rsidRPr="00D4169C" w:rsidRDefault="00D4169C" w:rsidP="00EB329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D4169C">
              <w:rPr>
                <w:rFonts w:ascii="Arial" w:eastAsiaTheme="minorHAnsi" w:hAnsi="Arial" w:cs="Arial"/>
                <w:sz w:val="20"/>
                <w:lang w:eastAsia="en-US"/>
              </w:rPr>
              <w:t>-</w:t>
            </w:r>
          </w:p>
          <w:p w14:paraId="3F55B5A6" w14:textId="2770C76E" w:rsidR="00D4169C" w:rsidRPr="00D4169C" w:rsidRDefault="00D4169C" w:rsidP="00EB329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D4169C">
              <w:rPr>
                <w:rFonts w:ascii="Arial" w:eastAsiaTheme="minorHAnsi" w:hAnsi="Arial" w:cs="Arial"/>
                <w:sz w:val="20"/>
                <w:lang w:eastAsia="en-US"/>
              </w:rPr>
              <w:t>-</w:t>
            </w:r>
          </w:p>
        </w:tc>
      </w:tr>
      <w:tr w:rsidR="00D4169C" w:rsidRPr="00D4169C" w14:paraId="4646C911" w14:textId="56268183" w:rsidTr="000D1571">
        <w:trPr>
          <w:trHeight w:val="396"/>
        </w:trPr>
        <w:tc>
          <w:tcPr>
            <w:tcW w:w="637" w:type="dxa"/>
          </w:tcPr>
          <w:p w14:paraId="70A36E2D" w14:textId="77777777" w:rsidR="00D4169C" w:rsidRPr="00D4169C" w:rsidRDefault="00D4169C" w:rsidP="00EB329E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</w:p>
        </w:tc>
        <w:tc>
          <w:tcPr>
            <w:tcW w:w="879" w:type="dxa"/>
          </w:tcPr>
          <w:p w14:paraId="48C6B96C" w14:textId="77777777" w:rsidR="00D4169C" w:rsidRPr="00D4169C" w:rsidRDefault="00D4169C" w:rsidP="00EB329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D4169C">
              <w:rPr>
                <w:rFonts w:ascii="Arial" w:eastAsiaTheme="minorHAnsi" w:hAnsi="Arial" w:cs="Arial"/>
                <w:sz w:val="20"/>
                <w:lang w:eastAsia="en-US"/>
              </w:rPr>
              <w:t>E-1d</w:t>
            </w:r>
          </w:p>
        </w:tc>
        <w:tc>
          <w:tcPr>
            <w:tcW w:w="1418" w:type="dxa"/>
          </w:tcPr>
          <w:p w14:paraId="0AC42E7E" w14:textId="6B592B64" w:rsidR="00D4169C" w:rsidRPr="00D4169C" w:rsidRDefault="00D4169C" w:rsidP="00EB329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D4169C">
              <w:rPr>
                <w:rFonts w:ascii="Arial" w:eastAsiaTheme="minorHAnsi" w:hAnsi="Arial" w:cs="Arial"/>
                <w:sz w:val="20"/>
                <w:lang w:eastAsia="en-US"/>
              </w:rPr>
              <w:t xml:space="preserve">Wanna </w:t>
            </w:r>
            <w:proofErr w:type="spellStart"/>
            <w:r w:rsidRPr="00D4169C">
              <w:rPr>
                <w:rFonts w:ascii="Arial" w:eastAsiaTheme="minorHAnsi" w:hAnsi="Arial" w:cs="Arial"/>
                <w:sz w:val="20"/>
                <w:lang w:eastAsia="en-US"/>
              </w:rPr>
              <w:t>cynkownicza</w:t>
            </w:r>
            <w:proofErr w:type="spellEnd"/>
            <w:r w:rsidRPr="00D4169C">
              <w:rPr>
                <w:rFonts w:ascii="Arial" w:eastAsiaTheme="minorHAnsi" w:hAnsi="Arial" w:cs="Arial"/>
                <w:sz w:val="20"/>
                <w:lang w:eastAsia="en-US"/>
              </w:rPr>
              <w:t xml:space="preserve"> (wentylacja ogólna hali)</w:t>
            </w:r>
          </w:p>
        </w:tc>
        <w:tc>
          <w:tcPr>
            <w:tcW w:w="3118" w:type="dxa"/>
          </w:tcPr>
          <w:p w14:paraId="23384B7A" w14:textId="77777777" w:rsidR="00D4169C" w:rsidRPr="00D4169C" w:rsidRDefault="00D4169C" w:rsidP="00EB329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D4169C">
              <w:rPr>
                <w:rFonts w:ascii="Arial" w:eastAsiaTheme="minorHAnsi" w:hAnsi="Arial" w:cs="Arial"/>
                <w:sz w:val="20"/>
                <w:lang w:eastAsia="en-US"/>
              </w:rPr>
              <w:t>cynk*</w:t>
            </w:r>
          </w:p>
          <w:p w14:paraId="41B44789" w14:textId="77777777" w:rsidR="00D4169C" w:rsidRPr="00D4169C" w:rsidRDefault="00D4169C" w:rsidP="00EB329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D4169C">
              <w:rPr>
                <w:rFonts w:ascii="Arial" w:eastAsiaTheme="minorHAnsi" w:hAnsi="Arial" w:cs="Arial"/>
                <w:sz w:val="20"/>
                <w:lang w:eastAsia="en-US"/>
              </w:rPr>
              <w:t>pył ogółem</w:t>
            </w:r>
          </w:p>
          <w:p w14:paraId="3C291FCC" w14:textId="77777777" w:rsidR="00D4169C" w:rsidRPr="00D4169C" w:rsidRDefault="00D4169C" w:rsidP="00EB329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D4169C">
              <w:rPr>
                <w:rFonts w:ascii="Arial" w:eastAsiaTheme="minorHAnsi" w:hAnsi="Arial" w:cs="Arial"/>
                <w:sz w:val="20"/>
                <w:lang w:eastAsia="en-US"/>
              </w:rPr>
              <w:t>pył zawieszony PM10</w:t>
            </w:r>
          </w:p>
          <w:p w14:paraId="10B5A476" w14:textId="77777777" w:rsidR="00D4169C" w:rsidRPr="00D4169C" w:rsidRDefault="00D4169C" w:rsidP="00EB329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D4169C">
              <w:rPr>
                <w:rFonts w:ascii="Arial" w:eastAsiaTheme="minorHAnsi" w:hAnsi="Arial" w:cs="Arial"/>
                <w:sz w:val="20"/>
                <w:lang w:eastAsia="en-US"/>
              </w:rPr>
              <w:t>pył zawieszony PM2,5</w:t>
            </w:r>
          </w:p>
        </w:tc>
        <w:tc>
          <w:tcPr>
            <w:tcW w:w="1134" w:type="dxa"/>
          </w:tcPr>
          <w:p w14:paraId="2373040F" w14:textId="77777777" w:rsidR="00D4169C" w:rsidRPr="00D4169C" w:rsidRDefault="00D4169C" w:rsidP="00EB329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D4169C">
              <w:rPr>
                <w:rFonts w:ascii="Arial" w:eastAsiaTheme="minorHAnsi" w:hAnsi="Arial" w:cs="Arial"/>
                <w:sz w:val="20"/>
                <w:lang w:eastAsia="en-US"/>
              </w:rPr>
              <w:t>0,00002</w:t>
            </w:r>
          </w:p>
          <w:p w14:paraId="0E6F67FA" w14:textId="77777777" w:rsidR="00D4169C" w:rsidRPr="00D4169C" w:rsidRDefault="00D4169C" w:rsidP="00EB329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D4169C">
              <w:rPr>
                <w:rFonts w:ascii="Arial" w:eastAsiaTheme="minorHAnsi" w:hAnsi="Arial" w:cs="Arial"/>
                <w:sz w:val="20"/>
                <w:lang w:eastAsia="en-US"/>
              </w:rPr>
              <w:t>0,00300</w:t>
            </w:r>
          </w:p>
          <w:p w14:paraId="62F4A1F5" w14:textId="77777777" w:rsidR="00D4169C" w:rsidRPr="00D4169C" w:rsidRDefault="00D4169C" w:rsidP="00EB329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D4169C">
              <w:rPr>
                <w:rFonts w:ascii="Arial" w:eastAsiaTheme="minorHAnsi" w:hAnsi="Arial" w:cs="Arial"/>
                <w:sz w:val="20"/>
                <w:lang w:eastAsia="en-US"/>
              </w:rPr>
              <w:t>0,00300</w:t>
            </w:r>
          </w:p>
          <w:p w14:paraId="5DF6206C" w14:textId="77777777" w:rsidR="00D4169C" w:rsidRPr="00D4169C" w:rsidRDefault="00D4169C" w:rsidP="00EB329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D4169C">
              <w:rPr>
                <w:rFonts w:ascii="Arial" w:eastAsiaTheme="minorHAnsi" w:hAnsi="Arial" w:cs="Arial"/>
                <w:sz w:val="20"/>
                <w:lang w:eastAsia="en-US"/>
              </w:rPr>
              <w:t>0,00300</w:t>
            </w:r>
          </w:p>
        </w:tc>
        <w:tc>
          <w:tcPr>
            <w:tcW w:w="1134" w:type="dxa"/>
          </w:tcPr>
          <w:p w14:paraId="30ED42C5" w14:textId="77777777" w:rsidR="00D4169C" w:rsidRPr="00D4169C" w:rsidRDefault="00D4169C" w:rsidP="00EB329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D4169C">
              <w:rPr>
                <w:rFonts w:ascii="Arial" w:eastAsiaTheme="minorHAnsi" w:hAnsi="Arial" w:cs="Arial"/>
                <w:sz w:val="20"/>
                <w:lang w:eastAsia="en-US"/>
              </w:rPr>
              <w:t>-</w:t>
            </w:r>
          </w:p>
          <w:p w14:paraId="10174324" w14:textId="35CA625A" w:rsidR="00D4169C" w:rsidRPr="00D4169C" w:rsidRDefault="00D4169C" w:rsidP="00EB329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D4169C">
              <w:rPr>
                <w:rFonts w:ascii="Arial" w:eastAsiaTheme="minorHAnsi" w:hAnsi="Arial" w:cs="Arial"/>
                <w:sz w:val="20"/>
                <w:lang w:eastAsia="en-US"/>
              </w:rPr>
              <w:t>-</w:t>
            </w:r>
          </w:p>
          <w:p w14:paraId="2ED20BF0" w14:textId="77777777" w:rsidR="00D4169C" w:rsidRPr="00D4169C" w:rsidRDefault="00D4169C" w:rsidP="00EB329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D4169C">
              <w:rPr>
                <w:rFonts w:ascii="Arial" w:eastAsiaTheme="minorHAnsi" w:hAnsi="Arial" w:cs="Arial"/>
                <w:sz w:val="20"/>
                <w:lang w:eastAsia="en-US"/>
              </w:rPr>
              <w:t>-</w:t>
            </w:r>
          </w:p>
          <w:p w14:paraId="1E43611F" w14:textId="2D15BB97" w:rsidR="00D4169C" w:rsidRPr="00D4169C" w:rsidRDefault="00D4169C" w:rsidP="00EB329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D4169C">
              <w:rPr>
                <w:rFonts w:ascii="Arial" w:eastAsiaTheme="minorHAnsi" w:hAnsi="Arial" w:cs="Arial"/>
                <w:sz w:val="20"/>
                <w:lang w:eastAsia="en-US"/>
              </w:rPr>
              <w:t>-</w:t>
            </w:r>
          </w:p>
        </w:tc>
      </w:tr>
      <w:tr w:rsidR="00D4169C" w:rsidRPr="00D4169C" w14:paraId="2D43218F" w14:textId="19F1B6A2" w:rsidTr="000D1571">
        <w:trPr>
          <w:trHeight w:val="397"/>
        </w:trPr>
        <w:tc>
          <w:tcPr>
            <w:tcW w:w="637" w:type="dxa"/>
          </w:tcPr>
          <w:p w14:paraId="249C785B" w14:textId="77777777" w:rsidR="00D4169C" w:rsidRPr="00D4169C" w:rsidRDefault="00D4169C" w:rsidP="00EB329E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</w:p>
        </w:tc>
        <w:tc>
          <w:tcPr>
            <w:tcW w:w="879" w:type="dxa"/>
          </w:tcPr>
          <w:p w14:paraId="21C1F31B" w14:textId="77777777" w:rsidR="00D4169C" w:rsidRPr="00D4169C" w:rsidRDefault="00D4169C" w:rsidP="00EB329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D4169C">
              <w:rPr>
                <w:rFonts w:ascii="Arial" w:eastAsiaTheme="minorHAnsi" w:hAnsi="Arial" w:cs="Arial"/>
                <w:sz w:val="20"/>
                <w:lang w:eastAsia="en-US"/>
              </w:rPr>
              <w:t>E-1e</w:t>
            </w:r>
          </w:p>
        </w:tc>
        <w:tc>
          <w:tcPr>
            <w:tcW w:w="1418" w:type="dxa"/>
          </w:tcPr>
          <w:p w14:paraId="2898278E" w14:textId="49A73981" w:rsidR="00D4169C" w:rsidRPr="00D4169C" w:rsidRDefault="00D4169C" w:rsidP="00EB329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D4169C">
              <w:rPr>
                <w:rFonts w:ascii="Arial" w:eastAsiaTheme="minorHAnsi" w:hAnsi="Arial" w:cs="Arial"/>
                <w:sz w:val="20"/>
                <w:lang w:eastAsia="en-US"/>
              </w:rPr>
              <w:t xml:space="preserve">Wanna </w:t>
            </w:r>
            <w:proofErr w:type="spellStart"/>
            <w:r w:rsidRPr="00D4169C">
              <w:rPr>
                <w:rFonts w:ascii="Arial" w:eastAsiaTheme="minorHAnsi" w:hAnsi="Arial" w:cs="Arial"/>
                <w:sz w:val="20"/>
                <w:lang w:eastAsia="en-US"/>
              </w:rPr>
              <w:t>cynkownicza</w:t>
            </w:r>
            <w:proofErr w:type="spellEnd"/>
            <w:r w:rsidRPr="00D4169C">
              <w:rPr>
                <w:rFonts w:ascii="Arial" w:eastAsiaTheme="minorHAnsi" w:hAnsi="Arial" w:cs="Arial"/>
                <w:sz w:val="20"/>
                <w:lang w:eastAsia="en-US"/>
              </w:rPr>
              <w:t xml:space="preserve"> (wentylacja ogólna hali)</w:t>
            </w:r>
          </w:p>
        </w:tc>
        <w:tc>
          <w:tcPr>
            <w:tcW w:w="3118" w:type="dxa"/>
          </w:tcPr>
          <w:p w14:paraId="703236C5" w14:textId="77777777" w:rsidR="00D4169C" w:rsidRPr="00D4169C" w:rsidRDefault="00D4169C" w:rsidP="00EB329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D4169C">
              <w:rPr>
                <w:rFonts w:ascii="Arial" w:eastAsiaTheme="minorHAnsi" w:hAnsi="Arial" w:cs="Arial"/>
                <w:sz w:val="20"/>
                <w:lang w:eastAsia="en-US"/>
              </w:rPr>
              <w:t>cynk*</w:t>
            </w:r>
          </w:p>
          <w:p w14:paraId="516C08A5" w14:textId="77777777" w:rsidR="00D4169C" w:rsidRPr="00D4169C" w:rsidRDefault="00D4169C" w:rsidP="00EB329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D4169C">
              <w:rPr>
                <w:rFonts w:ascii="Arial" w:eastAsiaTheme="minorHAnsi" w:hAnsi="Arial" w:cs="Arial"/>
                <w:sz w:val="20"/>
                <w:lang w:eastAsia="en-US"/>
              </w:rPr>
              <w:t>pył ogółem</w:t>
            </w:r>
          </w:p>
          <w:p w14:paraId="38947D21" w14:textId="77777777" w:rsidR="00D4169C" w:rsidRPr="00D4169C" w:rsidRDefault="00D4169C" w:rsidP="00EB329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D4169C">
              <w:rPr>
                <w:rFonts w:ascii="Arial" w:eastAsiaTheme="minorHAnsi" w:hAnsi="Arial" w:cs="Arial"/>
                <w:sz w:val="20"/>
                <w:lang w:eastAsia="en-US"/>
              </w:rPr>
              <w:t>pył zawieszony PM10</w:t>
            </w:r>
          </w:p>
          <w:p w14:paraId="33913700" w14:textId="77777777" w:rsidR="00D4169C" w:rsidRPr="00D4169C" w:rsidRDefault="00D4169C" w:rsidP="00EB329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D4169C">
              <w:rPr>
                <w:rFonts w:ascii="Arial" w:eastAsiaTheme="minorHAnsi" w:hAnsi="Arial" w:cs="Arial"/>
                <w:sz w:val="20"/>
                <w:lang w:eastAsia="en-US"/>
              </w:rPr>
              <w:t>pył zawieszony PM2,5</w:t>
            </w:r>
          </w:p>
        </w:tc>
        <w:tc>
          <w:tcPr>
            <w:tcW w:w="1134" w:type="dxa"/>
          </w:tcPr>
          <w:p w14:paraId="64F7D6EF" w14:textId="77777777" w:rsidR="00D4169C" w:rsidRPr="00D4169C" w:rsidRDefault="00D4169C" w:rsidP="00EB329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D4169C">
              <w:rPr>
                <w:rFonts w:ascii="Arial" w:eastAsiaTheme="minorHAnsi" w:hAnsi="Arial" w:cs="Arial"/>
                <w:sz w:val="20"/>
                <w:lang w:eastAsia="en-US"/>
              </w:rPr>
              <w:t>0,00002</w:t>
            </w:r>
          </w:p>
          <w:p w14:paraId="12FD8A29" w14:textId="77777777" w:rsidR="00D4169C" w:rsidRPr="00D4169C" w:rsidRDefault="00D4169C" w:rsidP="00EB329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D4169C">
              <w:rPr>
                <w:rFonts w:ascii="Arial" w:eastAsiaTheme="minorHAnsi" w:hAnsi="Arial" w:cs="Arial"/>
                <w:sz w:val="20"/>
                <w:lang w:eastAsia="en-US"/>
              </w:rPr>
              <w:t>0,00300</w:t>
            </w:r>
          </w:p>
          <w:p w14:paraId="23A9F99F" w14:textId="77777777" w:rsidR="00D4169C" w:rsidRPr="00D4169C" w:rsidRDefault="00D4169C" w:rsidP="00EB329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D4169C">
              <w:rPr>
                <w:rFonts w:ascii="Arial" w:eastAsiaTheme="minorHAnsi" w:hAnsi="Arial" w:cs="Arial"/>
                <w:sz w:val="20"/>
                <w:lang w:eastAsia="en-US"/>
              </w:rPr>
              <w:t>0,00300</w:t>
            </w:r>
          </w:p>
          <w:p w14:paraId="4ADA217A" w14:textId="77777777" w:rsidR="00D4169C" w:rsidRPr="00D4169C" w:rsidRDefault="00D4169C" w:rsidP="00EB329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D4169C">
              <w:rPr>
                <w:rFonts w:ascii="Arial" w:eastAsiaTheme="minorHAnsi" w:hAnsi="Arial" w:cs="Arial"/>
                <w:sz w:val="20"/>
                <w:lang w:eastAsia="en-US"/>
              </w:rPr>
              <w:t>0,00300</w:t>
            </w:r>
          </w:p>
        </w:tc>
        <w:tc>
          <w:tcPr>
            <w:tcW w:w="1134" w:type="dxa"/>
          </w:tcPr>
          <w:p w14:paraId="3833A835" w14:textId="77777777" w:rsidR="00D4169C" w:rsidRPr="00D4169C" w:rsidRDefault="00D4169C" w:rsidP="00EB329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D4169C">
              <w:rPr>
                <w:rFonts w:ascii="Arial" w:eastAsiaTheme="minorHAnsi" w:hAnsi="Arial" w:cs="Arial"/>
                <w:sz w:val="20"/>
                <w:lang w:eastAsia="en-US"/>
              </w:rPr>
              <w:t>-</w:t>
            </w:r>
          </w:p>
          <w:p w14:paraId="06006B7F" w14:textId="77777777" w:rsidR="00D4169C" w:rsidRPr="00D4169C" w:rsidRDefault="00D4169C" w:rsidP="00EB329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D4169C">
              <w:rPr>
                <w:rFonts w:ascii="Arial" w:eastAsiaTheme="minorHAnsi" w:hAnsi="Arial" w:cs="Arial"/>
                <w:sz w:val="20"/>
                <w:lang w:eastAsia="en-US"/>
              </w:rPr>
              <w:t>-</w:t>
            </w:r>
          </w:p>
          <w:p w14:paraId="58B75A00" w14:textId="77777777" w:rsidR="00D4169C" w:rsidRPr="00D4169C" w:rsidRDefault="00D4169C" w:rsidP="00EB329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D4169C">
              <w:rPr>
                <w:rFonts w:ascii="Arial" w:eastAsiaTheme="minorHAnsi" w:hAnsi="Arial" w:cs="Arial"/>
                <w:sz w:val="20"/>
                <w:lang w:eastAsia="en-US"/>
              </w:rPr>
              <w:t>-</w:t>
            </w:r>
          </w:p>
          <w:p w14:paraId="68F82C8E" w14:textId="0D04883F" w:rsidR="00D4169C" w:rsidRPr="00D4169C" w:rsidRDefault="00D4169C" w:rsidP="00EB329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D4169C">
              <w:rPr>
                <w:rFonts w:ascii="Arial" w:eastAsiaTheme="minorHAnsi" w:hAnsi="Arial" w:cs="Arial"/>
                <w:sz w:val="20"/>
                <w:lang w:eastAsia="en-US"/>
              </w:rPr>
              <w:t>-</w:t>
            </w:r>
          </w:p>
        </w:tc>
      </w:tr>
      <w:tr w:rsidR="00D4169C" w:rsidRPr="00D4169C" w14:paraId="5F976831" w14:textId="13D23D46" w:rsidTr="000D1571">
        <w:trPr>
          <w:trHeight w:val="144"/>
        </w:trPr>
        <w:tc>
          <w:tcPr>
            <w:tcW w:w="637" w:type="dxa"/>
          </w:tcPr>
          <w:p w14:paraId="036B356F" w14:textId="77777777" w:rsidR="0022516E" w:rsidRPr="00D4169C" w:rsidRDefault="0022516E" w:rsidP="00EB329E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</w:p>
        </w:tc>
        <w:tc>
          <w:tcPr>
            <w:tcW w:w="879" w:type="dxa"/>
          </w:tcPr>
          <w:p w14:paraId="42ED8591" w14:textId="77777777" w:rsidR="0022516E" w:rsidRPr="00D4169C" w:rsidRDefault="0022516E" w:rsidP="00EB329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D4169C">
              <w:rPr>
                <w:rFonts w:ascii="Arial" w:eastAsiaTheme="minorHAnsi" w:hAnsi="Arial" w:cs="Arial"/>
                <w:sz w:val="20"/>
                <w:lang w:eastAsia="en-US"/>
              </w:rPr>
              <w:t>E-2a</w:t>
            </w:r>
          </w:p>
        </w:tc>
        <w:tc>
          <w:tcPr>
            <w:tcW w:w="1418" w:type="dxa"/>
          </w:tcPr>
          <w:p w14:paraId="2D29E5E4" w14:textId="77777777" w:rsidR="0022516E" w:rsidRPr="00D4169C" w:rsidRDefault="0022516E" w:rsidP="00EB329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D4169C">
              <w:rPr>
                <w:rFonts w:ascii="Arial" w:eastAsiaTheme="minorHAnsi" w:hAnsi="Arial" w:cs="Arial"/>
                <w:sz w:val="20"/>
                <w:lang w:eastAsia="en-US"/>
              </w:rPr>
              <w:t>Wanny do trawienia</w:t>
            </w:r>
          </w:p>
        </w:tc>
        <w:tc>
          <w:tcPr>
            <w:tcW w:w="3118" w:type="dxa"/>
          </w:tcPr>
          <w:p w14:paraId="3B6529FB" w14:textId="77777777" w:rsidR="0022516E" w:rsidRPr="00D4169C" w:rsidRDefault="0022516E" w:rsidP="00EB329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D4169C">
              <w:rPr>
                <w:rFonts w:ascii="Arial" w:eastAsiaTheme="minorHAnsi" w:hAnsi="Arial" w:cs="Arial"/>
                <w:sz w:val="20"/>
                <w:lang w:eastAsia="en-US"/>
              </w:rPr>
              <w:t>chlorowodór</w:t>
            </w:r>
          </w:p>
        </w:tc>
        <w:tc>
          <w:tcPr>
            <w:tcW w:w="1134" w:type="dxa"/>
          </w:tcPr>
          <w:p w14:paraId="330846F8" w14:textId="5C69E511" w:rsidR="0022516E" w:rsidRPr="00D4169C" w:rsidRDefault="0022516E" w:rsidP="00EB329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D4169C">
              <w:rPr>
                <w:rFonts w:ascii="Arial" w:eastAsiaTheme="minorHAnsi" w:hAnsi="Arial" w:cs="Arial"/>
                <w:sz w:val="20"/>
                <w:lang w:eastAsia="en-US"/>
              </w:rPr>
              <w:t>0,03170</w:t>
            </w:r>
            <w:r w:rsidRPr="00D4169C">
              <w:rPr>
                <w:rFonts w:ascii="Arial" w:eastAsiaTheme="minorHAnsi" w:hAnsi="Arial" w:cs="Arial"/>
                <w:sz w:val="20"/>
                <w:vertAlign w:val="superscript"/>
                <w:lang w:eastAsia="en-US"/>
              </w:rPr>
              <w:t>1)</w:t>
            </w:r>
          </w:p>
        </w:tc>
        <w:tc>
          <w:tcPr>
            <w:tcW w:w="1134" w:type="dxa"/>
          </w:tcPr>
          <w:p w14:paraId="0385594F" w14:textId="49D53594" w:rsidR="0022516E" w:rsidRPr="00D4169C" w:rsidRDefault="0020148D" w:rsidP="00EB329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>
              <w:rPr>
                <w:rFonts w:ascii="Arial" w:eastAsiaTheme="minorHAnsi" w:hAnsi="Arial" w:cs="Arial"/>
                <w:sz w:val="20"/>
                <w:lang w:eastAsia="en-US"/>
              </w:rPr>
              <w:t>4,5</w:t>
            </w:r>
            <w:r w:rsidR="0022516E" w:rsidRPr="00D4169C">
              <w:rPr>
                <w:rFonts w:ascii="Arial" w:eastAsiaTheme="minorHAnsi" w:hAnsi="Arial" w:cs="Arial"/>
                <w:sz w:val="20"/>
                <w:vertAlign w:val="superscript"/>
                <w:lang w:eastAsia="en-US"/>
              </w:rPr>
              <w:t>2)</w:t>
            </w:r>
          </w:p>
        </w:tc>
      </w:tr>
      <w:tr w:rsidR="00D4169C" w:rsidRPr="00D4169C" w14:paraId="32D3A461" w14:textId="2DBFEBFD" w:rsidTr="000D1571">
        <w:trPr>
          <w:trHeight w:val="144"/>
        </w:trPr>
        <w:tc>
          <w:tcPr>
            <w:tcW w:w="637" w:type="dxa"/>
          </w:tcPr>
          <w:p w14:paraId="4E85004F" w14:textId="77777777" w:rsidR="0022516E" w:rsidRPr="00D4169C" w:rsidRDefault="0022516E" w:rsidP="00EB329E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</w:p>
        </w:tc>
        <w:tc>
          <w:tcPr>
            <w:tcW w:w="879" w:type="dxa"/>
          </w:tcPr>
          <w:p w14:paraId="5F69AEBD" w14:textId="77777777" w:rsidR="0022516E" w:rsidRPr="00D4169C" w:rsidRDefault="0022516E" w:rsidP="00EB329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D4169C">
              <w:rPr>
                <w:rFonts w:ascii="Arial" w:eastAsiaTheme="minorHAnsi" w:hAnsi="Arial" w:cs="Arial"/>
                <w:sz w:val="20"/>
                <w:lang w:eastAsia="en-US"/>
              </w:rPr>
              <w:t>E-2b</w:t>
            </w:r>
          </w:p>
        </w:tc>
        <w:tc>
          <w:tcPr>
            <w:tcW w:w="1418" w:type="dxa"/>
          </w:tcPr>
          <w:p w14:paraId="746172E8" w14:textId="77777777" w:rsidR="0022516E" w:rsidRPr="00D4169C" w:rsidRDefault="0022516E" w:rsidP="00EB329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D4169C">
              <w:rPr>
                <w:rFonts w:ascii="Arial" w:eastAsiaTheme="minorHAnsi" w:hAnsi="Arial" w:cs="Arial"/>
                <w:sz w:val="20"/>
                <w:lang w:eastAsia="en-US"/>
              </w:rPr>
              <w:t>Wanny do trawienia</w:t>
            </w:r>
          </w:p>
        </w:tc>
        <w:tc>
          <w:tcPr>
            <w:tcW w:w="3118" w:type="dxa"/>
          </w:tcPr>
          <w:p w14:paraId="59821DD9" w14:textId="77777777" w:rsidR="0022516E" w:rsidRPr="00D4169C" w:rsidRDefault="0022516E" w:rsidP="00EB329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D4169C">
              <w:rPr>
                <w:rFonts w:ascii="Arial" w:eastAsiaTheme="minorHAnsi" w:hAnsi="Arial" w:cs="Arial"/>
                <w:sz w:val="20"/>
                <w:lang w:eastAsia="en-US"/>
              </w:rPr>
              <w:t>chlorowodór</w:t>
            </w:r>
          </w:p>
        </w:tc>
        <w:tc>
          <w:tcPr>
            <w:tcW w:w="1134" w:type="dxa"/>
          </w:tcPr>
          <w:p w14:paraId="6FBFF980" w14:textId="54AB3BD6" w:rsidR="0022516E" w:rsidRPr="00D4169C" w:rsidRDefault="0022516E" w:rsidP="00EB329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D4169C">
              <w:rPr>
                <w:rFonts w:ascii="Arial" w:eastAsiaTheme="minorHAnsi" w:hAnsi="Arial" w:cs="Arial"/>
                <w:sz w:val="20"/>
                <w:lang w:eastAsia="en-US"/>
              </w:rPr>
              <w:t>0,03170</w:t>
            </w:r>
            <w:r w:rsidRPr="00D4169C">
              <w:rPr>
                <w:rFonts w:ascii="Arial" w:eastAsiaTheme="minorHAnsi" w:hAnsi="Arial" w:cs="Arial"/>
                <w:sz w:val="20"/>
                <w:vertAlign w:val="superscript"/>
                <w:lang w:eastAsia="en-US"/>
              </w:rPr>
              <w:t>1)</w:t>
            </w:r>
          </w:p>
        </w:tc>
        <w:tc>
          <w:tcPr>
            <w:tcW w:w="1134" w:type="dxa"/>
          </w:tcPr>
          <w:p w14:paraId="36CD1CE8" w14:textId="17521E42" w:rsidR="0022516E" w:rsidRPr="00D4169C" w:rsidRDefault="0022516E" w:rsidP="00EB329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D4169C">
              <w:rPr>
                <w:rFonts w:ascii="Arial" w:eastAsiaTheme="minorHAnsi" w:hAnsi="Arial" w:cs="Arial"/>
                <w:sz w:val="20"/>
                <w:lang w:eastAsia="en-US"/>
              </w:rPr>
              <w:t>2</w:t>
            </w:r>
            <w:r w:rsidR="0020148D">
              <w:rPr>
                <w:rFonts w:ascii="Arial" w:eastAsiaTheme="minorHAnsi" w:hAnsi="Arial" w:cs="Arial"/>
                <w:sz w:val="20"/>
                <w:lang w:eastAsia="en-US"/>
              </w:rPr>
              <w:t>,7</w:t>
            </w:r>
            <w:r w:rsidRPr="00D4169C">
              <w:rPr>
                <w:rFonts w:ascii="Arial" w:eastAsiaTheme="minorHAnsi" w:hAnsi="Arial" w:cs="Arial"/>
                <w:sz w:val="20"/>
                <w:vertAlign w:val="superscript"/>
                <w:lang w:eastAsia="en-US"/>
              </w:rPr>
              <w:t>2)</w:t>
            </w:r>
          </w:p>
        </w:tc>
      </w:tr>
      <w:tr w:rsidR="00D4169C" w:rsidRPr="00D4169C" w14:paraId="46E93660" w14:textId="75DABB82" w:rsidTr="000D1571">
        <w:trPr>
          <w:trHeight w:val="650"/>
        </w:trPr>
        <w:tc>
          <w:tcPr>
            <w:tcW w:w="637" w:type="dxa"/>
          </w:tcPr>
          <w:p w14:paraId="7C55E0E5" w14:textId="77777777" w:rsidR="0022516E" w:rsidRPr="00D4169C" w:rsidRDefault="0022516E" w:rsidP="00EB329E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</w:p>
        </w:tc>
        <w:tc>
          <w:tcPr>
            <w:tcW w:w="879" w:type="dxa"/>
          </w:tcPr>
          <w:p w14:paraId="05A1B239" w14:textId="77777777" w:rsidR="0022516E" w:rsidRPr="00D4169C" w:rsidRDefault="0022516E" w:rsidP="00EB329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D4169C">
              <w:rPr>
                <w:rFonts w:ascii="Arial" w:eastAsiaTheme="minorHAnsi" w:hAnsi="Arial" w:cs="Arial"/>
                <w:sz w:val="20"/>
                <w:lang w:eastAsia="en-US"/>
              </w:rPr>
              <w:t>E-3</w:t>
            </w:r>
          </w:p>
        </w:tc>
        <w:tc>
          <w:tcPr>
            <w:tcW w:w="1418" w:type="dxa"/>
          </w:tcPr>
          <w:p w14:paraId="273EE018" w14:textId="77777777" w:rsidR="0022516E" w:rsidRPr="00D4169C" w:rsidRDefault="0022516E" w:rsidP="00EB329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D4169C">
              <w:rPr>
                <w:rFonts w:ascii="Arial" w:eastAsiaTheme="minorHAnsi" w:hAnsi="Arial" w:cs="Arial"/>
                <w:sz w:val="20"/>
                <w:lang w:eastAsia="en-US"/>
              </w:rPr>
              <w:t xml:space="preserve">Piec do ogrzewania wanny </w:t>
            </w:r>
            <w:proofErr w:type="spellStart"/>
            <w:r w:rsidRPr="00D4169C">
              <w:rPr>
                <w:rFonts w:ascii="Arial" w:eastAsiaTheme="minorHAnsi" w:hAnsi="Arial" w:cs="Arial"/>
                <w:sz w:val="20"/>
                <w:lang w:eastAsia="en-US"/>
              </w:rPr>
              <w:t>cynkowniczej</w:t>
            </w:r>
            <w:proofErr w:type="spellEnd"/>
          </w:p>
        </w:tc>
        <w:tc>
          <w:tcPr>
            <w:tcW w:w="3118" w:type="dxa"/>
          </w:tcPr>
          <w:p w14:paraId="3227B2B7" w14:textId="77777777" w:rsidR="0022516E" w:rsidRPr="00D4169C" w:rsidRDefault="0022516E" w:rsidP="00EB329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D4169C">
              <w:rPr>
                <w:rFonts w:ascii="Arial" w:eastAsiaTheme="minorHAnsi" w:hAnsi="Arial" w:cs="Arial"/>
                <w:sz w:val="20"/>
                <w:lang w:eastAsia="en-US"/>
              </w:rPr>
              <w:t>dwutlenek siarki</w:t>
            </w:r>
          </w:p>
          <w:p w14:paraId="37FFE096" w14:textId="77777777" w:rsidR="0022516E" w:rsidRPr="00D4169C" w:rsidRDefault="0022516E" w:rsidP="00EB329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D4169C">
              <w:rPr>
                <w:rFonts w:ascii="Arial" w:eastAsiaTheme="minorHAnsi" w:hAnsi="Arial" w:cs="Arial"/>
                <w:sz w:val="20"/>
                <w:lang w:eastAsia="en-US"/>
              </w:rPr>
              <w:t>dwutlenek azotu</w:t>
            </w:r>
          </w:p>
          <w:p w14:paraId="6E57A69E" w14:textId="77777777" w:rsidR="0022516E" w:rsidRPr="00D4169C" w:rsidRDefault="0022516E" w:rsidP="00EB329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D4169C">
              <w:rPr>
                <w:rFonts w:ascii="Arial" w:eastAsiaTheme="minorHAnsi" w:hAnsi="Arial" w:cs="Arial"/>
                <w:sz w:val="20"/>
                <w:lang w:eastAsia="en-US"/>
              </w:rPr>
              <w:t>tlenek węgla</w:t>
            </w:r>
          </w:p>
          <w:p w14:paraId="339FEA38" w14:textId="77777777" w:rsidR="0022516E" w:rsidRPr="00D4169C" w:rsidRDefault="0022516E" w:rsidP="00EB329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D4169C">
              <w:rPr>
                <w:rFonts w:ascii="Arial" w:eastAsiaTheme="minorHAnsi" w:hAnsi="Arial" w:cs="Arial"/>
                <w:sz w:val="20"/>
                <w:lang w:eastAsia="en-US"/>
              </w:rPr>
              <w:t>pył ogółem</w:t>
            </w:r>
          </w:p>
          <w:p w14:paraId="18E932B3" w14:textId="77777777" w:rsidR="0022516E" w:rsidRPr="00D4169C" w:rsidRDefault="0022516E" w:rsidP="00EB329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D4169C">
              <w:rPr>
                <w:rFonts w:ascii="Arial" w:eastAsiaTheme="minorHAnsi" w:hAnsi="Arial" w:cs="Arial"/>
                <w:sz w:val="20"/>
                <w:lang w:eastAsia="en-US"/>
              </w:rPr>
              <w:t>pył zawieszony PM10</w:t>
            </w:r>
          </w:p>
          <w:p w14:paraId="454AB406" w14:textId="77777777" w:rsidR="0022516E" w:rsidRPr="00D4169C" w:rsidRDefault="0022516E" w:rsidP="00EB329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D4169C">
              <w:rPr>
                <w:rFonts w:ascii="Arial" w:eastAsiaTheme="minorHAnsi" w:hAnsi="Arial" w:cs="Arial"/>
                <w:sz w:val="20"/>
                <w:lang w:eastAsia="en-US"/>
              </w:rPr>
              <w:t>pył zawieszony PM2,5</w:t>
            </w:r>
          </w:p>
        </w:tc>
        <w:tc>
          <w:tcPr>
            <w:tcW w:w="1134" w:type="dxa"/>
          </w:tcPr>
          <w:p w14:paraId="5DE93075" w14:textId="77777777" w:rsidR="0022516E" w:rsidRPr="00D4169C" w:rsidRDefault="0022516E" w:rsidP="00EB329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D4169C">
              <w:rPr>
                <w:rFonts w:ascii="Arial" w:eastAsiaTheme="minorHAnsi" w:hAnsi="Arial" w:cs="Arial"/>
                <w:sz w:val="20"/>
                <w:lang w:eastAsia="en-US"/>
              </w:rPr>
              <w:t>0,00320</w:t>
            </w:r>
          </w:p>
          <w:p w14:paraId="55F4D005" w14:textId="1B39C0FC" w:rsidR="0022516E" w:rsidRPr="00D4169C" w:rsidRDefault="0022516E" w:rsidP="00EB329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D4169C">
              <w:rPr>
                <w:rFonts w:ascii="Arial" w:eastAsiaTheme="minorHAnsi" w:hAnsi="Arial" w:cs="Arial"/>
                <w:sz w:val="20"/>
                <w:lang w:eastAsia="en-US"/>
              </w:rPr>
              <w:t>0,16310</w:t>
            </w:r>
            <w:r w:rsidRPr="00D4169C">
              <w:rPr>
                <w:rFonts w:ascii="Arial" w:eastAsiaTheme="minorHAnsi" w:hAnsi="Arial" w:cs="Arial"/>
                <w:sz w:val="20"/>
                <w:vertAlign w:val="superscript"/>
                <w:lang w:eastAsia="en-US"/>
              </w:rPr>
              <w:t>1)</w:t>
            </w:r>
          </w:p>
          <w:p w14:paraId="2BDD2FA7" w14:textId="3F8BD72D" w:rsidR="0022516E" w:rsidRPr="00D4169C" w:rsidRDefault="0022516E" w:rsidP="00EB329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D4169C">
              <w:rPr>
                <w:rFonts w:ascii="Arial" w:eastAsiaTheme="minorHAnsi" w:hAnsi="Arial" w:cs="Arial"/>
                <w:sz w:val="20"/>
                <w:lang w:eastAsia="en-US"/>
              </w:rPr>
              <w:t>0,02300</w:t>
            </w:r>
            <w:r w:rsidRPr="00D4169C">
              <w:rPr>
                <w:rFonts w:ascii="Arial" w:eastAsiaTheme="minorHAnsi" w:hAnsi="Arial" w:cs="Arial"/>
                <w:sz w:val="20"/>
                <w:vertAlign w:val="superscript"/>
                <w:lang w:eastAsia="en-US"/>
              </w:rPr>
              <w:t>1)</w:t>
            </w:r>
          </w:p>
          <w:p w14:paraId="5F79D95B" w14:textId="77777777" w:rsidR="0022516E" w:rsidRPr="00D4169C" w:rsidRDefault="0022516E" w:rsidP="00EB329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D4169C">
              <w:rPr>
                <w:rFonts w:ascii="Arial" w:eastAsiaTheme="minorHAnsi" w:hAnsi="Arial" w:cs="Arial"/>
                <w:sz w:val="20"/>
                <w:lang w:eastAsia="en-US"/>
              </w:rPr>
              <w:t>0,00110</w:t>
            </w:r>
          </w:p>
          <w:p w14:paraId="60946108" w14:textId="77777777" w:rsidR="0022516E" w:rsidRPr="00D4169C" w:rsidRDefault="0022516E" w:rsidP="00EB329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D4169C">
              <w:rPr>
                <w:rFonts w:ascii="Arial" w:eastAsiaTheme="minorHAnsi" w:hAnsi="Arial" w:cs="Arial"/>
                <w:sz w:val="20"/>
                <w:lang w:eastAsia="en-US"/>
              </w:rPr>
              <w:t>0,00110</w:t>
            </w:r>
          </w:p>
          <w:p w14:paraId="375B5C1B" w14:textId="77777777" w:rsidR="0022516E" w:rsidRPr="00D4169C" w:rsidRDefault="0022516E" w:rsidP="00EB329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D4169C">
              <w:rPr>
                <w:rFonts w:ascii="Arial" w:eastAsiaTheme="minorHAnsi" w:hAnsi="Arial" w:cs="Arial"/>
                <w:sz w:val="20"/>
                <w:lang w:eastAsia="en-US"/>
              </w:rPr>
              <w:t>0,00110</w:t>
            </w:r>
          </w:p>
        </w:tc>
        <w:tc>
          <w:tcPr>
            <w:tcW w:w="1134" w:type="dxa"/>
          </w:tcPr>
          <w:p w14:paraId="07CE0FB9" w14:textId="77777777" w:rsidR="0022516E" w:rsidRPr="00D4169C" w:rsidRDefault="0022516E" w:rsidP="00EB329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D4169C">
              <w:rPr>
                <w:rFonts w:ascii="Arial" w:eastAsiaTheme="minorHAnsi" w:hAnsi="Arial" w:cs="Arial"/>
                <w:sz w:val="20"/>
                <w:lang w:eastAsia="en-US"/>
              </w:rPr>
              <w:t>-</w:t>
            </w:r>
          </w:p>
          <w:p w14:paraId="6CBA41F2" w14:textId="7C76D7B8" w:rsidR="0022516E" w:rsidRPr="00D4169C" w:rsidRDefault="0020148D" w:rsidP="00EB329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>
              <w:rPr>
                <w:rFonts w:ascii="Arial" w:eastAsiaTheme="minorHAnsi" w:hAnsi="Arial" w:cs="Arial"/>
                <w:sz w:val="20"/>
                <w:lang w:eastAsia="en-US"/>
              </w:rPr>
              <w:t>124,3</w:t>
            </w:r>
            <w:r w:rsidR="0022516E" w:rsidRPr="00D4169C">
              <w:rPr>
                <w:rFonts w:ascii="Arial" w:eastAsiaTheme="minorHAnsi" w:hAnsi="Arial" w:cs="Arial"/>
                <w:sz w:val="20"/>
                <w:vertAlign w:val="superscript"/>
                <w:lang w:eastAsia="en-US"/>
              </w:rPr>
              <w:t>2)</w:t>
            </w:r>
          </w:p>
          <w:p w14:paraId="639134AD" w14:textId="52EACD69" w:rsidR="0022516E" w:rsidRPr="00D4169C" w:rsidRDefault="0022516E" w:rsidP="00EB329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D4169C">
              <w:rPr>
                <w:rFonts w:ascii="Arial" w:eastAsiaTheme="minorHAnsi" w:hAnsi="Arial" w:cs="Arial"/>
                <w:sz w:val="20"/>
                <w:lang w:eastAsia="en-US"/>
              </w:rPr>
              <w:t>1</w:t>
            </w:r>
            <w:r w:rsidR="0020148D">
              <w:rPr>
                <w:rFonts w:ascii="Arial" w:eastAsiaTheme="minorHAnsi" w:hAnsi="Arial" w:cs="Arial"/>
                <w:sz w:val="20"/>
                <w:lang w:eastAsia="en-US"/>
              </w:rPr>
              <w:t>7,5</w:t>
            </w:r>
            <w:r w:rsidRPr="00D4169C">
              <w:rPr>
                <w:rFonts w:ascii="Arial" w:eastAsiaTheme="minorHAnsi" w:hAnsi="Arial" w:cs="Arial"/>
                <w:sz w:val="20"/>
                <w:vertAlign w:val="superscript"/>
                <w:lang w:eastAsia="en-US"/>
              </w:rPr>
              <w:t>2)</w:t>
            </w:r>
          </w:p>
          <w:p w14:paraId="3B581151" w14:textId="77777777" w:rsidR="0022516E" w:rsidRPr="00D4169C" w:rsidRDefault="0022516E" w:rsidP="00EB329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D4169C">
              <w:rPr>
                <w:rFonts w:ascii="Arial" w:eastAsiaTheme="minorHAnsi" w:hAnsi="Arial" w:cs="Arial"/>
                <w:sz w:val="20"/>
                <w:lang w:eastAsia="en-US"/>
              </w:rPr>
              <w:t>-</w:t>
            </w:r>
          </w:p>
          <w:p w14:paraId="26BEDC79" w14:textId="77777777" w:rsidR="0022516E" w:rsidRPr="00D4169C" w:rsidRDefault="0022516E" w:rsidP="00EB329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D4169C">
              <w:rPr>
                <w:rFonts w:ascii="Arial" w:eastAsiaTheme="minorHAnsi" w:hAnsi="Arial" w:cs="Arial"/>
                <w:sz w:val="20"/>
                <w:lang w:eastAsia="en-US"/>
              </w:rPr>
              <w:t>-</w:t>
            </w:r>
          </w:p>
          <w:p w14:paraId="63585226" w14:textId="02778284" w:rsidR="0022516E" w:rsidRPr="00D4169C" w:rsidRDefault="0022516E" w:rsidP="00EB329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D4169C">
              <w:rPr>
                <w:rFonts w:ascii="Arial" w:eastAsiaTheme="minorHAnsi" w:hAnsi="Arial" w:cs="Arial"/>
                <w:sz w:val="20"/>
                <w:lang w:eastAsia="en-US"/>
              </w:rPr>
              <w:t>-</w:t>
            </w:r>
          </w:p>
        </w:tc>
      </w:tr>
      <w:tr w:rsidR="00D4169C" w:rsidRPr="00D4169C" w14:paraId="2EB57A60" w14:textId="4E54799C" w:rsidTr="000D1571">
        <w:trPr>
          <w:trHeight w:val="523"/>
        </w:trPr>
        <w:tc>
          <w:tcPr>
            <w:tcW w:w="637" w:type="dxa"/>
          </w:tcPr>
          <w:p w14:paraId="7BD7CE0C" w14:textId="77777777" w:rsidR="0022516E" w:rsidRPr="00D4169C" w:rsidRDefault="0022516E" w:rsidP="00EB329E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</w:p>
        </w:tc>
        <w:tc>
          <w:tcPr>
            <w:tcW w:w="879" w:type="dxa"/>
          </w:tcPr>
          <w:p w14:paraId="2108A603" w14:textId="77777777" w:rsidR="0022516E" w:rsidRPr="00D4169C" w:rsidRDefault="0022516E" w:rsidP="00EB329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D4169C">
              <w:rPr>
                <w:rFonts w:ascii="Arial" w:eastAsiaTheme="minorHAnsi" w:hAnsi="Arial" w:cs="Arial"/>
                <w:sz w:val="20"/>
                <w:lang w:eastAsia="en-US"/>
              </w:rPr>
              <w:t>E-5</w:t>
            </w:r>
          </w:p>
        </w:tc>
        <w:tc>
          <w:tcPr>
            <w:tcW w:w="1418" w:type="dxa"/>
          </w:tcPr>
          <w:p w14:paraId="63D57A1C" w14:textId="77777777" w:rsidR="0022516E" w:rsidRPr="00D4169C" w:rsidRDefault="0022516E" w:rsidP="00EB329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D4169C">
              <w:rPr>
                <w:rFonts w:ascii="Arial" w:eastAsiaTheme="minorHAnsi" w:hAnsi="Arial" w:cs="Arial"/>
                <w:sz w:val="20"/>
                <w:lang w:eastAsia="en-US"/>
              </w:rPr>
              <w:t xml:space="preserve">Piec </w:t>
            </w:r>
            <w:proofErr w:type="spellStart"/>
            <w:r w:rsidRPr="00D4169C">
              <w:rPr>
                <w:rFonts w:ascii="Arial" w:eastAsiaTheme="minorHAnsi" w:hAnsi="Arial" w:cs="Arial"/>
                <w:sz w:val="20"/>
                <w:lang w:eastAsia="en-US"/>
              </w:rPr>
              <w:t>cynkowniczy</w:t>
            </w:r>
            <w:proofErr w:type="spellEnd"/>
          </w:p>
        </w:tc>
        <w:tc>
          <w:tcPr>
            <w:tcW w:w="3118" w:type="dxa"/>
          </w:tcPr>
          <w:p w14:paraId="0FBA66C8" w14:textId="77777777" w:rsidR="0022516E" w:rsidRPr="00D4169C" w:rsidRDefault="0022516E" w:rsidP="00EB329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D4169C">
              <w:rPr>
                <w:rFonts w:ascii="Arial" w:eastAsiaTheme="minorHAnsi" w:hAnsi="Arial" w:cs="Arial"/>
                <w:sz w:val="20"/>
                <w:lang w:eastAsia="en-US"/>
              </w:rPr>
              <w:t>cynk*</w:t>
            </w:r>
          </w:p>
          <w:p w14:paraId="7D05BBA1" w14:textId="77777777" w:rsidR="0022516E" w:rsidRPr="00D4169C" w:rsidRDefault="0022516E" w:rsidP="00EB329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D4169C">
              <w:rPr>
                <w:rFonts w:ascii="Arial" w:eastAsiaTheme="minorHAnsi" w:hAnsi="Arial" w:cs="Arial"/>
                <w:sz w:val="20"/>
                <w:lang w:eastAsia="en-US"/>
              </w:rPr>
              <w:t>nikiel*</w:t>
            </w:r>
          </w:p>
          <w:p w14:paraId="5FFBF96F" w14:textId="77777777" w:rsidR="0022516E" w:rsidRPr="00D4169C" w:rsidRDefault="0022516E" w:rsidP="00EB329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D4169C">
              <w:rPr>
                <w:rFonts w:ascii="Arial" w:eastAsiaTheme="minorHAnsi" w:hAnsi="Arial" w:cs="Arial"/>
                <w:sz w:val="20"/>
                <w:lang w:eastAsia="en-US"/>
              </w:rPr>
              <w:t>pył ogółem</w:t>
            </w:r>
          </w:p>
          <w:p w14:paraId="609D1188" w14:textId="77777777" w:rsidR="0022516E" w:rsidRPr="00D4169C" w:rsidRDefault="0022516E" w:rsidP="00EB329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D4169C">
              <w:rPr>
                <w:rFonts w:ascii="Arial" w:eastAsiaTheme="minorHAnsi" w:hAnsi="Arial" w:cs="Arial"/>
                <w:sz w:val="20"/>
                <w:lang w:eastAsia="en-US"/>
              </w:rPr>
              <w:t>pył zawieszony PM10</w:t>
            </w:r>
          </w:p>
          <w:p w14:paraId="04B67211" w14:textId="77777777" w:rsidR="0022516E" w:rsidRPr="00D4169C" w:rsidRDefault="0022516E" w:rsidP="00EB329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D4169C">
              <w:rPr>
                <w:rFonts w:ascii="Arial" w:eastAsiaTheme="minorHAnsi" w:hAnsi="Arial" w:cs="Arial"/>
                <w:sz w:val="20"/>
                <w:lang w:eastAsia="en-US"/>
              </w:rPr>
              <w:t>pył zawieszony PM2,5</w:t>
            </w:r>
          </w:p>
        </w:tc>
        <w:tc>
          <w:tcPr>
            <w:tcW w:w="1134" w:type="dxa"/>
          </w:tcPr>
          <w:p w14:paraId="6642999D" w14:textId="77777777" w:rsidR="0022516E" w:rsidRPr="00D4169C" w:rsidRDefault="0022516E" w:rsidP="00EB329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D4169C">
              <w:rPr>
                <w:rFonts w:ascii="Arial" w:eastAsiaTheme="minorHAnsi" w:hAnsi="Arial" w:cs="Arial"/>
                <w:sz w:val="20"/>
                <w:lang w:eastAsia="en-US"/>
              </w:rPr>
              <w:t>0,000570</w:t>
            </w:r>
          </w:p>
          <w:p w14:paraId="240C1904" w14:textId="77777777" w:rsidR="0022516E" w:rsidRPr="00D4169C" w:rsidRDefault="0022516E" w:rsidP="00EB329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D4169C">
              <w:rPr>
                <w:rFonts w:ascii="Arial" w:eastAsiaTheme="minorHAnsi" w:hAnsi="Arial" w:cs="Arial"/>
                <w:sz w:val="20"/>
                <w:lang w:eastAsia="en-US"/>
              </w:rPr>
              <w:t>0,000030</w:t>
            </w:r>
          </w:p>
          <w:p w14:paraId="7F288764" w14:textId="46E4A25F" w:rsidR="0022516E" w:rsidRPr="00D4169C" w:rsidRDefault="0022516E" w:rsidP="00EB329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0"/>
                <w:vertAlign w:val="superscript"/>
                <w:lang w:eastAsia="en-US"/>
              </w:rPr>
            </w:pPr>
            <w:r w:rsidRPr="00D4169C">
              <w:rPr>
                <w:rFonts w:ascii="Arial" w:eastAsiaTheme="minorHAnsi" w:hAnsi="Arial" w:cs="Arial"/>
                <w:sz w:val="20"/>
                <w:lang w:eastAsia="en-US"/>
              </w:rPr>
              <w:t>0,00930</w:t>
            </w:r>
            <w:r w:rsidRPr="00D4169C">
              <w:rPr>
                <w:rFonts w:ascii="Arial" w:eastAsiaTheme="minorHAnsi" w:hAnsi="Arial" w:cs="Arial"/>
                <w:sz w:val="20"/>
                <w:vertAlign w:val="superscript"/>
                <w:lang w:eastAsia="en-US"/>
              </w:rPr>
              <w:t>1)</w:t>
            </w:r>
          </w:p>
          <w:p w14:paraId="50DEF878" w14:textId="4C35FD2A" w:rsidR="0022516E" w:rsidRPr="00D4169C" w:rsidRDefault="0022516E" w:rsidP="00EB329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0"/>
                <w:vertAlign w:val="superscript"/>
                <w:lang w:eastAsia="en-US"/>
              </w:rPr>
            </w:pPr>
            <w:r w:rsidRPr="00D4169C">
              <w:rPr>
                <w:rFonts w:ascii="Arial" w:eastAsiaTheme="minorHAnsi" w:hAnsi="Arial" w:cs="Arial"/>
                <w:sz w:val="20"/>
                <w:lang w:eastAsia="en-US"/>
              </w:rPr>
              <w:t>0,00930</w:t>
            </w:r>
            <w:r w:rsidRPr="00D4169C">
              <w:rPr>
                <w:rFonts w:ascii="Arial" w:eastAsiaTheme="minorHAnsi" w:hAnsi="Arial" w:cs="Arial"/>
                <w:sz w:val="20"/>
                <w:vertAlign w:val="superscript"/>
                <w:lang w:eastAsia="en-US"/>
              </w:rPr>
              <w:t>1)</w:t>
            </w:r>
          </w:p>
          <w:p w14:paraId="14EEF83A" w14:textId="4E3E0840" w:rsidR="0022516E" w:rsidRPr="00D4169C" w:rsidRDefault="0022516E" w:rsidP="00EB329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0"/>
                <w:vertAlign w:val="superscript"/>
                <w:lang w:eastAsia="en-US"/>
              </w:rPr>
            </w:pPr>
            <w:r w:rsidRPr="00D4169C">
              <w:rPr>
                <w:rFonts w:ascii="Arial" w:eastAsiaTheme="minorHAnsi" w:hAnsi="Arial" w:cs="Arial"/>
                <w:sz w:val="20"/>
                <w:lang w:eastAsia="en-US"/>
              </w:rPr>
              <w:t>0,00930</w:t>
            </w:r>
            <w:r w:rsidRPr="00D4169C">
              <w:rPr>
                <w:rFonts w:ascii="Arial" w:eastAsiaTheme="minorHAnsi" w:hAnsi="Arial" w:cs="Arial"/>
                <w:sz w:val="20"/>
                <w:vertAlign w:val="superscript"/>
                <w:lang w:eastAsia="en-US"/>
              </w:rPr>
              <w:t>1)</w:t>
            </w:r>
          </w:p>
        </w:tc>
        <w:tc>
          <w:tcPr>
            <w:tcW w:w="1134" w:type="dxa"/>
          </w:tcPr>
          <w:p w14:paraId="3E15ADB6" w14:textId="77777777" w:rsidR="0022516E" w:rsidRPr="00D4169C" w:rsidRDefault="0022516E" w:rsidP="00EB329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D4169C">
              <w:rPr>
                <w:rFonts w:ascii="Arial" w:eastAsiaTheme="minorHAnsi" w:hAnsi="Arial" w:cs="Arial"/>
                <w:sz w:val="20"/>
                <w:lang w:eastAsia="en-US"/>
              </w:rPr>
              <w:t>-</w:t>
            </w:r>
          </w:p>
          <w:p w14:paraId="7FD3B8D8" w14:textId="77777777" w:rsidR="0022516E" w:rsidRPr="00D4169C" w:rsidRDefault="0022516E" w:rsidP="00EB329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D4169C">
              <w:rPr>
                <w:rFonts w:ascii="Arial" w:eastAsiaTheme="minorHAnsi" w:hAnsi="Arial" w:cs="Arial"/>
                <w:sz w:val="20"/>
                <w:lang w:eastAsia="en-US"/>
              </w:rPr>
              <w:t>-</w:t>
            </w:r>
          </w:p>
          <w:p w14:paraId="78D9E07F" w14:textId="29D32278" w:rsidR="0022516E" w:rsidRPr="00D4169C" w:rsidRDefault="0020148D" w:rsidP="00EB329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0"/>
                <w:vertAlign w:val="superscript"/>
                <w:lang w:eastAsia="en-US"/>
              </w:rPr>
            </w:pPr>
            <w:r>
              <w:rPr>
                <w:rFonts w:ascii="Arial" w:eastAsiaTheme="minorHAnsi" w:hAnsi="Arial" w:cs="Arial"/>
                <w:sz w:val="20"/>
                <w:lang w:eastAsia="en-US"/>
              </w:rPr>
              <w:t>0,5</w:t>
            </w:r>
            <w:r w:rsidR="0022516E" w:rsidRPr="00D4169C">
              <w:rPr>
                <w:rFonts w:ascii="Arial" w:eastAsiaTheme="minorHAnsi" w:hAnsi="Arial" w:cs="Arial"/>
                <w:sz w:val="20"/>
                <w:vertAlign w:val="superscript"/>
                <w:lang w:eastAsia="en-US"/>
              </w:rPr>
              <w:t>2)</w:t>
            </w:r>
          </w:p>
          <w:p w14:paraId="65A71067" w14:textId="69FAA99D" w:rsidR="0022516E" w:rsidRPr="00D4169C" w:rsidRDefault="0020148D" w:rsidP="00EB329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0"/>
                <w:vertAlign w:val="superscript"/>
                <w:lang w:eastAsia="en-US"/>
              </w:rPr>
            </w:pPr>
            <w:r>
              <w:rPr>
                <w:rFonts w:ascii="Arial" w:eastAsiaTheme="minorHAnsi" w:hAnsi="Arial" w:cs="Arial"/>
                <w:sz w:val="20"/>
                <w:lang w:eastAsia="en-US"/>
              </w:rPr>
              <w:t>0,5</w:t>
            </w:r>
            <w:r w:rsidR="0022516E" w:rsidRPr="00D4169C">
              <w:rPr>
                <w:rFonts w:ascii="Arial" w:eastAsiaTheme="minorHAnsi" w:hAnsi="Arial" w:cs="Arial"/>
                <w:sz w:val="20"/>
                <w:vertAlign w:val="superscript"/>
                <w:lang w:eastAsia="en-US"/>
              </w:rPr>
              <w:t>2)</w:t>
            </w:r>
          </w:p>
          <w:p w14:paraId="19CA2E8A" w14:textId="171D3524" w:rsidR="0022516E" w:rsidRPr="00D4169C" w:rsidRDefault="0020148D" w:rsidP="00EB329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>
              <w:rPr>
                <w:rFonts w:ascii="Arial" w:eastAsiaTheme="minorHAnsi" w:hAnsi="Arial" w:cs="Arial"/>
                <w:sz w:val="20"/>
                <w:lang w:eastAsia="en-US"/>
              </w:rPr>
              <w:t>0,5</w:t>
            </w:r>
            <w:r w:rsidR="0022516E" w:rsidRPr="00D4169C">
              <w:rPr>
                <w:rFonts w:ascii="Arial" w:eastAsiaTheme="minorHAnsi" w:hAnsi="Arial" w:cs="Arial"/>
                <w:sz w:val="20"/>
                <w:vertAlign w:val="superscript"/>
                <w:lang w:eastAsia="en-US"/>
              </w:rPr>
              <w:t>2)</w:t>
            </w:r>
          </w:p>
        </w:tc>
      </w:tr>
      <w:tr w:rsidR="00D4169C" w:rsidRPr="00D4169C" w14:paraId="429129DF" w14:textId="7C6827F1" w:rsidTr="000D1571">
        <w:trPr>
          <w:trHeight w:val="270"/>
        </w:trPr>
        <w:tc>
          <w:tcPr>
            <w:tcW w:w="637" w:type="dxa"/>
          </w:tcPr>
          <w:p w14:paraId="03247C49" w14:textId="77777777" w:rsidR="0022516E" w:rsidRPr="00D4169C" w:rsidRDefault="0022516E" w:rsidP="00EB329E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</w:p>
        </w:tc>
        <w:tc>
          <w:tcPr>
            <w:tcW w:w="879" w:type="dxa"/>
          </w:tcPr>
          <w:p w14:paraId="29C0B3F8" w14:textId="77777777" w:rsidR="0022516E" w:rsidRPr="00D4169C" w:rsidRDefault="0022516E" w:rsidP="00EB329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D4169C">
              <w:rPr>
                <w:rFonts w:ascii="Arial" w:eastAsiaTheme="minorHAnsi" w:hAnsi="Arial" w:cs="Arial"/>
                <w:sz w:val="20"/>
                <w:lang w:eastAsia="en-US"/>
              </w:rPr>
              <w:t>E-Z/2</w:t>
            </w:r>
          </w:p>
        </w:tc>
        <w:tc>
          <w:tcPr>
            <w:tcW w:w="1418" w:type="dxa"/>
          </w:tcPr>
          <w:p w14:paraId="60C4F474" w14:textId="77777777" w:rsidR="0022516E" w:rsidRPr="00D4169C" w:rsidRDefault="0022516E" w:rsidP="00EB329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D4169C">
              <w:rPr>
                <w:rFonts w:ascii="Arial" w:eastAsiaTheme="minorHAnsi" w:hAnsi="Arial" w:cs="Arial"/>
                <w:sz w:val="20"/>
                <w:lang w:eastAsia="en-US"/>
              </w:rPr>
              <w:t>Zbiornik ze stężonym kwasem solnym</w:t>
            </w:r>
          </w:p>
        </w:tc>
        <w:tc>
          <w:tcPr>
            <w:tcW w:w="3118" w:type="dxa"/>
          </w:tcPr>
          <w:p w14:paraId="7EE3024B" w14:textId="77777777" w:rsidR="0022516E" w:rsidRPr="00D4169C" w:rsidRDefault="0022516E" w:rsidP="00EB329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D4169C">
              <w:rPr>
                <w:rFonts w:ascii="Arial" w:eastAsiaTheme="minorHAnsi" w:hAnsi="Arial" w:cs="Arial"/>
                <w:sz w:val="20"/>
                <w:lang w:eastAsia="en-US"/>
              </w:rPr>
              <w:t>chlorowodór</w:t>
            </w:r>
          </w:p>
        </w:tc>
        <w:tc>
          <w:tcPr>
            <w:tcW w:w="1134" w:type="dxa"/>
          </w:tcPr>
          <w:p w14:paraId="65DBF69F" w14:textId="77777777" w:rsidR="0022516E" w:rsidRPr="00D4169C" w:rsidRDefault="0022516E" w:rsidP="00EB329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D4169C">
              <w:rPr>
                <w:rFonts w:ascii="Arial" w:eastAsiaTheme="minorHAnsi" w:hAnsi="Arial" w:cs="Arial"/>
                <w:sz w:val="20"/>
                <w:lang w:eastAsia="en-US"/>
              </w:rPr>
              <w:t>0,003800</w:t>
            </w:r>
          </w:p>
        </w:tc>
        <w:tc>
          <w:tcPr>
            <w:tcW w:w="1134" w:type="dxa"/>
          </w:tcPr>
          <w:p w14:paraId="42D13127" w14:textId="0292B5D9" w:rsidR="0022516E" w:rsidRPr="00D4169C" w:rsidRDefault="00D4169C" w:rsidP="00EB329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D4169C">
              <w:rPr>
                <w:rFonts w:ascii="Arial" w:eastAsiaTheme="minorHAnsi" w:hAnsi="Arial" w:cs="Arial"/>
                <w:sz w:val="20"/>
                <w:lang w:eastAsia="en-US"/>
              </w:rPr>
              <w:t>-</w:t>
            </w:r>
          </w:p>
        </w:tc>
      </w:tr>
      <w:tr w:rsidR="00D4169C" w:rsidRPr="00D4169C" w14:paraId="012E68A3" w14:textId="6E576E85" w:rsidTr="000D1571">
        <w:trPr>
          <w:trHeight w:val="270"/>
        </w:trPr>
        <w:tc>
          <w:tcPr>
            <w:tcW w:w="637" w:type="dxa"/>
          </w:tcPr>
          <w:p w14:paraId="5600305E" w14:textId="77777777" w:rsidR="0022516E" w:rsidRPr="00D4169C" w:rsidRDefault="0022516E" w:rsidP="00EB329E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</w:p>
        </w:tc>
        <w:tc>
          <w:tcPr>
            <w:tcW w:w="879" w:type="dxa"/>
          </w:tcPr>
          <w:p w14:paraId="604C769D" w14:textId="77777777" w:rsidR="0022516E" w:rsidRPr="00D4169C" w:rsidRDefault="0022516E" w:rsidP="00EB329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D4169C">
              <w:rPr>
                <w:rFonts w:ascii="Arial" w:eastAsiaTheme="minorHAnsi" w:hAnsi="Arial" w:cs="Arial"/>
                <w:sz w:val="20"/>
                <w:lang w:eastAsia="en-US"/>
              </w:rPr>
              <w:t>E-Z/3</w:t>
            </w:r>
          </w:p>
        </w:tc>
        <w:tc>
          <w:tcPr>
            <w:tcW w:w="1418" w:type="dxa"/>
          </w:tcPr>
          <w:p w14:paraId="706F5786" w14:textId="77777777" w:rsidR="0022516E" w:rsidRPr="00D4169C" w:rsidRDefault="0022516E" w:rsidP="00EB329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D4169C">
              <w:rPr>
                <w:rFonts w:ascii="Arial" w:eastAsiaTheme="minorHAnsi" w:hAnsi="Arial" w:cs="Arial"/>
                <w:sz w:val="20"/>
                <w:lang w:eastAsia="en-US"/>
              </w:rPr>
              <w:t>Zbiornik ze zużytym kwasem solnym</w:t>
            </w:r>
          </w:p>
        </w:tc>
        <w:tc>
          <w:tcPr>
            <w:tcW w:w="3118" w:type="dxa"/>
          </w:tcPr>
          <w:p w14:paraId="7A7D9E7F" w14:textId="77777777" w:rsidR="0022516E" w:rsidRPr="00D4169C" w:rsidRDefault="0022516E" w:rsidP="00EB329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D4169C">
              <w:rPr>
                <w:rFonts w:ascii="Arial" w:eastAsiaTheme="minorHAnsi" w:hAnsi="Arial" w:cs="Arial"/>
                <w:sz w:val="20"/>
                <w:lang w:eastAsia="en-US"/>
              </w:rPr>
              <w:t>chlorowodór</w:t>
            </w:r>
          </w:p>
        </w:tc>
        <w:tc>
          <w:tcPr>
            <w:tcW w:w="1134" w:type="dxa"/>
          </w:tcPr>
          <w:p w14:paraId="403660DA" w14:textId="77777777" w:rsidR="0022516E" w:rsidRPr="00D4169C" w:rsidRDefault="0022516E" w:rsidP="00EB329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D4169C">
              <w:rPr>
                <w:rFonts w:ascii="Arial" w:eastAsiaTheme="minorHAnsi" w:hAnsi="Arial" w:cs="Arial"/>
                <w:sz w:val="20"/>
                <w:lang w:eastAsia="en-US"/>
              </w:rPr>
              <w:t>0,000300</w:t>
            </w:r>
          </w:p>
        </w:tc>
        <w:tc>
          <w:tcPr>
            <w:tcW w:w="1134" w:type="dxa"/>
          </w:tcPr>
          <w:p w14:paraId="7FC04754" w14:textId="77777777" w:rsidR="0022516E" w:rsidRPr="00D4169C" w:rsidRDefault="00D4169C" w:rsidP="00EB329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D4169C">
              <w:rPr>
                <w:rFonts w:ascii="Arial" w:eastAsiaTheme="minorHAnsi" w:hAnsi="Arial" w:cs="Arial"/>
                <w:sz w:val="20"/>
                <w:lang w:eastAsia="en-US"/>
              </w:rPr>
              <w:t>-</w:t>
            </w:r>
          </w:p>
          <w:p w14:paraId="2B37DDDA" w14:textId="515701EC" w:rsidR="00D4169C" w:rsidRPr="00D4169C" w:rsidRDefault="00D4169C" w:rsidP="00EB329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</w:p>
        </w:tc>
      </w:tr>
    </w:tbl>
    <w:p w14:paraId="6C70D5BB" w14:textId="77777777" w:rsidR="0022516E" w:rsidRDefault="0022516E" w:rsidP="00D4169C">
      <w:pPr>
        <w:rPr>
          <w:rFonts w:ascii="Arial" w:eastAsia="Times New Roman" w:hAnsi="Arial" w:cs="Arial"/>
          <w:sz w:val="18"/>
          <w:szCs w:val="16"/>
          <w:lang w:eastAsia="pl-PL"/>
        </w:rPr>
      </w:pPr>
      <w:r w:rsidRPr="00D4169C">
        <w:rPr>
          <w:rFonts w:ascii="Arial" w:eastAsia="Times New Roman" w:hAnsi="Arial" w:cs="Arial"/>
          <w:sz w:val="18"/>
          <w:szCs w:val="16"/>
          <w:lang w:eastAsia="pl-PL"/>
        </w:rPr>
        <w:t>*- jako suma metalu i jego związków w pyle zawieszonym PM10</w:t>
      </w:r>
    </w:p>
    <w:p w14:paraId="5BADFCEF" w14:textId="614F2027" w:rsidR="00D4169C" w:rsidRPr="00CC7A39" w:rsidRDefault="00D4169C">
      <w:pPr>
        <w:pStyle w:val="Akapitzlist"/>
        <w:numPr>
          <w:ilvl w:val="0"/>
          <w:numId w:val="20"/>
        </w:numPr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 w:rsidRPr="00CC7A39">
        <w:rPr>
          <w:rFonts w:ascii="Arial" w:eastAsiaTheme="minorHAnsi" w:hAnsi="Arial" w:cs="Arial"/>
          <w:sz w:val="20"/>
          <w:szCs w:val="20"/>
          <w:lang w:eastAsia="en-US"/>
        </w:rPr>
        <w:t>dopuszczalna wielkość emisji obowiązująca do 3 11.2026r.</w:t>
      </w:r>
    </w:p>
    <w:p w14:paraId="749012F7" w14:textId="72A9BE9D" w:rsidR="0020148D" w:rsidRPr="00CC7A39" w:rsidRDefault="0020148D">
      <w:pPr>
        <w:pStyle w:val="Akapitzlist"/>
        <w:numPr>
          <w:ilvl w:val="0"/>
          <w:numId w:val="20"/>
        </w:numPr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 w:rsidRPr="00CC7A39">
        <w:rPr>
          <w:rFonts w:ascii="Arial" w:eastAsiaTheme="minorHAnsi" w:hAnsi="Arial" w:cs="Arial"/>
          <w:sz w:val="20"/>
          <w:szCs w:val="20"/>
          <w:lang w:eastAsia="en-US"/>
        </w:rPr>
        <w:lastRenderedPageBreak/>
        <w:t>poziomy emisji powiązane z najlepszymi dostępnymi technikami (BAT-AEL)</w:t>
      </w:r>
      <w:r w:rsidR="00CC7A39">
        <w:rPr>
          <w:rFonts w:ascii="Arial" w:eastAsiaTheme="minorHAnsi" w:hAnsi="Arial" w:cs="Arial"/>
          <w:sz w:val="20"/>
          <w:szCs w:val="20"/>
          <w:lang w:eastAsia="en-US"/>
        </w:rPr>
        <w:t xml:space="preserve"> </w:t>
      </w:r>
      <w:r w:rsidR="00CC7A39" w:rsidRPr="00CC7A39">
        <w:rPr>
          <w:rFonts w:ascii="Arial" w:eastAsiaTheme="minorHAnsi" w:hAnsi="Arial" w:cs="Arial"/>
          <w:sz w:val="20"/>
          <w:szCs w:val="20"/>
          <w:lang w:eastAsia="en-US"/>
        </w:rPr>
        <w:t xml:space="preserve">i wskaźnikowe poziomy emisji </w:t>
      </w:r>
      <w:r w:rsidRPr="00CC7A39">
        <w:rPr>
          <w:rFonts w:ascii="Arial" w:eastAsiaTheme="minorHAnsi" w:hAnsi="Arial" w:cs="Arial"/>
          <w:sz w:val="20"/>
          <w:szCs w:val="20"/>
          <w:lang w:eastAsia="en-US"/>
        </w:rPr>
        <w:t xml:space="preserve">dla emisji do powietrza odnoszące się do warunków: gaz suchy o </w:t>
      </w:r>
      <w:r w:rsidR="00764598" w:rsidRPr="00CC7A39">
        <w:rPr>
          <w:rFonts w:ascii="Arial" w:eastAsiaTheme="minorHAnsi" w:hAnsi="Arial" w:cs="Arial"/>
          <w:sz w:val="20"/>
          <w:szCs w:val="20"/>
          <w:lang w:eastAsia="en-US"/>
        </w:rPr>
        <w:t>temperaturze</w:t>
      </w:r>
      <w:r w:rsidRPr="00CC7A39">
        <w:rPr>
          <w:rFonts w:ascii="Arial" w:eastAsiaTheme="minorHAnsi" w:hAnsi="Arial" w:cs="Arial"/>
          <w:sz w:val="20"/>
          <w:szCs w:val="20"/>
          <w:lang w:eastAsia="en-US"/>
        </w:rPr>
        <w:t xml:space="preserve"> 273,15 K i ciśnieniu 101,3 </w:t>
      </w:r>
      <w:proofErr w:type="spellStart"/>
      <w:r w:rsidRPr="00CC7A39">
        <w:rPr>
          <w:rFonts w:ascii="Arial" w:eastAsiaTheme="minorHAnsi" w:hAnsi="Arial" w:cs="Arial"/>
          <w:sz w:val="20"/>
          <w:szCs w:val="20"/>
          <w:lang w:eastAsia="en-US"/>
        </w:rPr>
        <w:t>kP</w:t>
      </w:r>
      <w:r w:rsidR="00764598" w:rsidRPr="00CC7A39">
        <w:rPr>
          <w:rFonts w:ascii="Arial" w:eastAsiaTheme="minorHAnsi" w:hAnsi="Arial" w:cs="Arial"/>
          <w:sz w:val="20"/>
          <w:szCs w:val="20"/>
          <w:lang w:eastAsia="en-US"/>
        </w:rPr>
        <w:t>a</w:t>
      </w:r>
      <w:proofErr w:type="spellEnd"/>
      <w:r w:rsidRPr="00CC7A39">
        <w:rPr>
          <w:rFonts w:ascii="Arial" w:eastAsiaTheme="minorHAnsi" w:hAnsi="Arial" w:cs="Arial"/>
          <w:sz w:val="20"/>
          <w:szCs w:val="20"/>
          <w:lang w:eastAsia="en-US"/>
        </w:rPr>
        <w:t xml:space="preserve"> </w:t>
      </w:r>
    </w:p>
    <w:p w14:paraId="25DF9A2D" w14:textId="0964B34B" w:rsidR="00D4169C" w:rsidRPr="00CC7A39" w:rsidRDefault="00D4169C">
      <w:pPr>
        <w:pStyle w:val="Akapitzlist"/>
        <w:numPr>
          <w:ilvl w:val="0"/>
          <w:numId w:val="20"/>
        </w:numPr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 w:rsidRPr="00CC7A39">
        <w:rPr>
          <w:rFonts w:ascii="Arial" w:eastAsiaTheme="minorHAnsi" w:hAnsi="Arial" w:cs="Arial"/>
          <w:sz w:val="20"/>
          <w:szCs w:val="20"/>
          <w:lang w:eastAsia="en-US"/>
        </w:rPr>
        <w:t>dopuszczalna wielkość emisji obowiązująca od 4.11.2026r.</w:t>
      </w:r>
    </w:p>
    <w:p w14:paraId="16996C64" w14:textId="72B21F68" w:rsidR="00C36AE2" w:rsidRPr="004C5D2A" w:rsidRDefault="00C36AE2" w:rsidP="00C36AE2">
      <w:pPr>
        <w:pStyle w:val="Podtytu"/>
        <w:ind w:left="0"/>
        <w:rPr>
          <w:color w:val="auto"/>
        </w:rPr>
      </w:pPr>
      <w:bookmarkStart w:id="5" w:name="_Hlk171496329"/>
      <w:bookmarkEnd w:id="1"/>
      <w:bookmarkEnd w:id="4"/>
      <w:r w:rsidRPr="004C5D2A">
        <w:rPr>
          <w:color w:val="auto"/>
        </w:rPr>
        <w:t>I.</w:t>
      </w:r>
      <w:r w:rsidR="00FB2EB8">
        <w:rPr>
          <w:color w:val="auto"/>
        </w:rPr>
        <w:t>6</w:t>
      </w:r>
      <w:r w:rsidRPr="004C5D2A">
        <w:rPr>
          <w:color w:val="auto"/>
        </w:rPr>
        <w:t xml:space="preserve"> </w:t>
      </w:r>
      <w:r w:rsidR="004C5D2A" w:rsidRPr="004C5D2A">
        <w:rPr>
          <w:rFonts w:eastAsia="Times New Roman" w:cs="Arial"/>
          <w:color w:val="auto"/>
        </w:rPr>
        <w:t xml:space="preserve">Punkt </w:t>
      </w:r>
      <w:r w:rsidRPr="004C5D2A">
        <w:rPr>
          <w:rFonts w:eastAsia="Times New Roman" w:cs="Arial"/>
          <w:color w:val="auto"/>
        </w:rPr>
        <w:t xml:space="preserve">II.3 </w:t>
      </w:r>
      <w:r w:rsidR="004C5D2A" w:rsidRPr="004C5D2A">
        <w:rPr>
          <w:rFonts w:eastAsia="Times New Roman" w:cs="Arial"/>
          <w:color w:val="auto"/>
        </w:rPr>
        <w:t xml:space="preserve">otrzymuje </w:t>
      </w:r>
      <w:r w:rsidR="00613E94">
        <w:rPr>
          <w:rFonts w:eastAsia="Times New Roman" w:cs="Arial"/>
          <w:color w:val="auto"/>
        </w:rPr>
        <w:t xml:space="preserve">nowe </w:t>
      </w:r>
      <w:r w:rsidR="004C5D2A" w:rsidRPr="004C5D2A">
        <w:rPr>
          <w:rFonts w:eastAsia="Times New Roman" w:cs="Arial"/>
          <w:color w:val="auto"/>
        </w:rPr>
        <w:t>brzmienie</w:t>
      </w:r>
      <w:r w:rsidR="00613E94">
        <w:rPr>
          <w:rFonts w:eastAsia="Times New Roman" w:cs="Arial"/>
          <w:color w:val="auto"/>
        </w:rPr>
        <w:t>*</w:t>
      </w:r>
      <w:r w:rsidR="004C5D2A" w:rsidRPr="004C5D2A">
        <w:rPr>
          <w:rFonts w:eastAsia="Times New Roman" w:cs="Arial"/>
          <w:color w:val="auto"/>
        </w:rPr>
        <w:t xml:space="preserve">: </w:t>
      </w:r>
    </w:p>
    <w:bookmarkEnd w:id="5"/>
    <w:p w14:paraId="634CCE8E" w14:textId="2F7140B7" w:rsidR="0036012A" w:rsidRDefault="009E1349" w:rsidP="00121590">
      <w:pPr>
        <w:spacing w:before="120" w:after="120" w:line="276" w:lineRule="auto"/>
        <w:jc w:val="both"/>
        <w:rPr>
          <w:rFonts w:ascii="Arial" w:eastAsia="Times New Roman" w:hAnsi="Arial" w:cs="Arial"/>
          <w:bCs/>
          <w:lang w:eastAsia="pl-PL"/>
        </w:rPr>
      </w:pPr>
      <w:r w:rsidRPr="004C5D2A">
        <w:rPr>
          <w:rFonts w:ascii="Arial" w:eastAsia="Times New Roman" w:hAnsi="Arial" w:cs="Arial"/>
          <w:b/>
          <w:lang w:eastAsia="pl-PL"/>
        </w:rPr>
        <w:t>II.3</w:t>
      </w:r>
      <w:r w:rsidRPr="004C5D2A">
        <w:rPr>
          <w:rFonts w:ascii="Arial" w:eastAsia="Times New Roman" w:hAnsi="Arial" w:cs="Arial"/>
          <w:bCs/>
          <w:lang w:eastAsia="pl-PL"/>
        </w:rPr>
        <w:t xml:space="preserve">. </w:t>
      </w:r>
      <w:r w:rsidR="00C36AE2" w:rsidRPr="004C5D2A">
        <w:rPr>
          <w:rFonts w:ascii="Arial" w:eastAsia="Times New Roman" w:hAnsi="Arial" w:cs="Arial"/>
          <w:bCs/>
          <w:lang w:eastAsia="pl-PL"/>
        </w:rPr>
        <w:t>Instalacja nie będzie źródłem ścieków przemysłowych.</w:t>
      </w:r>
    </w:p>
    <w:p w14:paraId="3393EA71" w14:textId="57DAE0DC" w:rsidR="00613E94" w:rsidRPr="00613E94" w:rsidRDefault="00613E94" w:rsidP="00613E94">
      <w:pPr>
        <w:spacing w:before="120" w:after="120" w:line="276" w:lineRule="auto"/>
        <w:jc w:val="both"/>
        <w:rPr>
          <w:rFonts w:ascii="Arial" w:eastAsia="Times New Roman" w:hAnsi="Arial" w:cs="Arial"/>
          <w:bCs/>
          <w:i/>
          <w:iCs/>
          <w:sz w:val="20"/>
          <w:szCs w:val="20"/>
          <w:lang w:eastAsia="pl-PL"/>
        </w:rPr>
      </w:pPr>
      <w:r w:rsidRPr="00613E94">
        <w:rPr>
          <w:rFonts w:ascii="Arial" w:eastAsia="Times New Roman" w:hAnsi="Arial" w:cs="Arial"/>
          <w:bCs/>
          <w:i/>
          <w:iCs/>
          <w:sz w:val="20"/>
          <w:szCs w:val="20"/>
          <w:lang w:eastAsia="pl-PL"/>
        </w:rPr>
        <w:t xml:space="preserve">* </w:t>
      </w:r>
      <w:r>
        <w:rPr>
          <w:rFonts w:ascii="Arial" w:eastAsia="Times New Roman" w:hAnsi="Arial" w:cs="Arial"/>
          <w:bCs/>
          <w:sz w:val="20"/>
          <w:szCs w:val="20"/>
          <w:lang w:eastAsia="pl-PL"/>
        </w:rPr>
        <w:t>wchodzi w życie od</w:t>
      </w:r>
      <w:r w:rsidRPr="00613E94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dnia </w:t>
      </w:r>
      <w:r w:rsidRPr="00613E94">
        <w:rPr>
          <w:rFonts w:ascii="Arial" w:eastAsia="Times New Roman" w:hAnsi="Arial" w:cs="Arial"/>
          <w:sz w:val="20"/>
          <w:szCs w:val="20"/>
        </w:rPr>
        <w:t>4 listopada 2026r</w:t>
      </w:r>
    </w:p>
    <w:p w14:paraId="6A8CE571" w14:textId="5EF7D554" w:rsidR="00A233BA" w:rsidRPr="00C36AE2" w:rsidRDefault="00A233BA" w:rsidP="00A233BA">
      <w:pPr>
        <w:pStyle w:val="Podtytu"/>
        <w:ind w:left="0"/>
        <w:rPr>
          <w:color w:val="auto"/>
        </w:rPr>
      </w:pPr>
      <w:r w:rsidRPr="00C36AE2">
        <w:rPr>
          <w:color w:val="auto"/>
        </w:rPr>
        <w:t>I.</w:t>
      </w:r>
      <w:r w:rsidR="00FB2EB8">
        <w:rPr>
          <w:color w:val="auto"/>
        </w:rPr>
        <w:t>7</w:t>
      </w:r>
      <w:r w:rsidRPr="00C36AE2">
        <w:rPr>
          <w:color w:val="auto"/>
        </w:rPr>
        <w:t xml:space="preserve"> </w:t>
      </w:r>
      <w:r>
        <w:rPr>
          <w:rFonts w:eastAsia="Times New Roman" w:cs="Arial"/>
          <w:color w:val="auto"/>
        </w:rPr>
        <w:t>Punkt II.4.2 otrzymuje</w:t>
      </w:r>
      <w:r w:rsidRPr="00C36AE2">
        <w:rPr>
          <w:rFonts w:eastAsia="Times New Roman" w:cs="Arial"/>
          <w:color w:val="auto"/>
        </w:rPr>
        <w:t xml:space="preserve"> </w:t>
      </w:r>
      <w:r>
        <w:rPr>
          <w:rFonts w:eastAsia="Times New Roman" w:cs="Arial"/>
          <w:color w:val="auto"/>
        </w:rPr>
        <w:t>nowe brzmienie:</w:t>
      </w:r>
    </w:p>
    <w:p w14:paraId="2AED6AAF" w14:textId="77777777" w:rsidR="00FF378D" w:rsidRPr="00A233BA" w:rsidRDefault="00FF378D" w:rsidP="00FF378D">
      <w:pPr>
        <w:spacing w:before="240" w:after="240" w:line="276" w:lineRule="auto"/>
        <w:jc w:val="both"/>
        <w:rPr>
          <w:rFonts w:ascii="Arial" w:eastAsia="Times New Roman" w:hAnsi="Arial" w:cs="Arial"/>
          <w:lang w:eastAsia="pl-PL"/>
        </w:rPr>
      </w:pPr>
      <w:r w:rsidRPr="00A233BA">
        <w:rPr>
          <w:rFonts w:ascii="Arial" w:eastAsia="Times New Roman" w:hAnsi="Arial" w:cs="Arial"/>
          <w:b/>
          <w:lang w:eastAsia="pl-PL"/>
        </w:rPr>
        <w:t>II.4.2.</w:t>
      </w:r>
      <w:r w:rsidRPr="00A233BA">
        <w:rPr>
          <w:rFonts w:ascii="Arial" w:eastAsia="Times New Roman" w:hAnsi="Arial" w:cs="Arial"/>
          <w:lang w:eastAsia="pl-PL"/>
        </w:rPr>
        <w:t xml:space="preserve"> </w:t>
      </w:r>
      <w:r w:rsidRPr="00A233BA">
        <w:rPr>
          <w:rFonts w:ascii="Arial" w:eastAsia="Times New Roman" w:hAnsi="Arial" w:cs="Arial"/>
          <w:b/>
          <w:lang w:eastAsia="pl-PL"/>
        </w:rPr>
        <w:t>Odpady inne niż niebezpieczne</w:t>
      </w:r>
      <w:r w:rsidRPr="00A233BA">
        <w:rPr>
          <w:rFonts w:ascii="Arial" w:eastAsia="Times New Roman" w:hAnsi="Arial" w:cs="Arial"/>
          <w:lang w:eastAsia="pl-PL"/>
        </w:rPr>
        <w:t xml:space="preserve"> </w:t>
      </w:r>
    </w:p>
    <w:p w14:paraId="7122939D" w14:textId="77777777" w:rsidR="00FF378D" w:rsidRPr="00EB329E" w:rsidRDefault="00FF378D" w:rsidP="00FF378D">
      <w:pPr>
        <w:spacing w:line="276" w:lineRule="auto"/>
        <w:jc w:val="both"/>
        <w:rPr>
          <w:rFonts w:ascii="Arial" w:eastAsia="Times New Roman" w:hAnsi="Arial" w:cs="Arial"/>
          <w:b/>
          <w:sz w:val="22"/>
          <w:szCs w:val="28"/>
          <w:lang w:eastAsia="pl-PL"/>
        </w:rPr>
      </w:pPr>
      <w:r w:rsidRPr="00EB329E">
        <w:rPr>
          <w:rFonts w:ascii="Arial" w:eastAsia="Times New Roman" w:hAnsi="Arial" w:cs="Arial"/>
          <w:b/>
          <w:sz w:val="22"/>
          <w:szCs w:val="28"/>
          <w:lang w:eastAsia="pl-PL"/>
        </w:rPr>
        <w:t>Tabela nr 3a</w:t>
      </w:r>
    </w:p>
    <w:tbl>
      <w:tblPr>
        <w:tblStyle w:val="Tabela-Siatka10"/>
        <w:tblpPr w:leftFromText="141" w:rightFromText="141" w:vertAnchor="text" w:tblpX="108" w:tblpY="1"/>
        <w:tblW w:w="8647" w:type="dxa"/>
        <w:tblLayout w:type="fixed"/>
        <w:tblLook w:val="01E0" w:firstRow="1" w:lastRow="1" w:firstColumn="1" w:lastColumn="1" w:noHBand="0" w:noVBand="0"/>
        <w:tblCaption w:val="Tabela w zakresie gospodarowania odpadami"/>
        <w:tblDescription w:val="Tabela składa się z 5 kolumn i 10 wierszy (za wyjątkiem nagłówka) . Liczba wierszy jest równa liczbie rodzajów wytwarzanych odpadów. Kolumna pierwsza określa liczbę porządkową, kolumna druga kod odpadu nadany zgodnie z obowiązującym rozporządzeniem, kolumna trzecia rodzaj odpadu nadany zgodnie z obowiązującym rozporządzeniem wraz z podstawowym składem chemicznym odpadu, w kolumnie czwartej wskazano miejsce wytwarzania odpadu, kolejno ilość wytwarzanych odpadów i ich podstawowy skład chemiczny."/>
      </w:tblPr>
      <w:tblGrid>
        <w:gridCol w:w="675"/>
        <w:gridCol w:w="1125"/>
        <w:gridCol w:w="1744"/>
        <w:gridCol w:w="1701"/>
        <w:gridCol w:w="992"/>
        <w:gridCol w:w="2410"/>
      </w:tblGrid>
      <w:tr w:rsidR="00FF378D" w:rsidRPr="00EB329E" w14:paraId="4350279D" w14:textId="77777777" w:rsidTr="000D1571">
        <w:trPr>
          <w:tblHeader/>
        </w:trPr>
        <w:tc>
          <w:tcPr>
            <w:tcW w:w="675" w:type="dxa"/>
          </w:tcPr>
          <w:p w14:paraId="5685D848" w14:textId="77777777" w:rsidR="00FF378D" w:rsidRPr="00EB329E" w:rsidRDefault="00FF378D" w:rsidP="00EB329E">
            <w:pPr>
              <w:jc w:val="center"/>
              <w:rPr>
                <w:rFonts w:ascii="Arial" w:eastAsia="Times New Roman" w:hAnsi="Arial" w:cs="Arial"/>
                <w:b/>
                <w:sz w:val="20"/>
                <w:lang w:eastAsia="pl-PL"/>
              </w:rPr>
            </w:pPr>
            <w:r w:rsidRPr="00EB329E">
              <w:rPr>
                <w:rFonts w:ascii="Arial" w:eastAsia="Times New Roman" w:hAnsi="Arial" w:cs="Arial"/>
                <w:b/>
                <w:sz w:val="20"/>
                <w:lang w:eastAsia="pl-PL"/>
              </w:rPr>
              <w:t>L.p.</w:t>
            </w:r>
          </w:p>
        </w:tc>
        <w:tc>
          <w:tcPr>
            <w:tcW w:w="1125" w:type="dxa"/>
          </w:tcPr>
          <w:p w14:paraId="67C731DF" w14:textId="77777777" w:rsidR="00FF378D" w:rsidRPr="00EB329E" w:rsidRDefault="00FF378D" w:rsidP="00EB329E">
            <w:pPr>
              <w:jc w:val="center"/>
              <w:rPr>
                <w:rFonts w:ascii="Arial" w:eastAsia="Times New Roman" w:hAnsi="Arial" w:cs="Arial"/>
                <w:b/>
                <w:sz w:val="20"/>
                <w:lang w:eastAsia="pl-PL"/>
              </w:rPr>
            </w:pPr>
            <w:r w:rsidRPr="00EB329E">
              <w:rPr>
                <w:rFonts w:ascii="Arial" w:eastAsia="Times New Roman" w:hAnsi="Arial" w:cs="Arial"/>
                <w:b/>
                <w:sz w:val="20"/>
                <w:lang w:eastAsia="pl-PL"/>
              </w:rPr>
              <w:t>Kod odpadu</w:t>
            </w:r>
          </w:p>
        </w:tc>
        <w:tc>
          <w:tcPr>
            <w:tcW w:w="1744" w:type="dxa"/>
          </w:tcPr>
          <w:p w14:paraId="5FD1318B" w14:textId="77777777" w:rsidR="00FF378D" w:rsidRPr="00EB329E" w:rsidRDefault="00FF378D" w:rsidP="00EB329E">
            <w:pPr>
              <w:jc w:val="center"/>
              <w:rPr>
                <w:rFonts w:ascii="Arial" w:eastAsia="Times New Roman" w:hAnsi="Arial" w:cs="Arial"/>
                <w:b/>
                <w:sz w:val="20"/>
                <w:lang w:eastAsia="pl-PL"/>
              </w:rPr>
            </w:pPr>
            <w:r w:rsidRPr="00EB329E">
              <w:rPr>
                <w:rFonts w:ascii="Arial" w:eastAsia="Times New Roman" w:hAnsi="Arial" w:cs="Arial"/>
                <w:b/>
                <w:sz w:val="20"/>
                <w:lang w:eastAsia="pl-PL"/>
              </w:rPr>
              <w:t>Rodzaj odpadu</w:t>
            </w:r>
          </w:p>
        </w:tc>
        <w:tc>
          <w:tcPr>
            <w:tcW w:w="1701" w:type="dxa"/>
          </w:tcPr>
          <w:p w14:paraId="77669329" w14:textId="77777777" w:rsidR="00FF378D" w:rsidRPr="00EB329E" w:rsidRDefault="00FF378D" w:rsidP="00EB329E">
            <w:pPr>
              <w:jc w:val="center"/>
              <w:rPr>
                <w:rFonts w:ascii="Arial" w:eastAsia="Times New Roman" w:hAnsi="Arial" w:cs="Arial"/>
                <w:b/>
                <w:sz w:val="20"/>
                <w:lang w:eastAsia="pl-PL"/>
              </w:rPr>
            </w:pPr>
            <w:r w:rsidRPr="00EB329E">
              <w:rPr>
                <w:rFonts w:ascii="Arial" w:eastAsia="Times New Roman" w:hAnsi="Arial" w:cs="Arial"/>
                <w:b/>
                <w:sz w:val="20"/>
                <w:lang w:eastAsia="pl-PL"/>
              </w:rPr>
              <w:t>Miejsce wytwarzania</w:t>
            </w:r>
          </w:p>
          <w:p w14:paraId="35287ACA" w14:textId="77777777" w:rsidR="00FF378D" w:rsidRPr="00EB329E" w:rsidRDefault="00FF378D" w:rsidP="00EB329E">
            <w:pPr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EB329E">
              <w:rPr>
                <w:rFonts w:ascii="Arial" w:eastAsia="Times New Roman" w:hAnsi="Arial" w:cs="Arial"/>
                <w:b/>
                <w:sz w:val="20"/>
                <w:lang w:eastAsia="pl-PL"/>
              </w:rPr>
              <w:t>odpadu</w:t>
            </w:r>
          </w:p>
        </w:tc>
        <w:tc>
          <w:tcPr>
            <w:tcW w:w="992" w:type="dxa"/>
          </w:tcPr>
          <w:p w14:paraId="6CFB6AA0" w14:textId="77777777" w:rsidR="00FF378D" w:rsidRPr="00EB329E" w:rsidRDefault="00FF378D" w:rsidP="00EB329E">
            <w:pPr>
              <w:jc w:val="center"/>
              <w:rPr>
                <w:rFonts w:ascii="Arial" w:eastAsia="Times New Roman" w:hAnsi="Arial" w:cs="Arial"/>
                <w:b/>
                <w:sz w:val="20"/>
                <w:lang w:eastAsia="pl-PL"/>
              </w:rPr>
            </w:pPr>
            <w:r w:rsidRPr="00EB329E">
              <w:rPr>
                <w:rFonts w:ascii="Arial" w:eastAsia="Times New Roman" w:hAnsi="Arial" w:cs="Arial"/>
                <w:b/>
                <w:sz w:val="20"/>
                <w:lang w:eastAsia="pl-PL"/>
              </w:rPr>
              <w:t>Ilość odpadu</w:t>
            </w:r>
          </w:p>
          <w:p w14:paraId="043674C3" w14:textId="77777777" w:rsidR="00FF378D" w:rsidRPr="00EB329E" w:rsidRDefault="00FF378D" w:rsidP="00EB329E">
            <w:pPr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EB329E">
              <w:rPr>
                <w:rFonts w:ascii="Arial" w:eastAsia="Times New Roman" w:hAnsi="Arial" w:cs="Arial"/>
                <w:b/>
                <w:sz w:val="20"/>
                <w:lang w:eastAsia="pl-PL"/>
              </w:rPr>
              <w:t>Mg/rok</w:t>
            </w:r>
          </w:p>
        </w:tc>
        <w:tc>
          <w:tcPr>
            <w:tcW w:w="2410" w:type="dxa"/>
          </w:tcPr>
          <w:p w14:paraId="382A2166" w14:textId="77777777" w:rsidR="00FF378D" w:rsidRPr="00EB329E" w:rsidRDefault="00FF378D" w:rsidP="00EB329E">
            <w:pPr>
              <w:jc w:val="center"/>
              <w:rPr>
                <w:rFonts w:ascii="Arial" w:eastAsia="Times New Roman" w:hAnsi="Arial" w:cs="Arial"/>
                <w:b/>
                <w:sz w:val="20"/>
                <w:lang w:eastAsia="pl-PL"/>
              </w:rPr>
            </w:pPr>
            <w:r w:rsidRPr="00EB329E">
              <w:rPr>
                <w:rFonts w:ascii="Arial" w:eastAsia="Times New Roman" w:hAnsi="Arial" w:cs="Arial"/>
                <w:b/>
                <w:sz w:val="20"/>
                <w:lang w:eastAsia="pl-PL"/>
              </w:rPr>
              <w:t xml:space="preserve">Podstawowy skład chemiczny </w:t>
            </w:r>
            <w:r w:rsidRPr="00EB329E">
              <w:rPr>
                <w:rFonts w:ascii="Arial" w:eastAsia="Times New Roman" w:hAnsi="Arial" w:cs="Arial"/>
                <w:b/>
                <w:sz w:val="20"/>
                <w:lang w:eastAsia="pl-PL"/>
              </w:rPr>
              <w:br/>
              <w:t>i właściwości odpadów</w:t>
            </w:r>
          </w:p>
        </w:tc>
      </w:tr>
      <w:tr w:rsidR="00FF378D" w:rsidRPr="00EB329E" w14:paraId="6B04750C" w14:textId="77777777" w:rsidTr="000D1571">
        <w:tc>
          <w:tcPr>
            <w:tcW w:w="675" w:type="dxa"/>
          </w:tcPr>
          <w:p w14:paraId="56972AD7" w14:textId="77777777" w:rsidR="00FF378D" w:rsidRPr="00EB329E" w:rsidRDefault="00FF378D" w:rsidP="00EB329E">
            <w:pPr>
              <w:numPr>
                <w:ilvl w:val="0"/>
                <w:numId w:val="21"/>
              </w:numPr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</w:p>
        </w:tc>
        <w:tc>
          <w:tcPr>
            <w:tcW w:w="1125" w:type="dxa"/>
          </w:tcPr>
          <w:p w14:paraId="00535C6A" w14:textId="402FB1C6" w:rsidR="00FF378D" w:rsidRPr="00EB329E" w:rsidRDefault="00FF378D" w:rsidP="00EB329E">
            <w:pPr>
              <w:jc w:val="center"/>
              <w:rPr>
                <w:rFonts w:ascii="Arial" w:eastAsia="Times New Roman" w:hAnsi="Arial" w:cs="Arial"/>
                <w:b/>
                <w:sz w:val="20"/>
                <w:lang w:eastAsia="pl-PL"/>
              </w:rPr>
            </w:pPr>
            <w:r w:rsidRPr="00EB329E">
              <w:rPr>
                <w:rFonts w:ascii="Arial" w:eastAsia="Times New Roman" w:hAnsi="Arial" w:cs="Arial"/>
                <w:b/>
                <w:sz w:val="20"/>
                <w:lang w:eastAsia="pl-PL"/>
              </w:rPr>
              <w:t xml:space="preserve">11 01 12 </w:t>
            </w:r>
          </w:p>
        </w:tc>
        <w:tc>
          <w:tcPr>
            <w:tcW w:w="1744" w:type="dxa"/>
          </w:tcPr>
          <w:p w14:paraId="190D0DFA" w14:textId="35F89DC0" w:rsidR="00FF378D" w:rsidRPr="00EB329E" w:rsidRDefault="00FF378D" w:rsidP="00EB329E">
            <w:pPr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EB329E">
              <w:rPr>
                <w:rFonts w:ascii="Arial" w:eastAsia="Times New Roman" w:hAnsi="Arial" w:cs="Arial"/>
                <w:sz w:val="20"/>
                <w:lang w:eastAsia="pl-PL"/>
              </w:rPr>
              <w:t xml:space="preserve">Wody </w:t>
            </w:r>
            <w:proofErr w:type="spellStart"/>
            <w:r w:rsidRPr="00EB329E">
              <w:rPr>
                <w:rFonts w:ascii="Arial" w:eastAsia="Times New Roman" w:hAnsi="Arial" w:cs="Arial"/>
                <w:sz w:val="20"/>
                <w:lang w:eastAsia="pl-PL"/>
              </w:rPr>
              <w:t>popłuczne</w:t>
            </w:r>
            <w:proofErr w:type="spellEnd"/>
            <w:r w:rsidRPr="00EB329E">
              <w:rPr>
                <w:rFonts w:ascii="Arial" w:eastAsia="Times New Roman" w:hAnsi="Arial" w:cs="Arial"/>
                <w:sz w:val="20"/>
                <w:lang w:eastAsia="pl-PL"/>
              </w:rPr>
              <w:t xml:space="preserve"> inne niż wymienione w 11 01 11*</w:t>
            </w:r>
          </w:p>
        </w:tc>
        <w:tc>
          <w:tcPr>
            <w:tcW w:w="1701" w:type="dxa"/>
          </w:tcPr>
          <w:p w14:paraId="24DDDD88" w14:textId="217733F3" w:rsidR="00FF378D" w:rsidRPr="00EB329E" w:rsidRDefault="00A233BA" w:rsidP="00EB329E">
            <w:pPr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EB329E">
              <w:rPr>
                <w:rFonts w:ascii="Arial" w:eastAsia="Times New Roman" w:hAnsi="Arial" w:cs="Arial"/>
                <w:sz w:val="20"/>
                <w:lang w:eastAsia="pl-PL"/>
              </w:rPr>
              <w:t>N</w:t>
            </w:r>
            <w:r w:rsidR="00FF378D" w:rsidRPr="00EB329E">
              <w:rPr>
                <w:rFonts w:ascii="Arial" w:eastAsia="Times New Roman" w:hAnsi="Arial" w:cs="Arial"/>
                <w:sz w:val="20"/>
                <w:lang w:eastAsia="pl-PL"/>
              </w:rPr>
              <w:t>eutralizator</w:t>
            </w:r>
          </w:p>
        </w:tc>
        <w:tc>
          <w:tcPr>
            <w:tcW w:w="992" w:type="dxa"/>
          </w:tcPr>
          <w:p w14:paraId="6E88649B" w14:textId="41F71954" w:rsidR="00FF378D" w:rsidRPr="00EB329E" w:rsidRDefault="00FF378D" w:rsidP="00EB329E">
            <w:pPr>
              <w:jc w:val="center"/>
              <w:rPr>
                <w:rFonts w:ascii="Arial" w:eastAsia="Times New Roman" w:hAnsi="Arial" w:cs="Arial"/>
                <w:sz w:val="20"/>
                <w:vertAlign w:val="superscript"/>
                <w:lang w:eastAsia="pl-PL"/>
              </w:rPr>
            </w:pPr>
            <w:r w:rsidRPr="00EB329E">
              <w:rPr>
                <w:rFonts w:ascii="Arial" w:eastAsia="Times New Roman" w:hAnsi="Arial" w:cs="Arial"/>
                <w:sz w:val="20"/>
                <w:lang w:eastAsia="pl-PL"/>
              </w:rPr>
              <w:t>300</w:t>
            </w:r>
          </w:p>
        </w:tc>
        <w:tc>
          <w:tcPr>
            <w:tcW w:w="2410" w:type="dxa"/>
          </w:tcPr>
          <w:p w14:paraId="01887530" w14:textId="0CF3827F" w:rsidR="00FF378D" w:rsidRPr="00EB329E" w:rsidRDefault="00FF378D" w:rsidP="00EB329E">
            <w:pPr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EB329E">
              <w:rPr>
                <w:rFonts w:ascii="Arial" w:eastAsia="Times New Roman" w:hAnsi="Arial" w:cs="Arial"/>
                <w:sz w:val="20"/>
                <w:lang w:eastAsia="pl-PL"/>
              </w:rPr>
              <w:t>Stan skupienia – Odpad płynny.  Skład chemiczny:</w:t>
            </w:r>
            <w:r w:rsidR="00EB329E">
              <w:rPr>
                <w:rFonts w:ascii="Arial" w:eastAsia="Times New Roman" w:hAnsi="Arial" w:cs="Arial"/>
                <w:sz w:val="20"/>
                <w:lang w:eastAsia="pl-PL"/>
              </w:rPr>
              <w:t xml:space="preserve"> </w:t>
            </w:r>
            <w:r w:rsidRPr="00EB329E">
              <w:rPr>
                <w:rFonts w:ascii="Arial" w:eastAsia="Times New Roman" w:hAnsi="Arial" w:cs="Arial"/>
                <w:sz w:val="20"/>
                <w:lang w:eastAsia="pl-PL"/>
              </w:rPr>
              <w:t>woda chlorek sodu,  cynk, żelazo.</w:t>
            </w:r>
          </w:p>
        </w:tc>
      </w:tr>
      <w:tr w:rsidR="00FF378D" w:rsidRPr="00EB329E" w14:paraId="6F75598C" w14:textId="77777777" w:rsidTr="000D1571">
        <w:tc>
          <w:tcPr>
            <w:tcW w:w="675" w:type="dxa"/>
          </w:tcPr>
          <w:p w14:paraId="750C788A" w14:textId="77777777" w:rsidR="00FF378D" w:rsidRPr="00EB329E" w:rsidRDefault="00FF378D" w:rsidP="00EB329E">
            <w:pPr>
              <w:numPr>
                <w:ilvl w:val="0"/>
                <w:numId w:val="21"/>
              </w:numPr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EB329E">
              <w:rPr>
                <w:rFonts w:ascii="Arial" w:eastAsia="Times New Roman" w:hAnsi="Arial" w:cs="Arial"/>
                <w:sz w:val="20"/>
                <w:lang w:eastAsia="pl-PL"/>
              </w:rPr>
              <w:t>.</w:t>
            </w:r>
          </w:p>
        </w:tc>
        <w:tc>
          <w:tcPr>
            <w:tcW w:w="1125" w:type="dxa"/>
          </w:tcPr>
          <w:p w14:paraId="7A794369" w14:textId="77777777" w:rsidR="00FF378D" w:rsidRPr="00EB329E" w:rsidRDefault="00FF378D" w:rsidP="00EB329E">
            <w:pPr>
              <w:jc w:val="center"/>
              <w:rPr>
                <w:rFonts w:ascii="Arial" w:eastAsia="Times New Roman" w:hAnsi="Arial" w:cs="Arial"/>
                <w:b/>
                <w:sz w:val="20"/>
                <w:lang w:eastAsia="pl-PL"/>
              </w:rPr>
            </w:pPr>
            <w:r w:rsidRPr="00EB329E">
              <w:rPr>
                <w:rFonts w:ascii="Arial" w:eastAsia="Times New Roman" w:hAnsi="Arial" w:cs="Arial"/>
                <w:b/>
                <w:sz w:val="20"/>
                <w:lang w:eastAsia="pl-PL"/>
              </w:rPr>
              <w:t>11 05 01</w:t>
            </w:r>
          </w:p>
        </w:tc>
        <w:tc>
          <w:tcPr>
            <w:tcW w:w="1744" w:type="dxa"/>
          </w:tcPr>
          <w:p w14:paraId="191C07F6" w14:textId="77777777" w:rsidR="00FF378D" w:rsidRPr="00EB329E" w:rsidRDefault="00FF378D" w:rsidP="00EB329E">
            <w:pPr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EB329E">
              <w:rPr>
                <w:rFonts w:ascii="Arial" w:eastAsia="Times New Roman" w:hAnsi="Arial" w:cs="Arial"/>
                <w:sz w:val="20"/>
                <w:lang w:eastAsia="pl-PL"/>
              </w:rPr>
              <w:t>Twardy cynk</w:t>
            </w:r>
          </w:p>
        </w:tc>
        <w:tc>
          <w:tcPr>
            <w:tcW w:w="1701" w:type="dxa"/>
          </w:tcPr>
          <w:p w14:paraId="636A22BC" w14:textId="77777777" w:rsidR="00FF378D" w:rsidRPr="00EB329E" w:rsidRDefault="00FF378D" w:rsidP="00EB329E">
            <w:pPr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EB329E">
              <w:rPr>
                <w:rFonts w:ascii="Arial" w:eastAsia="Times New Roman" w:hAnsi="Arial" w:cs="Arial"/>
                <w:sz w:val="20"/>
                <w:lang w:eastAsia="pl-PL"/>
              </w:rPr>
              <w:t xml:space="preserve">Wanna </w:t>
            </w:r>
            <w:proofErr w:type="spellStart"/>
            <w:r w:rsidRPr="00EB329E">
              <w:rPr>
                <w:rFonts w:ascii="Arial" w:eastAsia="Times New Roman" w:hAnsi="Arial" w:cs="Arial"/>
                <w:sz w:val="20"/>
                <w:lang w:eastAsia="pl-PL"/>
              </w:rPr>
              <w:t>cynkownicza</w:t>
            </w:r>
            <w:proofErr w:type="spellEnd"/>
          </w:p>
        </w:tc>
        <w:tc>
          <w:tcPr>
            <w:tcW w:w="992" w:type="dxa"/>
          </w:tcPr>
          <w:p w14:paraId="79C3733D" w14:textId="77777777" w:rsidR="00FF378D" w:rsidRPr="00EB329E" w:rsidRDefault="00FF378D" w:rsidP="00EB329E">
            <w:pPr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EB329E">
              <w:rPr>
                <w:rFonts w:ascii="Arial" w:eastAsia="Times New Roman" w:hAnsi="Arial" w:cs="Arial"/>
                <w:sz w:val="20"/>
                <w:lang w:eastAsia="pl-PL"/>
              </w:rPr>
              <w:t>250</w:t>
            </w:r>
          </w:p>
        </w:tc>
        <w:tc>
          <w:tcPr>
            <w:tcW w:w="2410" w:type="dxa"/>
          </w:tcPr>
          <w:p w14:paraId="5A28EF68" w14:textId="77777777" w:rsidR="00FF378D" w:rsidRPr="00EB329E" w:rsidRDefault="00FF378D" w:rsidP="00EB329E">
            <w:pPr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EB329E">
              <w:rPr>
                <w:rFonts w:ascii="Arial" w:eastAsia="Times New Roman" w:hAnsi="Arial" w:cs="Arial"/>
                <w:sz w:val="20"/>
                <w:lang w:eastAsia="pl-PL"/>
              </w:rPr>
              <w:t xml:space="preserve">Stan skupienia – stały </w:t>
            </w:r>
            <w:r w:rsidRPr="00EB329E">
              <w:rPr>
                <w:rFonts w:ascii="Arial" w:eastAsia="Times New Roman" w:hAnsi="Arial" w:cs="Arial"/>
                <w:bCs/>
                <w:sz w:val="20"/>
                <w:lang w:eastAsia="pl-PL"/>
              </w:rPr>
              <w:t>Skład chemiczny: cynk, żelazo.</w:t>
            </w:r>
          </w:p>
        </w:tc>
      </w:tr>
      <w:tr w:rsidR="00FF378D" w:rsidRPr="00EB329E" w14:paraId="1BA0D1D0" w14:textId="77777777" w:rsidTr="000D1571">
        <w:tc>
          <w:tcPr>
            <w:tcW w:w="675" w:type="dxa"/>
          </w:tcPr>
          <w:p w14:paraId="03F937DD" w14:textId="77777777" w:rsidR="00FF378D" w:rsidRPr="00EB329E" w:rsidRDefault="00FF378D" w:rsidP="00EB329E">
            <w:pPr>
              <w:numPr>
                <w:ilvl w:val="0"/>
                <w:numId w:val="21"/>
              </w:numPr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EB329E">
              <w:rPr>
                <w:rFonts w:ascii="Arial" w:eastAsia="Times New Roman" w:hAnsi="Arial" w:cs="Arial"/>
                <w:sz w:val="20"/>
                <w:lang w:eastAsia="pl-PL"/>
              </w:rPr>
              <w:t>.</w:t>
            </w:r>
          </w:p>
        </w:tc>
        <w:tc>
          <w:tcPr>
            <w:tcW w:w="1125" w:type="dxa"/>
          </w:tcPr>
          <w:p w14:paraId="0AE0D143" w14:textId="77777777" w:rsidR="00FF378D" w:rsidRPr="00EB329E" w:rsidRDefault="00FF378D" w:rsidP="00EB329E">
            <w:pPr>
              <w:jc w:val="center"/>
              <w:rPr>
                <w:rFonts w:ascii="Arial" w:eastAsia="Times New Roman" w:hAnsi="Arial" w:cs="Arial"/>
                <w:b/>
                <w:sz w:val="20"/>
                <w:lang w:eastAsia="pl-PL"/>
              </w:rPr>
            </w:pPr>
            <w:r w:rsidRPr="00EB329E">
              <w:rPr>
                <w:rFonts w:ascii="Arial" w:eastAsia="Times New Roman" w:hAnsi="Arial" w:cs="Arial"/>
                <w:b/>
                <w:sz w:val="20"/>
                <w:lang w:eastAsia="pl-PL"/>
              </w:rPr>
              <w:t>11 05 02</w:t>
            </w:r>
          </w:p>
        </w:tc>
        <w:tc>
          <w:tcPr>
            <w:tcW w:w="1744" w:type="dxa"/>
          </w:tcPr>
          <w:p w14:paraId="6DC89EC0" w14:textId="77777777" w:rsidR="00FF378D" w:rsidRPr="00EB329E" w:rsidRDefault="00FF378D" w:rsidP="00EB329E">
            <w:pPr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EB329E">
              <w:rPr>
                <w:rFonts w:ascii="Arial" w:eastAsia="Times New Roman" w:hAnsi="Arial" w:cs="Arial"/>
                <w:sz w:val="20"/>
                <w:lang w:eastAsia="pl-PL"/>
              </w:rPr>
              <w:t>Popiół cynkowy</w:t>
            </w:r>
          </w:p>
        </w:tc>
        <w:tc>
          <w:tcPr>
            <w:tcW w:w="1701" w:type="dxa"/>
          </w:tcPr>
          <w:p w14:paraId="447F1A6B" w14:textId="7510C352" w:rsidR="00FF378D" w:rsidRPr="00EB329E" w:rsidRDefault="00FF378D" w:rsidP="00EB329E">
            <w:pPr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EB329E">
              <w:rPr>
                <w:rFonts w:ascii="Arial" w:eastAsia="Times New Roman" w:hAnsi="Arial" w:cs="Arial"/>
                <w:sz w:val="20"/>
                <w:lang w:eastAsia="pl-PL"/>
              </w:rPr>
              <w:t xml:space="preserve">Wanna </w:t>
            </w:r>
            <w:proofErr w:type="spellStart"/>
            <w:r w:rsidRPr="00EB329E">
              <w:rPr>
                <w:rFonts w:ascii="Arial" w:eastAsia="Times New Roman" w:hAnsi="Arial" w:cs="Arial"/>
                <w:sz w:val="20"/>
                <w:lang w:eastAsia="pl-PL"/>
              </w:rPr>
              <w:t>cynkownicza</w:t>
            </w:r>
            <w:proofErr w:type="spellEnd"/>
          </w:p>
        </w:tc>
        <w:tc>
          <w:tcPr>
            <w:tcW w:w="992" w:type="dxa"/>
          </w:tcPr>
          <w:p w14:paraId="5B255FA6" w14:textId="77777777" w:rsidR="00FF378D" w:rsidRPr="00EB329E" w:rsidRDefault="00FF378D" w:rsidP="00EB329E">
            <w:pPr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EB329E">
              <w:rPr>
                <w:rFonts w:ascii="Arial" w:eastAsia="Times New Roman" w:hAnsi="Arial" w:cs="Arial"/>
                <w:sz w:val="20"/>
                <w:lang w:eastAsia="pl-PL"/>
              </w:rPr>
              <w:t>250</w:t>
            </w:r>
          </w:p>
        </w:tc>
        <w:tc>
          <w:tcPr>
            <w:tcW w:w="2410" w:type="dxa"/>
          </w:tcPr>
          <w:p w14:paraId="43D348E8" w14:textId="77777777" w:rsidR="00FF378D" w:rsidRPr="00EB329E" w:rsidRDefault="00FF378D" w:rsidP="00EB329E">
            <w:pPr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EB329E">
              <w:rPr>
                <w:rFonts w:ascii="Arial" w:eastAsia="Times New Roman" w:hAnsi="Arial" w:cs="Arial"/>
                <w:sz w:val="20"/>
                <w:lang w:eastAsia="pl-PL"/>
              </w:rPr>
              <w:t xml:space="preserve">Stan skupienia – stały </w:t>
            </w:r>
            <w:r w:rsidRPr="00EB329E">
              <w:rPr>
                <w:rFonts w:ascii="Arial" w:eastAsia="Times New Roman" w:hAnsi="Arial" w:cs="Arial"/>
                <w:bCs/>
                <w:sz w:val="20"/>
                <w:lang w:eastAsia="pl-PL"/>
              </w:rPr>
              <w:t>Skład chemiczny: cynk, tlenek cynku, chlorek cynku.</w:t>
            </w:r>
          </w:p>
        </w:tc>
      </w:tr>
      <w:tr w:rsidR="00FF378D" w:rsidRPr="00EB329E" w14:paraId="7F515EF3" w14:textId="77777777" w:rsidTr="000D1571">
        <w:tc>
          <w:tcPr>
            <w:tcW w:w="675" w:type="dxa"/>
          </w:tcPr>
          <w:p w14:paraId="039DD0C3" w14:textId="77777777" w:rsidR="00FF378D" w:rsidRPr="00EB329E" w:rsidRDefault="00FF378D" w:rsidP="00EB329E">
            <w:pPr>
              <w:numPr>
                <w:ilvl w:val="0"/>
                <w:numId w:val="21"/>
              </w:numPr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EB329E">
              <w:rPr>
                <w:rFonts w:ascii="Arial" w:eastAsia="Times New Roman" w:hAnsi="Arial" w:cs="Arial"/>
                <w:sz w:val="20"/>
                <w:lang w:eastAsia="pl-PL"/>
              </w:rPr>
              <w:t>.</w:t>
            </w:r>
          </w:p>
        </w:tc>
        <w:tc>
          <w:tcPr>
            <w:tcW w:w="1125" w:type="dxa"/>
          </w:tcPr>
          <w:p w14:paraId="585E8528" w14:textId="77777777" w:rsidR="00FF378D" w:rsidRPr="00EB329E" w:rsidRDefault="00FF378D" w:rsidP="00EB329E">
            <w:pPr>
              <w:jc w:val="center"/>
              <w:rPr>
                <w:rFonts w:ascii="Arial" w:eastAsia="Times New Roman" w:hAnsi="Arial" w:cs="Arial"/>
                <w:b/>
                <w:sz w:val="20"/>
                <w:lang w:eastAsia="pl-PL"/>
              </w:rPr>
            </w:pPr>
            <w:r w:rsidRPr="00EB329E">
              <w:rPr>
                <w:rFonts w:ascii="Arial" w:eastAsia="Times New Roman" w:hAnsi="Arial" w:cs="Arial"/>
                <w:b/>
                <w:sz w:val="20"/>
                <w:lang w:eastAsia="pl-PL"/>
              </w:rPr>
              <w:t>12 01 02</w:t>
            </w:r>
          </w:p>
        </w:tc>
        <w:tc>
          <w:tcPr>
            <w:tcW w:w="1744" w:type="dxa"/>
          </w:tcPr>
          <w:p w14:paraId="3D2731D6" w14:textId="77777777" w:rsidR="00FF378D" w:rsidRPr="00EB329E" w:rsidRDefault="00FF378D" w:rsidP="00EB329E">
            <w:pPr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EB329E">
              <w:rPr>
                <w:rFonts w:ascii="Arial" w:eastAsia="Times New Roman" w:hAnsi="Arial" w:cs="Arial"/>
                <w:sz w:val="20"/>
                <w:lang w:eastAsia="pl-PL"/>
              </w:rPr>
              <w:t>Cząstki i pyły żelaza i jego stopów</w:t>
            </w:r>
          </w:p>
        </w:tc>
        <w:tc>
          <w:tcPr>
            <w:tcW w:w="1701" w:type="dxa"/>
          </w:tcPr>
          <w:p w14:paraId="23AFC492" w14:textId="77777777" w:rsidR="00FF378D" w:rsidRPr="00EB329E" w:rsidRDefault="00FF378D" w:rsidP="00EB329E">
            <w:pPr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EB329E">
              <w:rPr>
                <w:rFonts w:ascii="Arial" w:eastAsia="Times New Roman" w:hAnsi="Arial" w:cs="Arial"/>
                <w:sz w:val="20"/>
                <w:lang w:eastAsia="pl-PL"/>
              </w:rPr>
              <w:t>Rozformowanie wsadów, magazyn wyrobów gotowych</w:t>
            </w:r>
          </w:p>
        </w:tc>
        <w:tc>
          <w:tcPr>
            <w:tcW w:w="992" w:type="dxa"/>
          </w:tcPr>
          <w:p w14:paraId="2914E91C" w14:textId="77777777" w:rsidR="00FF378D" w:rsidRPr="00EB329E" w:rsidRDefault="00FF378D" w:rsidP="00EB329E">
            <w:pPr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EB329E">
              <w:rPr>
                <w:rFonts w:ascii="Arial" w:eastAsia="Times New Roman" w:hAnsi="Arial" w:cs="Arial"/>
                <w:sz w:val="20"/>
                <w:lang w:eastAsia="pl-PL"/>
              </w:rPr>
              <w:t>400</w:t>
            </w:r>
          </w:p>
        </w:tc>
        <w:tc>
          <w:tcPr>
            <w:tcW w:w="2410" w:type="dxa"/>
          </w:tcPr>
          <w:p w14:paraId="223FA95F" w14:textId="77777777" w:rsidR="00FF378D" w:rsidRPr="00EB329E" w:rsidRDefault="00FF378D" w:rsidP="00EB329E">
            <w:pPr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EB329E">
              <w:rPr>
                <w:rFonts w:ascii="Arial" w:eastAsia="Times New Roman" w:hAnsi="Arial" w:cs="Arial"/>
                <w:sz w:val="20"/>
                <w:lang w:eastAsia="pl-PL"/>
              </w:rPr>
              <w:t xml:space="preserve">Stan skupienia – stały </w:t>
            </w:r>
            <w:r w:rsidRPr="00EB329E">
              <w:rPr>
                <w:rFonts w:ascii="Arial" w:eastAsia="Times New Roman" w:hAnsi="Arial" w:cs="Arial"/>
                <w:bCs/>
                <w:sz w:val="20"/>
                <w:lang w:eastAsia="pl-PL"/>
              </w:rPr>
              <w:t>Skład chemiczny: stal.</w:t>
            </w:r>
          </w:p>
        </w:tc>
      </w:tr>
      <w:tr w:rsidR="00FF378D" w:rsidRPr="00EB329E" w14:paraId="2814EFCD" w14:textId="77777777" w:rsidTr="000D1571">
        <w:tc>
          <w:tcPr>
            <w:tcW w:w="675" w:type="dxa"/>
          </w:tcPr>
          <w:p w14:paraId="6FB48E61" w14:textId="77777777" w:rsidR="00FF378D" w:rsidRPr="00EB329E" w:rsidRDefault="00FF378D" w:rsidP="00EB329E">
            <w:pPr>
              <w:numPr>
                <w:ilvl w:val="0"/>
                <w:numId w:val="21"/>
              </w:numPr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EB329E">
              <w:rPr>
                <w:rFonts w:ascii="Arial" w:eastAsia="Times New Roman" w:hAnsi="Arial" w:cs="Arial"/>
                <w:sz w:val="20"/>
                <w:lang w:eastAsia="pl-PL"/>
              </w:rPr>
              <w:t>.</w:t>
            </w:r>
          </w:p>
        </w:tc>
        <w:tc>
          <w:tcPr>
            <w:tcW w:w="1125" w:type="dxa"/>
          </w:tcPr>
          <w:p w14:paraId="7CC7140C" w14:textId="77777777" w:rsidR="00FF378D" w:rsidRPr="00EB329E" w:rsidRDefault="00FF378D" w:rsidP="00EB329E">
            <w:pPr>
              <w:jc w:val="center"/>
              <w:rPr>
                <w:rFonts w:ascii="Arial" w:eastAsia="Times New Roman" w:hAnsi="Arial" w:cs="Arial"/>
                <w:b/>
                <w:sz w:val="20"/>
                <w:lang w:eastAsia="pl-PL"/>
              </w:rPr>
            </w:pPr>
            <w:r w:rsidRPr="00EB329E">
              <w:rPr>
                <w:rFonts w:ascii="Arial" w:eastAsia="Times New Roman" w:hAnsi="Arial" w:cs="Arial"/>
                <w:b/>
                <w:sz w:val="20"/>
                <w:lang w:eastAsia="pl-PL"/>
              </w:rPr>
              <w:t>15 01 01</w:t>
            </w:r>
          </w:p>
        </w:tc>
        <w:tc>
          <w:tcPr>
            <w:tcW w:w="1744" w:type="dxa"/>
          </w:tcPr>
          <w:p w14:paraId="7C591774" w14:textId="77777777" w:rsidR="00FF378D" w:rsidRPr="00EB329E" w:rsidRDefault="00FF378D" w:rsidP="00EB329E">
            <w:pPr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EB329E">
              <w:rPr>
                <w:rFonts w:ascii="Arial" w:eastAsia="Times New Roman" w:hAnsi="Arial" w:cs="Arial"/>
                <w:sz w:val="20"/>
                <w:lang w:eastAsia="pl-PL"/>
              </w:rPr>
              <w:t>Opakowania z papieru i tektury</w:t>
            </w:r>
          </w:p>
        </w:tc>
        <w:tc>
          <w:tcPr>
            <w:tcW w:w="1701" w:type="dxa"/>
          </w:tcPr>
          <w:p w14:paraId="00E5AA2A" w14:textId="77777777" w:rsidR="00FF378D" w:rsidRPr="00EB329E" w:rsidRDefault="00FF378D" w:rsidP="00EB329E">
            <w:pPr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EB329E">
              <w:rPr>
                <w:rFonts w:ascii="Arial" w:eastAsia="Times New Roman" w:hAnsi="Arial" w:cs="Arial"/>
                <w:sz w:val="20"/>
                <w:lang w:eastAsia="pl-PL"/>
              </w:rPr>
              <w:t>Teren zakładu</w:t>
            </w:r>
          </w:p>
        </w:tc>
        <w:tc>
          <w:tcPr>
            <w:tcW w:w="992" w:type="dxa"/>
          </w:tcPr>
          <w:p w14:paraId="05BDCBD4" w14:textId="77777777" w:rsidR="00FF378D" w:rsidRPr="00EB329E" w:rsidRDefault="00FF378D" w:rsidP="00EB329E">
            <w:pPr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EB329E">
              <w:rPr>
                <w:rFonts w:ascii="Arial" w:eastAsia="Times New Roman" w:hAnsi="Arial" w:cs="Arial"/>
                <w:sz w:val="20"/>
                <w:lang w:eastAsia="pl-PL"/>
              </w:rPr>
              <w:t>0,5</w:t>
            </w:r>
          </w:p>
        </w:tc>
        <w:tc>
          <w:tcPr>
            <w:tcW w:w="2410" w:type="dxa"/>
          </w:tcPr>
          <w:p w14:paraId="5D412AD4" w14:textId="77777777" w:rsidR="00FF378D" w:rsidRPr="00EB329E" w:rsidRDefault="00FF378D" w:rsidP="00EB329E">
            <w:pPr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EB329E">
              <w:rPr>
                <w:rFonts w:ascii="Arial" w:eastAsia="Times New Roman" w:hAnsi="Arial" w:cs="Arial"/>
                <w:sz w:val="20"/>
                <w:lang w:eastAsia="pl-PL"/>
              </w:rPr>
              <w:t xml:space="preserve">Stan skupienia – stały Odpad palny, </w:t>
            </w:r>
            <w:proofErr w:type="spellStart"/>
            <w:r w:rsidRPr="00EB329E">
              <w:rPr>
                <w:rFonts w:ascii="Arial" w:eastAsia="Times New Roman" w:hAnsi="Arial" w:cs="Arial"/>
                <w:sz w:val="20"/>
                <w:lang w:eastAsia="pl-PL"/>
              </w:rPr>
              <w:t>biodegradowlany</w:t>
            </w:r>
            <w:proofErr w:type="spellEnd"/>
            <w:r w:rsidRPr="00EB329E">
              <w:rPr>
                <w:rFonts w:ascii="Arial" w:eastAsia="Times New Roman" w:hAnsi="Arial" w:cs="Arial"/>
                <w:sz w:val="20"/>
                <w:lang w:eastAsia="pl-PL"/>
              </w:rPr>
              <w:t xml:space="preserve">. </w:t>
            </w:r>
            <w:r w:rsidRPr="00EB329E">
              <w:rPr>
                <w:rFonts w:ascii="Arial" w:eastAsia="Times New Roman" w:hAnsi="Arial" w:cs="Arial"/>
                <w:bCs/>
                <w:sz w:val="20"/>
                <w:lang w:eastAsia="pl-PL"/>
              </w:rPr>
              <w:t>Skład chemiczny: celuloza.</w:t>
            </w:r>
          </w:p>
        </w:tc>
      </w:tr>
      <w:tr w:rsidR="00FF378D" w:rsidRPr="00EB329E" w14:paraId="5E06F7C5" w14:textId="77777777" w:rsidTr="000D1571">
        <w:trPr>
          <w:trHeight w:val="323"/>
        </w:trPr>
        <w:tc>
          <w:tcPr>
            <w:tcW w:w="675" w:type="dxa"/>
          </w:tcPr>
          <w:p w14:paraId="46404B76" w14:textId="77777777" w:rsidR="00FF378D" w:rsidRPr="00EB329E" w:rsidRDefault="00FF378D" w:rsidP="00EB329E">
            <w:pPr>
              <w:numPr>
                <w:ilvl w:val="0"/>
                <w:numId w:val="21"/>
              </w:numPr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</w:p>
        </w:tc>
        <w:tc>
          <w:tcPr>
            <w:tcW w:w="1125" w:type="dxa"/>
          </w:tcPr>
          <w:p w14:paraId="2B9BCC5A" w14:textId="77777777" w:rsidR="00FF378D" w:rsidRPr="00EB329E" w:rsidRDefault="00FF378D" w:rsidP="00EB329E">
            <w:pPr>
              <w:jc w:val="center"/>
              <w:rPr>
                <w:rFonts w:ascii="Arial" w:eastAsia="Times New Roman" w:hAnsi="Arial" w:cs="Arial"/>
                <w:b/>
                <w:sz w:val="20"/>
                <w:lang w:eastAsia="pl-PL"/>
              </w:rPr>
            </w:pPr>
            <w:r w:rsidRPr="00EB329E">
              <w:rPr>
                <w:rFonts w:ascii="Arial" w:eastAsia="Times New Roman" w:hAnsi="Arial" w:cs="Arial"/>
                <w:b/>
                <w:sz w:val="20"/>
                <w:lang w:eastAsia="pl-PL"/>
              </w:rPr>
              <w:t>15 01 02</w:t>
            </w:r>
          </w:p>
        </w:tc>
        <w:tc>
          <w:tcPr>
            <w:tcW w:w="1744" w:type="dxa"/>
          </w:tcPr>
          <w:p w14:paraId="12FB7469" w14:textId="77777777" w:rsidR="00FF378D" w:rsidRPr="00EB329E" w:rsidRDefault="00FF378D" w:rsidP="00EB329E">
            <w:pPr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EB329E">
              <w:rPr>
                <w:rFonts w:ascii="Arial" w:eastAsia="Times New Roman" w:hAnsi="Arial" w:cs="Arial"/>
                <w:sz w:val="20"/>
                <w:lang w:eastAsia="pl-PL"/>
              </w:rPr>
              <w:t>Opakowania z tworzyw sztucznych</w:t>
            </w:r>
          </w:p>
        </w:tc>
        <w:tc>
          <w:tcPr>
            <w:tcW w:w="1701" w:type="dxa"/>
          </w:tcPr>
          <w:p w14:paraId="53ADA035" w14:textId="77777777" w:rsidR="00FF378D" w:rsidRPr="00EB329E" w:rsidRDefault="00FF378D" w:rsidP="00EB329E">
            <w:pPr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EB329E">
              <w:rPr>
                <w:rFonts w:ascii="Arial" w:eastAsia="Times New Roman" w:hAnsi="Arial" w:cs="Arial"/>
                <w:sz w:val="20"/>
                <w:lang w:eastAsia="pl-PL"/>
              </w:rPr>
              <w:t>Teren zakładu</w:t>
            </w:r>
          </w:p>
        </w:tc>
        <w:tc>
          <w:tcPr>
            <w:tcW w:w="992" w:type="dxa"/>
          </w:tcPr>
          <w:p w14:paraId="46E7F6B5" w14:textId="77777777" w:rsidR="00FF378D" w:rsidRPr="00EB329E" w:rsidRDefault="00FF378D" w:rsidP="00EB329E">
            <w:pPr>
              <w:jc w:val="center"/>
              <w:rPr>
                <w:rFonts w:ascii="Arial" w:eastAsia="Times New Roman" w:hAnsi="Arial" w:cs="Arial"/>
                <w:strike/>
                <w:sz w:val="20"/>
                <w:lang w:eastAsia="pl-PL"/>
              </w:rPr>
            </w:pPr>
            <w:r w:rsidRPr="00EB329E">
              <w:rPr>
                <w:rFonts w:ascii="Arial" w:eastAsia="Times New Roman" w:hAnsi="Arial" w:cs="Arial"/>
                <w:sz w:val="20"/>
                <w:lang w:eastAsia="pl-PL"/>
              </w:rPr>
              <w:t>5,0</w:t>
            </w:r>
          </w:p>
        </w:tc>
        <w:tc>
          <w:tcPr>
            <w:tcW w:w="2410" w:type="dxa"/>
          </w:tcPr>
          <w:p w14:paraId="4BF05558" w14:textId="77777777" w:rsidR="00FF378D" w:rsidRPr="00EB329E" w:rsidRDefault="00FF378D" w:rsidP="00EB329E">
            <w:pPr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EB329E">
              <w:rPr>
                <w:rFonts w:ascii="Arial" w:eastAsia="Times New Roman" w:hAnsi="Arial" w:cs="Arial"/>
                <w:sz w:val="20"/>
                <w:lang w:eastAsia="pl-PL"/>
              </w:rPr>
              <w:t xml:space="preserve">Stan skupienia – stały Odpad palny. </w:t>
            </w:r>
            <w:r w:rsidRPr="00EB329E">
              <w:rPr>
                <w:rFonts w:ascii="Arial" w:eastAsia="Times New Roman" w:hAnsi="Arial" w:cs="Arial"/>
                <w:bCs/>
                <w:sz w:val="20"/>
                <w:lang w:eastAsia="pl-PL"/>
              </w:rPr>
              <w:t>Skład chemiczny: poliestry syntetyczne.</w:t>
            </w:r>
          </w:p>
        </w:tc>
      </w:tr>
      <w:tr w:rsidR="00FF378D" w:rsidRPr="00EB329E" w14:paraId="7B0F2D14" w14:textId="77777777" w:rsidTr="000D1571">
        <w:tc>
          <w:tcPr>
            <w:tcW w:w="675" w:type="dxa"/>
          </w:tcPr>
          <w:p w14:paraId="4C5C227F" w14:textId="77777777" w:rsidR="00FF378D" w:rsidRPr="00EB329E" w:rsidRDefault="00FF378D" w:rsidP="00EB329E">
            <w:pPr>
              <w:numPr>
                <w:ilvl w:val="0"/>
                <w:numId w:val="21"/>
              </w:numPr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</w:p>
        </w:tc>
        <w:tc>
          <w:tcPr>
            <w:tcW w:w="1125" w:type="dxa"/>
          </w:tcPr>
          <w:p w14:paraId="05A44B7D" w14:textId="77777777" w:rsidR="00FF378D" w:rsidRPr="00EB329E" w:rsidRDefault="00FF378D" w:rsidP="00EB329E">
            <w:pPr>
              <w:jc w:val="center"/>
              <w:rPr>
                <w:rFonts w:ascii="Arial" w:eastAsia="Times New Roman" w:hAnsi="Arial" w:cs="Arial"/>
                <w:b/>
                <w:sz w:val="20"/>
                <w:lang w:eastAsia="pl-PL"/>
              </w:rPr>
            </w:pPr>
            <w:r w:rsidRPr="00EB329E">
              <w:rPr>
                <w:rFonts w:ascii="Arial" w:eastAsia="Times New Roman" w:hAnsi="Arial" w:cs="Arial"/>
                <w:b/>
                <w:sz w:val="20"/>
                <w:lang w:eastAsia="pl-PL"/>
              </w:rPr>
              <w:t>15 01 03</w:t>
            </w:r>
          </w:p>
        </w:tc>
        <w:tc>
          <w:tcPr>
            <w:tcW w:w="1744" w:type="dxa"/>
          </w:tcPr>
          <w:p w14:paraId="0AF0BCBA" w14:textId="77777777" w:rsidR="00FF378D" w:rsidRPr="00EB329E" w:rsidRDefault="00FF378D" w:rsidP="00EB329E">
            <w:pPr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EB329E">
              <w:rPr>
                <w:rFonts w:ascii="Arial" w:eastAsia="Times New Roman" w:hAnsi="Arial" w:cs="Arial"/>
                <w:sz w:val="20"/>
                <w:lang w:eastAsia="pl-PL"/>
              </w:rPr>
              <w:t>Opakowania z drewna</w:t>
            </w:r>
          </w:p>
        </w:tc>
        <w:tc>
          <w:tcPr>
            <w:tcW w:w="1701" w:type="dxa"/>
          </w:tcPr>
          <w:p w14:paraId="5084D588" w14:textId="77777777" w:rsidR="00FF378D" w:rsidRPr="00EB329E" w:rsidRDefault="00FF378D" w:rsidP="00EB329E">
            <w:pPr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EB329E">
              <w:rPr>
                <w:rFonts w:ascii="Arial" w:eastAsia="Times New Roman" w:hAnsi="Arial" w:cs="Arial"/>
                <w:sz w:val="20"/>
                <w:lang w:eastAsia="pl-PL"/>
              </w:rPr>
              <w:t>Teren zakładu</w:t>
            </w:r>
          </w:p>
        </w:tc>
        <w:tc>
          <w:tcPr>
            <w:tcW w:w="992" w:type="dxa"/>
          </w:tcPr>
          <w:p w14:paraId="13009175" w14:textId="77777777" w:rsidR="00FF378D" w:rsidRPr="00EB329E" w:rsidRDefault="00FF378D" w:rsidP="00EB329E">
            <w:pPr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EB329E">
              <w:rPr>
                <w:rFonts w:ascii="Arial" w:eastAsia="Times New Roman" w:hAnsi="Arial" w:cs="Arial"/>
                <w:sz w:val="20"/>
                <w:lang w:eastAsia="pl-PL"/>
              </w:rPr>
              <w:t>15</w:t>
            </w:r>
          </w:p>
        </w:tc>
        <w:tc>
          <w:tcPr>
            <w:tcW w:w="2410" w:type="dxa"/>
          </w:tcPr>
          <w:p w14:paraId="17D9012F" w14:textId="77777777" w:rsidR="00FF378D" w:rsidRPr="00EB329E" w:rsidRDefault="00FF378D" w:rsidP="00EB329E">
            <w:pPr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EB329E">
              <w:rPr>
                <w:rFonts w:ascii="Arial" w:eastAsia="Times New Roman" w:hAnsi="Arial" w:cs="Arial"/>
                <w:sz w:val="20"/>
                <w:lang w:eastAsia="pl-PL"/>
              </w:rPr>
              <w:t xml:space="preserve">Stan skupienia – stały Odpad palny, </w:t>
            </w:r>
            <w:proofErr w:type="spellStart"/>
            <w:r w:rsidRPr="00EB329E">
              <w:rPr>
                <w:rFonts w:ascii="Arial" w:eastAsia="Times New Roman" w:hAnsi="Arial" w:cs="Arial"/>
                <w:sz w:val="20"/>
                <w:lang w:eastAsia="pl-PL"/>
              </w:rPr>
              <w:t>biodegradowlany</w:t>
            </w:r>
            <w:proofErr w:type="spellEnd"/>
            <w:r w:rsidRPr="00EB329E">
              <w:rPr>
                <w:rFonts w:ascii="Arial" w:eastAsia="Times New Roman" w:hAnsi="Arial" w:cs="Arial"/>
                <w:sz w:val="20"/>
                <w:lang w:eastAsia="pl-PL"/>
              </w:rPr>
              <w:t xml:space="preserve">. </w:t>
            </w:r>
            <w:r w:rsidRPr="00EB329E">
              <w:rPr>
                <w:rFonts w:ascii="Arial" w:eastAsia="Times New Roman" w:hAnsi="Arial" w:cs="Arial"/>
                <w:bCs/>
                <w:sz w:val="20"/>
                <w:lang w:eastAsia="pl-PL"/>
              </w:rPr>
              <w:t>Skład chemiczny: celuloza, hemiceluloza, lignina.</w:t>
            </w:r>
          </w:p>
        </w:tc>
      </w:tr>
      <w:tr w:rsidR="00FF378D" w:rsidRPr="00EB329E" w14:paraId="138202FB" w14:textId="77777777" w:rsidTr="000D1571">
        <w:tc>
          <w:tcPr>
            <w:tcW w:w="675" w:type="dxa"/>
          </w:tcPr>
          <w:p w14:paraId="104163A3" w14:textId="77777777" w:rsidR="00FF378D" w:rsidRPr="00EB329E" w:rsidRDefault="00FF378D" w:rsidP="00EB329E">
            <w:pPr>
              <w:numPr>
                <w:ilvl w:val="0"/>
                <w:numId w:val="21"/>
              </w:numPr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</w:p>
        </w:tc>
        <w:tc>
          <w:tcPr>
            <w:tcW w:w="1125" w:type="dxa"/>
          </w:tcPr>
          <w:p w14:paraId="379811FF" w14:textId="77777777" w:rsidR="00FF378D" w:rsidRPr="00EB329E" w:rsidRDefault="00FF378D" w:rsidP="00EB329E">
            <w:pPr>
              <w:jc w:val="center"/>
              <w:rPr>
                <w:rFonts w:ascii="Arial" w:eastAsia="Times New Roman" w:hAnsi="Arial" w:cs="Arial"/>
                <w:b/>
                <w:sz w:val="20"/>
                <w:lang w:eastAsia="pl-PL"/>
              </w:rPr>
            </w:pPr>
            <w:r w:rsidRPr="00EB329E">
              <w:rPr>
                <w:rFonts w:ascii="Arial" w:eastAsia="Times New Roman" w:hAnsi="Arial" w:cs="Arial"/>
                <w:b/>
                <w:sz w:val="20"/>
                <w:lang w:eastAsia="pl-PL"/>
              </w:rPr>
              <w:t>16 02 14</w:t>
            </w:r>
          </w:p>
        </w:tc>
        <w:tc>
          <w:tcPr>
            <w:tcW w:w="1744" w:type="dxa"/>
          </w:tcPr>
          <w:p w14:paraId="5FF73CCD" w14:textId="77777777" w:rsidR="00FF378D" w:rsidRPr="00EB329E" w:rsidRDefault="00FF378D" w:rsidP="00EB329E">
            <w:pPr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EB329E">
              <w:rPr>
                <w:rFonts w:ascii="Arial" w:eastAsia="Times New Roman" w:hAnsi="Arial" w:cs="Arial"/>
                <w:sz w:val="20"/>
                <w:lang w:eastAsia="pl-PL"/>
              </w:rPr>
              <w:t>Zużyte urządzenia inne niż wymienione w 16 02 09 i 16 02 15 (sprzęt elektroniczny, komputery)</w:t>
            </w:r>
          </w:p>
        </w:tc>
        <w:tc>
          <w:tcPr>
            <w:tcW w:w="1701" w:type="dxa"/>
          </w:tcPr>
          <w:p w14:paraId="2AE46428" w14:textId="77777777" w:rsidR="00FF378D" w:rsidRPr="00EB329E" w:rsidRDefault="00FF378D" w:rsidP="00EB329E">
            <w:pPr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EB329E">
              <w:rPr>
                <w:rFonts w:ascii="Arial" w:eastAsia="Times New Roman" w:hAnsi="Arial" w:cs="Arial"/>
                <w:sz w:val="20"/>
                <w:lang w:eastAsia="pl-PL"/>
              </w:rPr>
              <w:t>Teren zakładu</w:t>
            </w:r>
          </w:p>
        </w:tc>
        <w:tc>
          <w:tcPr>
            <w:tcW w:w="992" w:type="dxa"/>
          </w:tcPr>
          <w:p w14:paraId="16E32AA6" w14:textId="77777777" w:rsidR="00FF378D" w:rsidRPr="00EB329E" w:rsidRDefault="00FF378D" w:rsidP="00EB329E">
            <w:pPr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EB329E">
              <w:rPr>
                <w:rFonts w:ascii="Arial" w:eastAsia="Times New Roman" w:hAnsi="Arial" w:cs="Arial"/>
                <w:sz w:val="20"/>
                <w:lang w:eastAsia="pl-PL"/>
              </w:rPr>
              <w:t>0,5</w:t>
            </w:r>
          </w:p>
        </w:tc>
        <w:tc>
          <w:tcPr>
            <w:tcW w:w="2410" w:type="dxa"/>
          </w:tcPr>
          <w:p w14:paraId="23E7ED29" w14:textId="77777777" w:rsidR="00FF378D" w:rsidRPr="00EB329E" w:rsidRDefault="00FF378D" w:rsidP="00EB329E">
            <w:pPr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EB329E">
              <w:rPr>
                <w:rFonts w:ascii="Arial" w:eastAsia="Times New Roman" w:hAnsi="Arial" w:cs="Arial"/>
                <w:sz w:val="20"/>
                <w:lang w:eastAsia="pl-PL"/>
              </w:rPr>
              <w:t xml:space="preserve">Stan skupienia – stały. </w:t>
            </w:r>
            <w:r w:rsidRPr="00EB329E">
              <w:rPr>
                <w:rFonts w:ascii="Arial" w:eastAsia="Times New Roman" w:hAnsi="Arial" w:cs="Arial"/>
                <w:bCs/>
                <w:sz w:val="20"/>
                <w:lang w:eastAsia="pl-PL"/>
              </w:rPr>
              <w:t>Skład chemiczny głównie metale (żelazo, aluminium, miedź) polimery syntetyczne lub zmodyfikowane polimery naturalne, krzemionka.</w:t>
            </w:r>
          </w:p>
        </w:tc>
      </w:tr>
      <w:tr w:rsidR="00FF378D" w:rsidRPr="00EB329E" w14:paraId="5AF90820" w14:textId="77777777" w:rsidTr="000D1571">
        <w:tc>
          <w:tcPr>
            <w:tcW w:w="675" w:type="dxa"/>
          </w:tcPr>
          <w:p w14:paraId="7DB91CCA" w14:textId="77777777" w:rsidR="00FF378D" w:rsidRPr="00EB329E" w:rsidRDefault="00FF378D" w:rsidP="00EB329E">
            <w:pPr>
              <w:numPr>
                <w:ilvl w:val="0"/>
                <w:numId w:val="21"/>
              </w:numPr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</w:p>
        </w:tc>
        <w:tc>
          <w:tcPr>
            <w:tcW w:w="1125" w:type="dxa"/>
          </w:tcPr>
          <w:p w14:paraId="419267C5" w14:textId="77777777" w:rsidR="00FF378D" w:rsidRPr="00EB329E" w:rsidRDefault="00FF378D" w:rsidP="00EB329E">
            <w:pPr>
              <w:jc w:val="center"/>
              <w:rPr>
                <w:rFonts w:ascii="Arial" w:eastAsia="Times New Roman" w:hAnsi="Arial" w:cs="Arial"/>
                <w:b/>
                <w:sz w:val="20"/>
                <w:lang w:eastAsia="pl-PL"/>
              </w:rPr>
            </w:pPr>
            <w:r w:rsidRPr="00EB329E">
              <w:rPr>
                <w:rFonts w:ascii="Arial" w:eastAsia="Times New Roman" w:hAnsi="Arial" w:cs="Arial"/>
                <w:b/>
                <w:sz w:val="20"/>
                <w:lang w:eastAsia="pl-PL"/>
              </w:rPr>
              <w:t>16 02 16</w:t>
            </w:r>
          </w:p>
        </w:tc>
        <w:tc>
          <w:tcPr>
            <w:tcW w:w="1744" w:type="dxa"/>
          </w:tcPr>
          <w:p w14:paraId="28A3CA1C" w14:textId="77777777" w:rsidR="00FF378D" w:rsidRPr="00EB329E" w:rsidRDefault="00FF378D" w:rsidP="00EB329E">
            <w:pPr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EB329E">
              <w:rPr>
                <w:rFonts w:ascii="Arial" w:eastAsia="Times New Roman" w:hAnsi="Arial" w:cs="Arial"/>
                <w:sz w:val="20"/>
                <w:lang w:eastAsia="pl-PL"/>
              </w:rPr>
              <w:t>Elementy usunięte ze zużytych urządzeń inne niż wymienione</w:t>
            </w:r>
            <w:r w:rsidRPr="00EB329E">
              <w:rPr>
                <w:rFonts w:ascii="Arial" w:eastAsia="Times New Roman" w:hAnsi="Arial" w:cs="Arial"/>
                <w:sz w:val="20"/>
                <w:lang w:eastAsia="pl-PL"/>
              </w:rPr>
              <w:br/>
              <w:t xml:space="preserve">w 16 02 15 </w:t>
            </w:r>
            <w:r w:rsidRPr="00EB329E">
              <w:rPr>
                <w:rFonts w:ascii="Arial" w:eastAsia="Times New Roman" w:hAnsi="Arial" w:cs="Arial"/>
                <w:sz w:val="20"/>
                <w:lang w:eastAsia="pl-PL"/>
              </w:rPr>
              <w:br/>
              <w:t>(zużyte tonery</w:t>
            </w:r>
            <w:r w:rsidRPr="00EB329E">
              <w:rPr>
                <w:rFonts w:ascii="Arial" w:eastAsia="Times New Roman" w:hAnsi="Arial" w:cs="Arial"/>
                <w:sz w:val="20"/>
                <w:lang w:eastAsia="pl-PL"/>
              </w:rPr>
              <w:br/>
              <w:t xml:space="preserve"> z drukarek)</w:t>
            </w:r>
          </w:p>
        </w:tc>
        <w:tc>
          <w:tcPr>
            <w:tcW w:w="1701" w:type="dxa"/>
          </w:tcPr>
          <w:p w14:paraId="2E8D49F9" w14:textId="77777777" w:rsidR="00FF378D" w:rsidRPr="00EB329E" w:rsidRDefault="00FF378D" w:rsidP="00EB329E">
            <w:pPr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EB329E">
              <w:rPr>
                <w:rFonts w:ascii="Arial" w:eastAsia="Times New Roman" w:hAnsi="Arial" w:cs="Arial"/>
                <w:sz w:val="20"/>
                <w:lang w:eastAsia="pl-PL"/>
              </w:rPr>
              <w:t>Teren zakładu</w:t>
            </w:r>
          </w:p>
        </w:tc>
        <w:tc>
          <w:tcPr>
            <w:tcW w:w="992" w:type="dxa"/>
          </w:tcPr>
          <w:p w14:paraId="7D5B98F7" w14:textId="77777777" w:rsidR="00FF378D" w:rsidRPr="00EB329E" w:rsidRDefault="00FF378D" w:rsidP="00EB329E">
            <w:pPr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EB329E">
              <w:rPr>
                <w:rFonts w:ascii="Arial" w:eastAsia="Times New Roman" w:hAnsi="Arial" w:cs="Arial"/>
                <w:sz w:val="20"/>
                <w:lang w:eastAsia="pl-PL"/>
              </w:rPr>
              <w:t>0,25</w:t>
            </w:r>
          </w:p>
        </w:tc>
        <w:tc>
          <w:tcPr>
            <w:tcW w:w="2410" w:type="dxa"/>
          </w:tcPr>
          <w:p w14:paraId="3E082ED2" w14:textId="77777777" w:rsidR="00FF378D" w:rsidRPr="00EB329E" w:rsidRDefault="00FF378D" w:rsidP="00EB329E">
            <w:pPr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EB329E">
              <w:rPr>
                <w:rFonts w:ascii="Arial" w:eastAsia="Times New Roman" w:hAnsi="Arial" w:cs="Arial"/>
                <w:sz w:val="20"/>
                <w:lang w:eastAsia="pl-PL"/>
              </w:rPr>
              <w:t xml:space="preserve">Stan skupienia – stały. </w:t>
            </w:r>
            <w:r w:rsidRPr="00EB329E">
              <w:rPr>
                <w:rFonts w:ascii="Arial" w:eastAsia="Times New Roman" w:hAnsi="Arial" w:cs="Arial"/>
                <w:bCs/>
                <w:sz w:val="20"/>
                <w:lang w:eastAsia="pl-PL"/>
              </w:rPr>
              <w:t>Skład chemiczny głównie metale (żelazo, aluminium, miedź) polimery syntetyczne lub zmodyfikowane polimery naturalne, krzemionka.</w:t>
            </w:r>
          </w:p>
        </w:tc>
      </w:tr>
      <w:tr w:rsidR="00FF378D" w:rsidRPr="00EB329E" w14:paraId="0360071E" w14:textId="77777777" w:rsidTr="000D1571">
        <w:tc>
          <w:tcPr>
            <w:tcW w:w="675" w:type="dxa"/>
          </w:tcPr>
          <w:p w14:paraId="1EB9ABAA" w14:textId="77777777" w:rsidR="00FF378D" w:rsidRPr="00EB329E" w:rsidRDefault="00FF378D" w:rsidP="00EB329E">
            <w:pPr>
              <w:numPr>
                <w:ilvl w:val="0"/>
                <w:numId w:val="21"/>
              </w:numPr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EB329E">
              <w:rPr>
                <w:rFonts w:ascii="Arial" w:eastAsia="Times New Roman" w:hAnsi="Arial" w:cs="Arial"/>
                <w:sz w:val="20"/>
                <w:lang w:eastAsia="pl-PL"/>
              </w:rPr>
              <w:t>1</w:t>
            </w:r>
          </w:p>
        </w:tc>
        <w:tc>
          <w:tcPr>
            <w:tcW w:w="1125" w:type="dxa"/>
          </w:tcPr>
          <w:p w14:paraId="53FB4BC8" w14:textId="77777777" w:rsidR="00FF378D" w:rsidRPr="00EB329E" w:rsidRDefault="00FF378D" w:rsidP="00EB329E">
            <w:pPr>
              <w:jc w:val="center"/>
              <w:rPr>
                <w:rFonts w:ascii="Arial" w:eastAsia="Times New Roman" w:hAnsi="Arial" w:cs="Arial"/>
                <w:b/>
                <w:sz w:val="20"/>
                <w:lang w:eastAsia="pl-PL"/>
              </w:rPr>
            </w:pPr>
            <w:r w:rsidRPr="00EB329E">
              <w:rPr>
                <w:rFonts w:ascii="Arial" w:eastAsia="Times New Roman" w:hAnsi="Arial" w:cs="Arial"/>
                <w:b/>
                <w:sz w:val="20"/>
                <w:lang w:eastAsia="pl-PL"/>
              </w:rPr>
              <w:t>19 08 14</w:t>
            </w:r>
          </w:p>
        </w:tc>
        <w:tc>
          <w:tcPr>
            <w:tcW w:w="1744" w:type="dxa"/>
          </w:tcPr>
          <w:p w14:paraId="6A972C3E" w14:textId="77777777" w:rsidR="00FF378D" w:rsidRPr="00EB329E" w:rsidRDefault="00FF378D" w:rsidP="00EB329E">
            <w:pPr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EB329E">
              <w:rPr>
                <w:rFonts w:ascii="Arial" w:eastAsia="Times New Roman" w:hAnsi="Arial" w:cs="Arial"/>
                <w:sz w:val="20"/>
                <w:lang w:eastAsia="pl-PL"/>
              </w:rPr>
              <w:t xml:space="preserve">Szlamy z innego niż biologiczne oczyszczania ścieków przemysłowych inne niż wymienione </w:t>
            </w:r>
            <w:r w:rsidRPr="00EB329E">
              <w:rPr>
                <w:rFonts w:ascii="Arial" w:eastAsia="Times New Roman" w:hAnsi="Arial" w:cs="Arial"/>
                <w:sz w:val="20"/>
                <w:lang w:eastAsia="pl-PL"/>
              </w:rPr>
              <w:br/>
              <w:t>w 19 08 13.</w:t>
            </w:r>
          </w:p>
        </w:tc>
        <w:tc>
          <w:tcPr>
            <w:tcW w:w="1701" w:type="dxa"/>
          </w:tcPr>
          <w:p w14:paraId="448938A4" w14:textId="64BFE642" w:rsidR="00FF378D" w:rsidRPr="00EB329E" w:rsidRDefault="00FF378D" w:rsidP="00EB329E">
            <w:pPr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EB329E">
              <w:rPr>
                <w:rFonts w:ascii="Arial" w:eastAsia="Times New Roman" w:hAnsi="Arial" w:cs="Arial"/>
                <w:sz w:val="20"/>
                <w:lang w:eastAsia="pl-PL"/>
              </w:rPr>
              <w:t xml:space="preserve">Neutralizator </w:t>
            </w:r>
          </w:p>
        </w:tc>
        <w:tc>
          <w:tcPr>
            <w:tcW w:w="992" w:type="dxa"/>
          </w:tcPr>
          <w:p w14:paraId="5F4EB78E" w14:textId="77777777" w:rsidR="00FF378D" w:rsidRPr="00EB329E" w:rsidRDefault="00FF378D" w:rsidP="00EB329E">
            <w:pPr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EB329E">
              <w:rPr>
                <w:rFonts w:ascii="Arial" w:eastAsia="Times New Roman" w:hAnsi="Arial" w:cs="Arial"/>
                <w:sz w:val="20"/>
                <w:lang w:eastAsia="pl-PL"/>
              </w:rPr>
              <w:t>100</w:t>
            </w:r>
          </w:p>
        </w:tc>
        <w:tc>
          <w:tcPr>
            <w:tcW w:w="2410" w:type="dxa"/>
            <w:noWrap/>
          </w:tcPr>
          <w:p w14:paraId="69E4A377" w14:textId="77777777" w:rsidR="00FF378D" w:rsidRPr="00EB329E" w:rsidRDefault="00FF378D" w:rsidP="00EB329E">
            <w:pPr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EB329E">
              <w:rPr>
                <w:rFonts w:ascii="Arial" w:eastAsia="Times New Roman" w:hAnsi="Arial" w:cs="Arial"/>
                <w:sz w:val="20"/>
                <w:lang w:eastAsia="pl-PL"/>
              </w:rPr>
              <w:t xml:space="preserve">Stan skupienia – stały. </w:t>
            </w:r>
            <w:r w:rsidRPr="00EB329E">
              <w:rPr>
                <w:rFonts w:ascii="Arial" w:eastAsia="Times New Roman" w:hAnsi="Arial" w:cs="Arial"/>
                <w:bCs/>
                <w:sz w:val="20"/>
                <w:lang w:eastAsia="pl-PL"/>
              </w:rPr>
              <w:t>Skład chemiczny wodorotlenek żelaza, wodorotlenek cynku.</w:t>
            </w:r>
          </w:p>
        </w:tc>
      </w:tr>
    </w:tbl>
    <w:p w14:paraId="730ED258" w14:textId="3A3361EE" w:rsidR="00A261CA" w:rsidRDefault="00A261CA" w:rsidP="00A261CA">
      <w:pPr>
        <w:pStyle w:val="Podtytu"/>
        <w:ind w:left="0"/>
        <w:rPr>
          <w:rFonts w:eastAsia="Times New Roman" w:cs="Arial"/>
          <w:color w:val="auto"/>
        </w:rPr>
      </w:pPr>
      <w:r w:rsidRPr="00C36AE2">
        <w:rPr>
          <w:color w:val="auto"/>
        </w:rPr>
        <w:t>I.</w:t>
      </w:r>
      <w:r w:rsidR="00EB329E">
        <w:rPr>
          <w:color w:val="auto"/>
        </w:rPr>
        <w:t>8</w:t>
      </w:r>
      <w:r w:rsidRPr="00C36AE2">
        <w:rPr>
          <w:color w:val="auto"/>
        </w:rPr>
        <w:t xml:space="preserve"> </w:t>
      </w:r>
      <w:r>
        <w:rPr>
          <w:rFonts w:eastAsia="Times New Roman" w:cs="Arial"/>
          <w:color w:val="auto"/>
        </w:rPr>
        <w:t>Punkt III.1.3 otrzymuje brzmienie:</w:t>
      </w:r>
    </w:p>
    <w:p w14:paraId="172258E7" w14:textId="5E099737" w:rsidR="00A261CA" w:rsidRDefault="00A261CA" w:rsidP="00A261CA">
      <w:pPr>
        <w:spacing w:before="120" w:after="120" w:line="276" w:lineRule="auto"/>
        <w:jc w:val="both"/>
        <w:rPr>
          <w:rFonts w:ascii="Arial" w:eastAsia="Times New Roman" w:hAnsi="Arial" w:cs="Arial"/>
          <w:b/>
          <w:lang w:eastAsia="pl-PL"/>
        </w:rPr>
      </w:pPr>
      <w:r w:rsidRPr="00764598">
        <w:rPr>
          <w:rFonts w:ascii="Arial" w:eastAsia="Times New Roman" w:hAnsi="Arial" w:cs="Arial"/>
          <w:b/>
          <w:lang w:eastAsia="pl-PL"/>
        </w:rPr>
        <w:t>III.</w:t>
      </w:r>
      <w:r>
        <w:rPr>
          <w:rFonts w:ascii="Arial" w:eastAsia="Times New Roman" w:hAnsi="Arial" w:cs="Arial"/>
          <w:b/>
          <w:lang w:eastAsia="pl-PL"/>
        </w:rPr>
        <w:t>1.3 Charakterystyka techniczna stosowanych urządzeń ochrony powietrza</w:t>
      </w:r>
    </w:p>
    <w:p w14:paraId="2B4FB9C4" w14:textId="143B291E" w:rsidR="00A261CA" w:rsidRPr="00EB329E" w:rsidRDefault="00A261CA" w:rsidP="00EB329E">
      <w:pPr>
        <w:spacing w:line="276" w:lineRule="auto"/>
        <w:jc w:val="both"/>
        <w:rPr>
          <w:rFonts w:ascii="Arial" w:eastAsia="Times New Roman" w:hAnsi="Arial" w:cs="Arial"/>
          <w:b/>
          <w:sz w:val="22"/>
          <w:szCs w:val="22"/>
          <w:lang w:eastAsia="pl-PL"/>
        </w:rPr>
      </w:pPr>
      <w:r w:rsidRPr="00EB329E">
        <w:rPr>
          <w:rFonts w:ascii="Arial" w:eastAsia="Times New Roman" w:hAnsi="Arial" w:cs="Arial"/>
          <w:b/>
          <w:sz w:val="22"/>
          <w:szCs w:val="22"/>
          <w:lang w:eastAsia="pl-PL"/>
        </w:rPr>
        <w:t>Tabela nr 6</w:t>
      </w:r>
    </w:p>
    <w:tbl>
      <w:tblPr>
        <w:tblStyle w:val="Tabela-Siatka10"/>
        <w:tblW w:w="0" w:type="auto"/>
        <w:tblLook w:val="04A0" w:firstRow="1" w:lastRow="0" w:firstColumn="1" w:lastColumn="0" w:noHBand="0" w:noVBand="1"/>
        <w:tblCaption w:val="tabela w zakresie emisji do powietrza."/>
        <w:tblDescription w:val="Tabela wskazuje urzadzenia ochrony powietrza stosoowane na instalacji. Sa to skrubery wodne i odpylacz workowy , których skuteczność oczyszczania stanowi conajmniej 80 procent."/>
      </w:tblPr>
      <w:tblGrid>
        <w:gridCol w:w="562"/>
        <w:gridCol w:w="1418"/>
        <w:gridCol w:w="2410"/>
        <w:gridCol w:w="2859"/>
        <w:gridCol w:w="1813"/>
      </w:tblGrid>
      <w:tr w:rsidR="00A261CA" w:rsidRPr="00217FB9" w14:paraId="59ECD129" w14:textId="77777777" w:rsidTr="00386A9F">
        <w:tc>
          <w:tcPr>
            <w:tcW w:w="562" w:type="dxa"/>
            <w:vAlign w:val="center"/>
          </w:tcPr>
          <w:p w14:paraId="32653DD0" w14:textId="449AA3C8" w:rsidR="00A261CA" w:rsidRPr="00217FB9" w:rsidRDefault="00A261CA" w:rsidP="00A261CA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lang w:eastAsia="pl-PL"/>
              </w:rPr>
            </w:pPr>
            <w:r w:rsidRPr="00217FB9">
              <w:rPr>
                <w:rFonts w:ascii="Arial" w:eastAsia="Times New Roman" w:hAnsi="Arial" w:cs="Arial"/>
                <w:b/>
                <w:bCs/>
                <w:sz w:val="20"/>
                <w:lang w:eastAsia="pl-PL"/>
              </w:rPr>
              <w:t>Lp.</w:t>
            </w:r>
          </w:p>
        </w:tc>
        <w:tc>
          <w:tcPr>
            <w:tcW w:w="1418" w:type="dxa"/>
            <w:vAlign w:val="center"/>
          </w:tcPr>
          <w:p w14:paraId="710113E0" w14:textId="50420274" w:rsidR="00A261CA" w:rsidRPr="00217FB9" w:rsidRDefault="00A261CA" w:rsidP="00A261CA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lang w:eastAsia="pl-PL"/>
              </w:rPr>
            </w:pPr>
            <w:r w:rsidRPr="00217FB9">
              <w:rPr>
                <w:rFonts w:ascii="Arial" w:eastAsia="Times New Roman" w:hAnsi="Arial" w:cs="Arial"/>
                <w:b/>
                <w:bCs/>
                <w:sz w:val="20"/>
                <w:lang w:eastAsia="pl-PL"/>
              </w:rPr>
              <w:t>Emitor</w:t>
            </w:r>
          </w:p>
        </w:tc>
        <w:tc>
          <w:tcPr>
            <w:tcW w:w="2410" w:type="dxa"/>
            <w:vAlign w:val="center"/>
          </w:tcPr>
          <w:p w14:paraId="516464DF" w14:textId="634559E0" w:rsidR="00A261CA" w:rsidRPr="00217FB9" w:rsidRDefault="00A261CA" w:rsidP="00A261CA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lang w:eastAsia="pl-PL"/>
              </w:rPr>
            </w:pPr>
            <w:r w:rsidRPr="00217FB9">
              <w:rPr>
                <w:rFonts w:ascii="Arial" w:eastAsia="Times New Roman" w:hAnsi="Arial" w:cs="Arial"/>
                <w:b/>
                <w:bCs/>
                <w:sz w:val="20"/>
                <w:lang w:eastAsia="pl-PL"/>
              </w:rPr>
              <w:t>Źródło</w:t>
            </w:r>
          </w:p>
        </w:tc>
        <w:tc>
          <w:tcPr>
            <w:tcW w:w="2859" w:type="dxa"/>
            <w:vAlign w:val="center"/>
          </w:tcPr>
          <w:p w14:paraId="137E9974" w14:textId="6D65A856" w:rsidR="00A261CA" w:rsidRPr="00217FB9" w:rsidRDefault="00A261CA" w:rsidP="00A261CA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lang w:eastAsia="pl-PL"/>
              </w:rPr>
            </w:pPr>
            <w:r w:rsidRPr="00217FB9">
              <w:rPr>
                <w:rFonts w:ascii="Arial" w:eastAsia="Times New Roman" w:hAnsi="Arial" w:cs="Arial"/>
                <w:b/>
                <w:bCs/>
                <w:sz w:val="20"/>
                <w:lang w:eastAsia="pl-PL"/>
              </w:rPr>
              <w:t>Rodzaj urządzenia</w:t>
            </w:r>
          </w:p>
        </w:tc>
        <w:tc>
          <w:tcPr>
            <w:tcW w:w="1813" w:type="dxa"/>
            <w:vAlign w:val="center"/>
          </w:tcPr>
          <w:p w14:paraId="7AD1B3D4" w14:textId="6855018B" w:rsidR="00A261CA" w:rsidRPr="00217FB9" w:rsidRDefault="00A261CA" w:rsidP="00A261CA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lang w:eastAsia="pl-PL"/>
              </w:rPr>
            </w:pPr>
            <w:r w:rsidRPr="00217FB9">
              <w:rPr>
                <w:rFonts w:ascii="Arial" w:eastAsia="Times New Roman" w:hAnsi="Arial" w:cs="Arial"/>
                <w:b/>
                <w:bCs/>
                <w:sz w:val="20"/>
                <w:lang w:eastAsia="pl-PL"/>
              </w:rPr>
              <w:t>Min sprawność (%)</w:t>
            </w:r>
          </w:p>
        </w:tc>
      </w:tr>
      <w:tr w:rsidR="00A261CA" w:rsidRPr="00217FB9" w14:paraId="2C118955" w14:textId="77777777" w:rsidTr="00386A9F">
        <w:tc>
          <w:tcPr>
            <w:tcW w:w="562" w:type="dxa"/>
            <w:vAlign w:val="center"/>
          </w:tcPr>
          <w:p w14:paraId="30420CE4" w14:textId="77777777" w:rsidR="00A261CA" w:rsidRPr="00217FB9" w:rsidRDefault="00A261CA" w:rsidP="00A261CA">
            <w:pPr>
              <w:pStyle w:val="Akapitzlist"/>
              <w:numPr>
                <w:ilvl w:val="0"/>
                <w:numId w:val="36"/>
              </w:numPr>
              <w:spacing w:line="276" w:lineRule="auto"/>
              <w:jc w:val="both"/>
              <w:rPr>
                <w:rFonts w:ascii="Arial" w:eastAsia="Times New Roman" w:hAnsi="Arial" w:cs="Arial"/>
                <w:sz w:val="20"/>
                <w:lang w:eastAsia="pl-PL"/>
              </w:rPr>
            </w:pPr>
          </w:p>
        </w:tc>
        <w:tc>
          <w:tcPr>
            <w:tcW w:w="1418" w:type="dxa"/>
            <w:vAlign w:val="center"/>
          </w:tcPr>
          <w:p w14:paraId="70F55760" w14:textId="4A918DEE" w:rsidR="00A261CA" w:rsidRPr="00217FB9" w:rsidRDefault="00A261CA" w:rsidP="00A261CA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217FB9">
              <w:rPr>
                <w:rFonts w:ascii="Arial" w:eastAsia="Times New Roman" w:hAnsi="Arial" w:cs="Arial"/>
                <w:sz w:val="20"/>
                <w:lang w:eastAsia="pl-PL"/>
              </w:rPr>
              <w:t>E-2a</w:t>
            </w:r>
          </w:p>
        </w:tc>
        <w:tc>
          <w:tcPr>
            <w:tcW w:w="2410" w:type="dxa"/>
            <w:vAlign w:val="center"/>
          </w:tcPr>
          <w:p w14:paraId="0F25E1D5" w14:textId="5205E60F" w:rsidR="00A261CA" w:rsidRPr="00217FB9" w:rsidRDefault="00217FB9" w:rsidP="00A261CA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217FB9">
              <w:rPr>
                <w:rFonts w:ascii="Arial" w:eastAsia="Times New Roman" w:hAnsi="Arial" w:cs="Arial"/>
                <w:sz w:val="20"/>
                <w:lang w:eastAsia="pl-PL"/>
              </w:rPr>
              <w:t xml:space="preserve">Wanny </w:t>
            </w:r>
            <w:r>
              <w:rPr>
                <w:rFonts w:ascii="Arial" w:eastAsia="Times New Roman" w:hAnsi="Arial" w:cs="Arial"/>
                <w:sz w:val="20"/>
                <w:lang w:eastAsia="pl-PL"/>
              </w:rPr>
              <w:t>do trawienia</w:t>
            </w:r>
          </w:p>
        </w:tc>
        <w:tc>
          <w:tcPr>
            <w:tcW w:w="2859" w:type="dxa"/>
            <w:vAlign w:val="center"/>
          </w:tcPr>
          <w:p w14:paraId="3B5567D8" w14:textId="42E1AFA4" w:rsidR="00A261CA" w:rsidRPr="00217FB9" w:rsidRDefault="003532B4" w:rsidP="00A261CA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lang w:eastAsia="pl-PL"/>
              </w:rPr>
              <w:t>Skruber wodny</w:t>
            </w:r>
          </w:p>
        </w:tc>
        <w:tc>
          <w:tcPr>
            <w:tcW w:w="1813" w:type="dxa"/>
            <w:vAlign w:val="center"/>
          </w:tcPr>
          <w:p w14:paraId="567D9D8A" w14:textId="3976ACF7" w:rsidR="00A261CA" w:rsidRPr="00217FB9" w:rsidRDefault="003532B4" w:rsidP="00A261CA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lang w:eastAsia="pl-PL"/>
              </w:rPr>
              <w:t>80</w:t>
            </w:r>
          </w:p>
        </w:tc>
      </w:tr>
      <w:tr w:rsidR="00A261CA" w:rsidRPr="00217FB9" w14:paraId="16B846E5" w14:textId="77777777" w:rsidTr="00386A9F">
        <w:tc>
          <w:tcPr>
            <w:tcW w:w="562" w:type="dxa"/>
            <w:vAlign w:val="center"/>
          </w:tcPr>
          <w:p w14:paraId="6D21098D" w14:textId="77777777" w:rsidR="00A261CA" w:rsidRPr="00217FB9" w:rsidRDefault="00A261CA" w:rsidP="00A261CA">
            <w:pPr>
              <w:pStyle w:val="Akapitzlist"/>
              <w:numPr>
                <w:ilvl w:val="0"/>
                <w:numId w:val="36"/>
              </w:numPr>
              <w:spacing w:line="276" w:lineRule="auto"/>
              <w:jc w:val="both"/>
              <w:rPr>
                <w:rFonts w:ascii="Arial" w:eastAsia="Times New Roman" w:hAnsi="Arial" w:cs="Arial"/>
                <w:sz w:val="20"/>
                <w:lang w:eastAsia="pl-PL"/>
              </w:rPr>
            </w:pPr>
          </w:p>
        </w:tc>
        <w:tc>
          <w:tcPr>
            <w:tcW w:w="1418" w:type="dxa"/>
            <w:vAlign w:val="center"/>
          </w:tcPr>
          <w:p w14:paraId="27786980" w14:textId="4CFECA0A" w:rsidR="00A261CA" w:rsidRPr="00217FB9" w:rsidRDefault="00A261CA" w:rsidP="00A261CA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217FB9">
              <w:rPr>
                <w:rFonts w:ascii="Arial" w:eastAsia="Times New Roman" w:hAnsi="Arial" w:cs="Arial"/>
                <w:sz w:val="20"/>
                <w:lang w:eastAsia="pl-PL"/>
              </w:rPr>
              <w:t>E-2b</w:t>
            </w:r>
          </w:p>
        </w:tc>
        <w:tc>
          <w:tcPr>
            <w:tcW w:w="2410" w:type="dxa"/>
            <w:vAlign w:val="center"/>
          </w:tcPr>
          <w:p w14:paraId="51740FF7" w14:textId="4CD879DA" w:rsidR="00A261CA" w:rsidRPr="00217FB9" w:rsidRDefault="00217FB9" w:rsidP="00A261CA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217FB9">
              <w:rPr>
                <w:rFonts w:ascii="Arial" w:eastAsia="Times New Roman" w:hAnsi="Arial" w:cs="Arial"/>
                <w:sz w:val="20"/>
                <w:lang w:eastAsia="pl-PL"/>
              </w:rPr>
              <w:t xml:space="preserve">Wanny </w:t>
            </w:r>
            <w:r>
              <w:rPr>
                <w:rFonts w:ascii="Arial" w:eastAsia="Times New Roman" w:hAnsi="Arial" w:cs="Arial"/>
                <w:sz w:val="20"/>
                <w:lang w:eastAsia="pl-PL"/>
              </w:rPr>
              <w:t>do trawienia</w:t>
            </w:r>
          </w:p>
        </w:tc>
        <w:tc>
          <w:tcPr>
            <w:tcW w:w="2859" w:type="dxa"/>
            <w:vAlign w:val="center"/>
          </w:tcPr>
          <w:p w14:paraId="6C9566F8" w14:textId="1C145B19" w:rsidR="00A261CA" w:rsidRPr="00217FB9" w:rsidRDefault="003532B4" w:rsidP="00A261CA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lang w:eastAsia="pl-PL"/>
              </w:rPr>
              <w:t>Skruber wodny</w:t>
            </w:r>
          </w:p>
        </w:tc>
        <w:tc>
          <w:tcPr>
            <w:tcW w:w="1813" w:type="dxa"/>
            <w:vAlign w:val="center"/>
          </w:tcPr>
          <w:p w14:paraId="3A9C3C0B" w14:textId="708ABAFA" w:rsidR="00A261CA" w:rsidRPr="00217FB9" w:rsidRDefault="003532B4" w:rsidP="00A261CA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lang w:eastAsia="pl-PL"/>
              </w:rPr>
              <w:t>80</w:t>
            </w:r>
          </w:p>
        </w:tc>
      </w:tr>
      <w:tr w:rsidR="00A261CA" w:rsidRPr="00217FB9" w14:paraId="77763571" w14:textId="77777777" w:rsidTr="00386A9F">
        <w:tc>
          <w:tcPr>
            <w:tcW w:w="562" w:type="dxa"/>
            <w:vAlign w:val="center"/>
          </w:tcPr>
          <w:p w14:paraId="43510DE0" w14:textId="77777777" w:rsidR="00A261CA" w:rsidRPr="00217FB9" w:rsidRDefault="00A261CA" w:rsidP="00A261CA">
            <w:pPr>
              <w:pStyle w:val="Akapitzlist"/>
              <w:numPr>
                <w:ilvl w:val="0"/>
                <w:numId w:val="36"/>
              </w:numPr>
              <w:spacing w:line="276" w:lineRule="auto"/>
              <w:jc w:val="both"/>
              <w:rPr>
                <w:rFonts w:ascii="Arial" w:eastAsia="Times New Roman" w:hAnsi="Arial" w:cs="Arial"/>
                <w:sz w:val="20"/>
                <w:lang w:eastAsia="pl-PL"/>
              </w:rPr>
            </w:pPr>
          </w:p>
        </w:tc>
        <w:tc>
          <w:tcPr>
            <w:tcW w:w="1418" w:type="dxa"/>
            <w:vAlign w:val="center"/>
          </w:tcPr>
          <w:p w14:paraId="178E2497" w14:textId="1964C977" w:rsidR="00A261CA" w:rsidRPr="00217FB9" w:rsidRDefault="00A261CA" w:rsidP="007D3CA5">
            <w:pPr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217FB9">
              <w:rPr>
                <w:rFonts w:ascii="Arial" w:eastAsia="Times New Roman" w:hAnsi="Arial" w:cs="Arial"/>
                <w:sz w:val="20"/>
                <w:lang w:eastAsia="pl-PL"/>
              </w:rPr>
              <w:t>E-5</w:t>
            </w:r>
          </w:p>
        </w:tc>
        <w:tc>
          <w:tcPr>
            <w:tcW w:w="2410" w:type="dxa"/>
            <w:vAlign w:val="center"/>
          </w:tcPr>
          <w:p w14:paraId="431E8301" w14:textId="7C97DF8F" w:rsidR="00A261CA" w:rsidRPr="00217FB9" w:rsidRDefault="00600C07" w:rsidP="007D3CA5">
            <w:pPr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217FB9">
              <w:rPr>
                <w:rFonts w:ascii="Arial" w:eastAsia="Times New Roman" w:hAnsi="Arial" w:cs="Arial"/>
                <w:sz w:val="20"/>
                <w:lang w:eastAsia="pl-PL"/>
              </w:rPr>
              <w:t xml:space="preserve">Piec </w:t>
            </w:r>
            <w:proofErr w:type="spellStart"/>
            <w:r w:rsidRPr="00217FB9">
              <w:rPr>
                <w:rFonts w:ascii="Arial" w:eastAsia="Times New Roman" w:hAnsi="Arial" w:cs="Arial"/>
                <w:sz w:val="20"/>
                <w:lang w:eastAsia="pl-PL"/>
              </w:rPr>
              <w:t>cynkowniczy</w:t>
            </w:r>
            <w:proofErr w:type="spellEnd"/>
          </w:p>
        </w:tc>
        <w:tc>
          <w:tcPr>
            <w:tcW w:w="2859" w:type="dxa"/>
            <w:vAlign w:val="center"/>
          </w:tcPr>
          <w:p w14:paraId="0494A884" w14:textId="1D582BEB" w:rsidR="00A261CA" w:rsidRPr="00217FB9" w:rsidRDefault="007D3CA5" w:rsidP="004677AC">
            <w:pPr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217FB9">
              <w:rPr>
                <w:rFonts w:ascii="Arial" w:hAnsi="Arial" w:cs="Arial"/>
                <w:sz w:val="20"/>
              </w:rPr>
              <w:t>Odpylacz filtracyjny workowy typu FS</w:t>
            </w:r>
          </w:p>
        </w:tc>
        <w:tc>
          <w:tcPr>
            <w:tcW w:w="1813" w:type="dxa"/>
            <w:vAlign w:val="center"/>
          </w:tcPr>
          <w:p w14:paraId="561179B0" w14:textId="265D8FFE" w:rsidR="00A261CA" w:rsidRPr="00217FB9" w:rsidRDefault="00217FB9" w:rsidP="00A261CA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217FB9">
              <w:rPr>
                <w:rFonts w:ascii="Arial" w:eastAsia="Times New Roman" w:hAnsi="Arial" w:cs="Arial"/>
                <w:sz w:val="20"/>
                <w:lang w:eastAsia="pl-PL"/>
              </w:rPr>
              <w:t>80</w:t>
            </w:r>
          </w:p>
        </w:tc>
      </w:tr>
    </w:tbl>
    <w:p w14:paraId="3BE85730" w14:textId="433959AB" w:rsidR="00764598" w:rsidRPr="00C36AE2" w:rsidRDefault="00764598" w:rsidP="00764598">
      <w:pPr>
        <w:pStyle w:val="Podtytu"/>
        <w:ind w:left="0"/>
        <w:rPr>
          <w:color w:val="auto"/>
        </w:rPr>
      </w:pPr>
      <w:r w:rsidRPr="00C36AE2">
        <w:rPr>
          <w:color w:val="auto"/>
        </w:rPr>
        <w:t>I.</w:t>
      </w:r>
      <w:r w:rsidR="00EB329E">
        <w:rPr>
          <w:color w:val="auto"/>
        </w:rPr>
        <w:t>9</w:t>
      </w:r>
      <w:r w:rsidRPr="00C36AE2">
        <w:rPr>
          <w:color w:val="auto"/>
        </w:rPr>
        <w:t xml:space="preserve"> </w:t>
      </w:r>
      <w:r w:rsidR="004C5D2A">
        <w:rPr>
          <w:rFonts w:eastAsia="Times New Roman" w:cs="Arial"/>
          <w:color w:val="auto"/>
        </w:rPr>
        <w:t>Punkt III.3</w:t>
      </w:r>
      <w:r w:rsidR="00613E94">
        <w:rPr>
          <w:rFonts w:eastAsia="Times New Roman" w:cs="Arial"/>
          <w:color w:val="auto"/>
        </w:rPr>
        <w:t xml:space="preserve"> otrzymuje nowe brzmienie*</w:t>
      </w:r>
      <w:r w:rsidRPr="00C36AE2">
        <w:rPr>
          <w:rFonts w:eastAsia="Times New Roman" w:cs="Arial"/>
          <w:color w:val="auto"/>
        </w:rPr>
        <w:t>:</w:t>
      </w:r>
    </w:p>
    <w:p w14:paraId="77EC303C" w14:textId="62B088F2" w:rsidR="009E1349" w:rsidRPr="00764598" w:rsidRDefault="009E1349" w:rsidP="009E1349">
      <w:pPr>
        <w:spacing w:before="120" w:after="120" w:line="276" w:lineRule="auto"/>
        <w:jc w:val="both"/>
        <w:rPr>
          <w:rFonts w:ascii="Arial" w:eastAsia="Times New Roman" w:hAnsi="Arial" w:cs="Arial"/>
          <w:lang w:eastAsia="pl-PL"/>
        </w:rPr>
      </w:pPr>
      <w:r w:rsidRPr="00764598">
        <w:rPr>
          <w:rFonts w:ascii="Arial" w:eastAsia="Times New Roman" w:hAnsi="Arial" w:cs="Arial"/>
          <w:b/>
          <w:lang w:eastAsia="pl-PL"/>
        </w:rPr>
        <w:t xml:space="preserve">III.3. Warunki poboru wody i odprowadzania ścieków </w:t>
      </w:r>
    </w:p>
    <w:p w14:paraId="3B03531A" w14:textId="01E2C788" w:rsidR="009E1349" w:rsidRPr="00764598" w:rsidRDefault="009E1349" w:rsidP="009E1349">
      <w:pPr>
        <w:spacing w:before="120" w:after="120" w:line="276" w:lineRule="auto"/>
        <w:jc w:val="both"/>
        <w:rPr>
          <w:rFonts w:ascii="Arial" w:eastAsia="Times New Roman" w:hAnsi="Arial" w:cs="Arial"/>
          <w:lang w:eastAsia="pl-PL"/>
        </w:rPr>
      </w:pPr>
      <w:r w:rsidRPr="00764598">
        <w:rPr>
          <w:rFonts w:ascii="Arial" w:eastAsia="Times New Roman" w:hAnsi="Arial" w:cs="Arial"/>
          <w:b/>
          <w:lang w:eastAsia="pl-PL"/>
        </w:rPr>
        <w:t>III.3.1.</w:t>
      </w:r>
      <w:r w:rsidRPr="00764598">
        <w:rPr>
          <w:rFonts w:ascii="Arial" w:eastAsia="Times New Roman" w:hAnsi="Arial" w:cs="Arial"/>
          <w:lang w:eastAsia="pl-PL"/>
        </w:rPr>
        <w:t xml:space="preserve"> </w:t>
      </w:r>
      <w:r w:rsidR="00121590">
        <w:rPr>
          <w:rFonts w:ascii="Arial" w:eastAsia="Times New Roman" w:hAnsi="Arial" w:cs="Arial"/>
          <w:lang w:eastAsia="pl-PL"/>
        </w:rPr>
        <w:t xml:space="preserve">Zaopatrzenie instalacji w wodę odbywać się będzie z instalacji </w:t>
      </w:r>
      <w:r w:rsidRPr="00764598">
        <w:rPr>
          <w:rFonts w:ascii="Arial" w:eastAsia="Times New Roman" w:hAnsi="Arial" w:cs="Arial"/>
          <w:lang w:eastAsia="pl-PL"/>
        </w:rPr>
        <w:t xml:space="preserve">wodociągowej innego podmiotu. </w:t>
      </w:r>
    </w:p>
    <w:p w14:paraId="7D5635C3" w14:textId="77777777" w:rsidR="00613E94" w:rsidRDefault="009E1349" w:rsidP="00613E94">
      <w:pPr>
        <w:spacing w:before="120" w:after="120" w:line="276" w:lineRule="auto"/>
        <w:jc w:val="both"/>
        <w:rPr>
          <w:rFonts w:ascii="Arial" w:eastAsia="Times New Roman" w:hAnsi="Arial" w:cs="Arial"/>
          <w:bCs/>
          <w:lang w:eastAsia="pl-PL"/>
        </w:rPr>
      </w:pPr>
      <w:r w:rsidRPr="00764598">
        <w:rPr>
          <w:rFonts w:ascii="Arial" w:eastAsia="Times New Roman" w:hAnsi="Arial" w:cs="Arial"/>
          <w:b/>
          <w:lang w:eastAsia="pl-PL"/>
        </w:rPr>
        <w:t>III.3.2.</w:t>
      </w:r>
      <w:r w:rsidRPr="00764598">
        <w:rPr>
          <w:rFonts w:ascii="Arial" w:eastAsia="Times New Roman" w:hAnsi="Arial" w:cs="Arial"/>
          <w:lang w:eastAsia="pl-PL"/>
        </w:rPr>
        <w:t xml:space="preserve"> </w:t>
      </w:r>
      <w:r w:rsidR="00764598" w:rsidRPr="00764598">
        <w:rPr>
          <w:rFonts w:ascii="Arial" w:eastAsia="Times New Roman" w:hAnsi="Arial" w:cs="Arial"/>
          <w:bCs/>
          <w:lang w:eastAsia="pl-PL"/>
        </w:rPr>
        <w:t>Instalacja nie będzie źródłem ścieków przemysłowych.</w:t>
      </w:r>
    </w:p>
    <w:p w14:paraId="54EC2750" w14:textId="4EFC8526" w:rsidR="004C5D2A" w:rsidRPr="00613E94" w:rsidRDefault="00613E94" w:rsidP="00613E94">
      <w:pPr>
        <w:spacing w:before="120" w:after="120" w:line="276" w:lineRule="auto"/>
        <w:jc w:val="both"/>
        <w:rPr>
          <w:rFonts w:ascii="Arial" w:eastAsia="Times New Roman" w:hAnsi="Arial" w:cs="Arial"/>
          <w:bCs/>
          <w:i/>
          <w:iCs/>
          <w:sz w:val="20"/>
          <w:szCs w:val="20"/>
          <w:lang w:eastAsia="pl-PL"/>
        </w:rPr>
      </w:pPr>
      <w:r w:rsidRPr="00613E94">
        <w:rPr>
          <w:rFonts w:ascii="Arial" w:eastAsia="Times New Roman" w:hAnsi="Arial" w:cs="Arial"/>
          <w:bCs/>
          <w:i/>
          <w:iCs/>
          <w:sz w:val="20"/>
          <w:szCs w:val="20"/>
          <w:lang w:eastAsia="pl-PL"/>
        </w:rPr>
        <w:t xml:space="preserve">* </w:t>
      </w:r>
      <w:r>
        <w:rPr>
          <w:rFonts w:ascii="Arial" w:eastAsia="Times New Roman" w:hAnsi="Arial" w:cs="Arial"/>
          <w:bCs/>
          <w:sz w:val="20"/>
          <w:szCs w:val="20"/>
          <w:lang w:eastAsia="pl-PL"/>
        </w:rPr>
        <w:t>wchodzi w życie</w:t>
      </w:r>
      <w:r w:rsidRPr="00613E94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od dnia </w:t>
      </w:r>
      <w:r w:rsidR="004C5D2A" w:rsidRPr="00613E94">
        <w:rPr>
          <w:rFonts w:ascii="Arial" w:eastAsia="Times New Roman" w:hAnsi="Arial" w:cs="Arial"/>
          <w:sz w:val="20"/>
          <w:szCs w:val="20"/>
        </w:rPr>
        <w:t>4 listopada 2026r</w:t>
      </w:r>
      <w:r w:rsidR="00FB2EB8">
        <w:rPr>
          <w:rFonts w:ascii="Arial" w:eastAsia="Times New Roman" w:hAnsi="Arial" w:cs="Arial"/>
          <w:sz w:val="20"/>
          <w:szCs w:val="20"/>
        </w:rPr>
        <w:t>.</w:t>
      </w:r>
    </w:p>
    <w:p w14:paraId="7AC028F2" w14:textId="20E0AEA7" w:rsidR="00A233BA" w:rsidRPr="00C36AE2" w:rsidRDefault="00A233BA" w:rsidP="00A233BA">
      <w:pPr>
        <w:pStyle w:val="Podtytu"/>
        <w:ind w:left="0"/>
        <w:rPr>
          <w:color w:val="auto"/>
        </w:rPr>
      </w:pPr>
      <w:r w:rsidRPr="00C36AE2">
        <w:rPr>
          <w:color w:val="auto"/>
        </w:rPr>
        <w:t>I.</w:t>
      </w:r>
      <w:r w:rsidR="00EB329E">
        <w:rPr>
          <w:color w:val="auto"/>
        </w:rPr>
        <w:t>10</w:t>
      </w:r>
      <w:r w:rsidRPr="00C36AE2">
        <w:rPr>
          <w:color w:val="auto"/>
        </w:rPr>
        <w:t xml:space="preserve"> </w:t>
      </w:r>
      <w:r>
        <w:rPr>
          <w:rFonts w:eastAsia="Times New Roman" w:cs="Arial"/>
          <w:color w:val="auto"/>
        </w:rPr>
        <w:t>Punkt III.4.1.2 otrzymuje</w:t>
      </w:r>
      <w:r w:rsidRPr="00C36AE2">
        <w:rPr>
          <w:rFonts w:eastAsia="Times New Roman" w:cs="Arial"/>
          <w:color w:val="auto"/>
        </w:rPr>
        <w:t xml:space="preserve"> </w:t>
      </w:r>
      <w:r>
        <w:rPr>
          <w:rFonts w:eastAsia="Times New Roman" w:cs="Arial"/>
          <w:color w:val="auto"/>
        </w:rPr>
        <w:t>nowe brzmienie:</w:t>
      </w:r>
    </w:p>
    <w:p w14:paraId="51D70C09" w14:textId="77777777" w:rsidR="009E1349" w:rsidRPr="00FB2EB8" w:rsidRDefault="009E1349" w:rsidP="009E1349">
      <w:pPr>
        <w:spacing w:before="240" w:after="120" w:line="276" w:lineRule="auto"/>
        <w:jc w:val="both"/>
        <w:rPr>
          <w:rFonts w:ascii="Arial" w:eastAsia="Times New Roman" w:hAnsi="Arial" w:cs="Arial"/>
          <w:b/>
          <w:lang w:eastAsia="pl-PL"/>
        </w:rPr>
      </w:pPr>
      <w:r w:rsidRPr="00FB2EB8">
        <w:rPr>
          <w:rFonts w:ascii="Arial" w:eastAsia="Times New Roman" w:hAnsi="Arial" w:cs="Arial"/>
          <w:b/>
          <w:lang w:eastAsia="pl-PL"/>
        </w:rPr>
        <w:t>III.4.1.2</w:t>
      </w:r>
      <w:r w:rsidRPr="00FB2EB8">
        <w:rPr>
          <w:rFonts w:ascii="Arial" w:eastAsia="Times New Roman" w:hAnsi="Arial" w:cs="Arial"/>
          <w:lang w:eastAsia="pl-PL"/>
        </w:rPr>
        <w:t xml:space="preserve">. Odpady inne niż niebezpieczne </w:t>
      </w:r>
    </w:p>
    <w:p w14:paraId="41F59601" w14:textId="77777777" w:rsidR="009E1349" w:rsidRPr="00EB329E" w:rsidRDefault="009E1349" w:rsidP="009E1349">
      <w:pPr>
        <w:spacing w:before="120" w:line="276" w:lineRule="auto"/>
        <w:jc w:val="both"/>
        <w:rPr>
          <w:rFonts w:ascii="Arial" w:eastAsia="Times New Roman" w:hAnsi="Arial" w:cs="Arial"/>
          <w:b/>
          <w:sz w:val="22"/>
          <w:szCs w:val="22"/>
          <w:lang w:eastAsia="pl-PL"/>
        </w:rPr>
      </w:pPr>
      <w:r w:rsidRPr="00EB329E">
        <w:rPr>
          <w:rFonts w:ascii="Arial" w:eastAsia="Times New Roman" w:hAnsi="Arial" w:cs="Arial"/>
          <w:b/>
          <w:sz w:val="22"/>
          <w:szCs w:val="22"/>
          <w:lang w:eastAsia="pl-PL"/>
        </w:rPr>
        <w:t>Tabela nr 8 a</w:t>
      </w:r>
    </w:p>
    <w:tbl>
      <w:tblPr>
        <w:tblStyle w:val="Tabela-Siatka10"/>
        <w:tblW w:w="9039" w:type="dxa"/>
        <w:tblLayout w:type="fixed"/>
        <w:tblLook w:val="0020" w:firstRow="1" w:lastRow="0" w:firstColumn="0" w:lastColumn="0" w:noHBand="0" w:noVBand="0"/>
        <w:tblCaption w:val="tabela w zakresie gospodarowania odpadami"/>
        <w:tblDescription w:val="Tabela okresla miejsca magazynowania wytwarzanych odpadów oraz sposób dalszego gospodarowania nimi."/>
      </w:tblPr>
      <w:tblGrid>
        <w:gridCol w:w="677"/>
        <w:gridCol w:w="1280"/>
        <w:gridCol w:w="1695"/>
        <w:gridCol w:w="2693"/>
        <w:gridCol w:w="2694"/>
      </w:tblGrid>
      <w:tr w:rsidR="00A233BA" w:rsidRPr="00EB329E" w14:paraId="0618B011" w14:textId="77777777" w:rsidTr="00446DAE">
        <w:trPr>
          <w:trHeight w:val="683"/>
          <w:tblHeader/>
        </w:trPr>
        <w:tc>
          <w:tcPr>
            <w:tcW w:w="677" w:type="dxa"/>
          </w:tcPr>
          <w:p w14:paraId="05886AF3" w14:textId="77777777" w:rsidR="009E1349" w:rsidRPr="00EB329E" w:rsidRDefault="009E1349" w:rsidP="00EB329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sz w:val="18"/>
                <w:szCs w:val="18"/>
                <w:lang w:eastAsia="en-US"/>
              </w:rPr>
            </w:pPr>
            <w:r w:rsidRPr="00EB329E">
              <w:rPr>
                <w:rFonts w:ascii="Arial" w:eastAsiaTheme="minorHAnsi" w:hAnsi="Arial" w:cs="Arial"/>
                <w:b/>
                <w:bCs/>
                <w:sz w:val="18"/>
                <w:szCs w:val="18"/>
                <w:lang w:eastAsia="en-US"/>
              </w:rPr>
              <w:t>Lp.</w:t>
            </w:r>
          </w:p>
        </w:tc>
        <w:tc>
          <w:tcPr>
            <w:tcW w:w="1280" w:type="dxa"/>
          </w:tcPr>
          <w:p w14:paraId="5D7BA3CC" w14:textId="77777777" w:rsidR="009E1349" w:rsidRPr="00EB329E" w:rsidRDefault="009E1349" w:rsidP="00EB329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b/>
                <w:sz w:val="18"/>
                <w:szCs w:val="18"/>
                <w:lang w:eastAsia="en-US"/>
              </w:rPr>
            </w:pPr>
            <w:r w:rsidRPr="00EB329E">
              <w:rPr>
                <w:rFonts w:ascii="Arial" w:eastAsiaTheme="minorHAnsi" w:hAnsi="Arial" w:cs="Arial"/>
                <w:b/>
                <w:bCs/>
                <w:sz w:val="18"/>
                <w:szCs w:val="18"/>
                <w:lang w:eastAsia="en-US"/>
              </w:rPr>
              <w:t>Kod odpadu</w:t>
            </w:r>
          </w:p>
        </w:tc>
        <w:tc>
          <w:tcPr>
            <w:tcW w:w="1695" w:type="dxa"/>
          </w:tcPr>
          <w:p w14:paraId="6B47B9CD" w14:textId="77777777" w:rsidR="009E1349" w:rsidRPr="00EB329E" w:rsidRDefault="009E1349" w:rsidP="00EB329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sz w:val="18"/>
                <w:szCs w:val="18"/>
                <w:lang w:eastAsia="en-US"/>
              </w:rPr>
            </w:pPr>
            <w:r w:rsidRPr="00EB329E">
              <w:rPr>
                <w:rFonts w:ascii="Arial" w:eastAsiaTheme="minorHAnsi" w:hAnsi="Arial" w:cs="Arial"/>
                <w:b/>
                <w:bCs/>
                <w:sz w:val="18"/>
                <w:szCs w:val="18"/>
                <w:lang w:eastAsia="en-US"/>
              </w:rPr>
              <w:t>Rodzaj odpadu</w:t>
            </w:r>
          </w:p>
        </w:tc>
        <w:tc>
          <w:tcPr>
            <w:tcW w:w="2693" w:type="dxa"/>
          </w:tcPr>
          <w:p w14:paraId="39AFCE81" w14:textId="77777777" w:rsidR="009E1349" w:rsidRPr="00EB329E" w:rsidRDefault="009E1349" w:rsidP="00EB329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sz w:val="18"/>
                <w:szCs w:val="18"/>
                <w:lang w:eastAsia="en-US"/>
              </w:rPr>
            </w:pPr>
            <w:r w:rsidRPr="00EB329E">
              <w:rPr>
                <w:rFonts w:ascii="Arial" w:eastAsiaTheme="minorHAnsi" w:hAnsi="Arial" w:cs="Arial"/>
                <w:b/>
                <w:bCs/>
                <w:sz w:val="18"/>
                <w:szCs w:val="18"/>
                <w:lang w:eastAsia="en-US"/>
              </w:rPr>
              <w:t>Sposoby i miejsca magazynowania odpadów</w:t>
            </w:r>
          </w:p>
        </w:tc>
        <w:tc>
          <w:tcPr>
            <w:tcW w:w="2694" w:type="dxa"/>
          </w:tcPr>
          <w:p w14:paraId="28920D65" w14:textId="77777777" w:rsidR="009E1349" w:rsidRPr="00EB329E" w:rsidRDefault="009E1349" w:rsidP="00EB329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b/>
                <w:bCs/>
                <w:sz w:val="18"/>
                <w:szCs w:val="18"/>
                <w:lang w:eastAsia="en-US"/>
              </w:rPr>
            </w:pPr>
            <w:r w:rsidRPr="00EB329E">
              <w:rPr>
                <w:rFonts w:ascii="Arial" w:eastAsiaTheme="minorHAnsi" w:hAnsi="Arial" w:cs="Arial"/>
                <w:b/>
                <w:bCs/>
                <w:sz w:val="18"/>
                <w:szCs w:val="18"/>
                <w:lang w:eastAsia="en-US"/>
              </w:rPr>
              <w:t>Sposób dalszego gospodarowania odpadami</w:t>
            </w:r>
          </w:p>
        </w:tc>
      </w:tr>
      <w:tr w:rsidR="00A233BA" w:rsidRPr="00EB329E" w14:paraId="3DE02F95" w14:textId="77777777" w:rsidTr="00446DAE">
        <w:trPr>
          <w:trHeight w:val="683"/>
        </w:trPr>
        <w:tc>
          <w:tcPr>
            <w:tcW w:w="677" w:type="dxa"/>
          </w:tcPr>
          <w:p w14:paraId="6FF9727C" w14:textId="77777777" w:rsidR="00A233BA" w:rsidRPr="00EB329E" w:rsidRDefault="00A233BA" w:rsidP="00EB329E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280" w:type="dxa"/>
          </w:tcPr>
          <w:p w14:paraId="4FA9F9DB" w14:textId="42F8C304" w:rsidR="00A233BA" w:rsidRPr="00EB329E" w:rsidRDefault="00A233BA" w:rsidP="00EB329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b/>
                <w:sz w:val="18"/>
                <w:szCs w:val="18"/>
                <w:lang w:eastAsia="en-US"/>
              </w:rPr>
            </w:pPr>
            <w:r w:rsidRPr="00EB329E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 xml:space="preserve">11 01 12 </w:t>
            </w:r>
          </w:p>
        </w:tc>
        <w:tc>
          <w:tcPr>
            <w:tcW w:w="1695" w:type="dxa"/>
          </w:tcPr>
          <w:p w14:paraId="46E3154F" w14:textId="56AF35FD" w:rsidR="00A233BA" w:rsidRPr="00EB329E" w:rsidRDefault="00A233BA" w:rsidP="00EB329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sz w:val="18"/>
                <w:szCs w:val="18"/>
                <w:lang w:eastAsia="en-US"/>
              </w:rPr>
            </w:pPr>
            <w:r w:rsidRPr="00EB329E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Wody </w:t>
            </w:r>
            <w:proofErr w:type="spellStart"/>
            <w:r w:rsidRPr="00EB329E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popłuczne</w:t>
            </w:r>
            <w:proofErr w:type="spellEnd"/>
            <w:r w:rsidRPr="00EB329E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inne niż wymienione </w:t>
            </w:r>
            <w:r w:rsidR="00152527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</w:r>
            <w:r w:rsidRPr="00EB329E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 11 01 11*</w:t>
            </w:r>
          </w:p>
        </w:tc>
        <w:tc>
          <w:tcPr>
            <w:tcW w:w="2693" w:type="dxa"/>
          </w:tcPr>
          <w:p w14:paraId="10B54DDF" w14:textId="7331C067" w:rsidR="00A233BA" w:rsidRPr="00EB329E" w:rsidRDefault="00FB2EB8" w:rsidP="00EB329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sz w:val="18"/>
                <w:szCs w:val="18"/>
                <w:lang w:eastAsia="en-US"/>
              </w:rPr>
            </w:pPr>
            <w:r w:rsidRPr="00EB329E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 xml:space="preserve">Odpady magazynowane będą w opisanym kodem zbiorniku </w:t>
            </w:r>
            <w:r w:rsidR="00152527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br/>
            </w:r>
            <w:r w:rsidRPr="00EB329E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 xml:space="preserve">z tworzyw sztucznych </w:t>
            </w:r>
            <w:r w:rsidR="00152527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br/>
            </w:r>
            <w:r w:rsidRPr="00EB329E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>o pojemności 30 m</w:t>
            </w:r>
            <w:r w:rsidRPr="00EB329E">
              <w:rPr>
                <w:rFonts w:ascii="Arial" w:eastAsiaTheme="minorHAnsi" w:hAnsi="Arial" w:cs="Arial"/>
                <w:sz w:val="18"/>
                <w:szCs w:val="18"/>
                <w:vertAlign w:val="superscript"/>
                <w:lang w:eastAsia="en-US"/>
              </w:rPr>
              <w:t>,3</w:t>
            </w:r>
            <w:r w:rsidRPr="00EB329E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 xml:space="preserve">, </w:t>
            </w:r>
            <w:r w:rsidRPr="00EB329E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lastRenderedPageBreak/>
              <w:t xml:space="preserve">posadowionym na chemoodpornej tacy </w:t>
            </w:r>
            <w:r w:rsidR="00152527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br/>
            </w:r>
            <w:r w:rsidRPr="00EB329E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>w Magazynie Kwasu</w:t>
            </w:r>
          </w:p>
        </w:tc>
        <w:tc>
          <w:tcPr>
            <w:tcW w:w="2694" w:type="dxa"/>
          </w:tcPr>
          <w:p w14:paraId="16791325" w14:textId="26CE979F" w:rsidR="00A233BA" w:rsidRPr="00EB329E" w:rsidRDefault="00FB2EB8" w:rsidP="00EB329E">
            <w:pPr>
              <w:suppressAutoHyphens/>
              <w:autoSpaceDN w:val="0"/>
              <w:spacing w:line="276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B329E">
              <w:rPr>
                <w:rFonts w:ascii="Arial" w:hAnsi="Arial" w:cs="Arial"/>
                <w:sz w:val="18"/>
                <w:szCs w:val="18"/>
                <w:lang w:eastAsia="pl-PL"/>
              </w:rPr>
              <w:lastRenderedPageBreak/>
              <w:t>Odpady przekazywane będą uprawnionym podmiotom do odzysku.</w:t>
            </w:r>
          </w:p>
        </w:tc>
      </w:tr>
      <w:tr w:rsidR="00A233BA" w:rsidRPr="00EB329E" w14:paraId="6E787740" w14:textId="77777777" w:rsidTr="00446DAE">
        <w:trPr>
          <w:trHeight w:val="683"/>
        </w:trPr>
        <w:tc>
          <w:tcPr>
            <w:tcW w:w="677" w:type="dxa"/>
          </w:tcPr>
          <w:p w14:paraId="7C271D84" w14:textId="77777777" w:rsidR="009E1349" w:rsidRPr="00EB329E" w:rsidRDefault="009E1349" w:rsidP="00EB329E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280" w:type="dxa"/>
          </w:tcPr>
          <w:p w14:paraId="03A44AA4" w14:textId="77777777" w:rsidR="009E1349" w:rsidRPr="00EB329E" w:rsidRDefault="009E1349" w:rsidP="00EB329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b/>
                <w:sz w:val="18"/>
                <w:szCs w:val="18"/>
                <w:lang w:eastAsia="en-US"/>
              </w:rPr>
            </w:pPr>
            <w:r w:rsidRPr="00EB329E">
              <w:rPr>
                <w:rFonts w:ascii="Arial" w:eastAsiaTheme="minorHAnsi" w:hAnsi="Arial" w:cs="Arial"/>
                <w:b/>
                <w:sz w:val="18"/>
                <w:szCs w:val="18"/>
                <w:lang w:eastAsia="en-US"/>
              </w:rPr>
              <w:t>11 05 01</w:t>
            </w:r>
          </w:p>
        </w:tc>
        <w:tc>
          <w:tcPr>
            <w:tcW w:w="1695" w:type="dxa"/>
          </w:tcPr>
          <w:p w14:paraId="50D02874" w14:textId="77777777" w:rsidR="009E1349" w:rsidRPr="00EB329E" w:rsidRDefault="009E1349" w:rsidP="00EB329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sz w:val="18"/>
                <w:szCs w:val="18"/>
                <w:lang w:eastAsia="en-US"/>
              </w:rPr>
            </w:pPr>
            <w:r w:rsidRPr="00EB329E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>Twardy cynk</w:t>
            </w:r>
          </w:p>
        </w:tc>
        <w:tc>
          <w:tcPr>
            <w:tcW w:w="2693" w:type="dxa"/>
          </w:tcPr>
          <w:p w14:paraId="5CACD0CA" w14:textId="77777777" w:rsidR="009E1349" w:rsidRPr="00EB329E" w:rsidRDefault="009E1349" w:rsidP="00EB329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sz w:val="18"/>
                <w:szCs w:val="18"/>
                <w:lang w:eastAsia="en-US"/>
              </w:rPr>
            </w:pPr>
            <w:r w:rsidRPr="00EB329E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 xml:space="preserve">Odpady magazynowane będą w opisanych kodami, metalowych pojemnikach lub kontenerach </w:t>
            </w:r>
            <w:r w:rsidRPr="00EB329E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br/>
              <w:t>w pomieszczeniu hali Magazynu Wyrobów Gotowych.</w:t>
            </w:r>
          </w:p>
        </w:tc>
        <w:tc>
          <w:tcPr>
            <w:tcW w:w="2694" w:type="dxa"/>
          </w:tcPr>
          <w:p w14:paraId="6CD2CFBD" w14:textId="77777777" w:rsidR="009E1349" w:rsidRPr="00EB329E" w:rsidRDefault="009E1349" w:rsidP="00EB329E">
            <w:pPr>
              <w:suppressAutoHyphens/>
              <w:autoSpaceDN w:val="0"/>
              <w:spacing w:line="276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B329E">
              <w:rPr>
                <w:rFonts w:ascii="Arial" w:hAnsi="Arial" w:cs="Arial"/>
                <w:sz w:val="18"/>
                <w:szCs w:val="18"/>
                <w:lang w:eastAsia="pl-PL"/>
              </w:rPr>
              <w:t xml:space="preserve">Odpady będą przekazywane uprawnionym podmiotom </w:t>
            </w:r>
            <w:r w:rsidRPr="00EB329E">
              <w:rPr>
                <w:rFonts w:ascii="Arial" w:hAnsi="Arial" w:cs="Arial"/>
                <w:sz w:val="18"/>
                <w:szCs w:val="18"/>
                <w:lang w:eastAsia="pl-PL"/>
              </w:rPr>
              <w:br/>
              <w:t>do odzysku.</w:t>
            </w:r>
          </w:p>
        </w:tc>
      </w:tr>
      <w:tr w:rsidR="00A233BA" w:rsidRPr="00EB329E" w14:paraId="4FFF2414" w14:textId="77777777" w:rsidTr="00446DAE">
        <w:trPr>
          <w:trHeight w:val="683"/>
        </w:trPr>
        <w:tc>
          <w:tcPr>
            <w:tcW w:w="677" w:type="dxa"/>
          </w:tcPr>
          <w:p w14:paraId="1E83BA2E" w14:textId="77777777" w:rsidR="009E1349" w:rsidRPr="00EB329E" w:rsidRDefault="009E1349" w:rsidP="00EB329E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280" w:type="dxa"/>
          </w:tcPr>
          <w:p w14:paraId="3E8A27CA" w14:textId="77777777" w:rsidR="009E1349" w:rsidRPr="00EB329E" w:rsidRDefault="009E1349" w:rsidP="00EB329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b/>
                <w:sz w:val="18"/>
                <w:szCs w:val="18"/>
                <w:lang w:eastAsia="en-US"/>
              </w:rPr>
            </w:pPr>
            <w:r w:rsidRPr="00EB329E">
              <w:rPr>
                <w:rFonts w:ascii="Arial" w:eastAsiaTheme="minorHAnsi" w:hAnsi="Arial" w:cs="Arial"/>
                <w:b/>
                <w:sz w:val="18"/>
                <w:szCs w:val="18"/>
                <w:lang w:eastAsia="en-US"/>
              </w:rPr>
              <w:t>11 05 02</w:t>
            </w:r>
          </w:p>
        </w:tc>
        <w:tc>
          <w:tcPr>
            <w:tcW w:w="1695" w:type="dxa"/>
          </w:tcPr>
          <w:p w14:paraId="5525493F" w14:textId="77777777" w:rsidR="009E1349" w:rsidRPr="00EB329E" w:rsidRDefault="009E1349" w:rsidP="00EB329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sz w:val="18"/>
                <w:szCs w:val="18"/>
                <w:lang w:eastAsia="en-US"/>
              </w:rPr>
            </w:pPr>
            <w:r w:rsidRPr="00EB329E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>Popiół cynkowy</w:t>
            </w:r>
          </w:p>
        </w:tc>
        <w:tc>
          <w:tcPr>
            <w:tcW w:w="2693" w:type="dxa"/>
          </w:tcPr>
          <w:p w14:paraId="1277E010" w14:textId="77777777" w:rsidR="009E1349" w:rsidRPr="00EB329E" w:rsidRDefault="009E1349" w:rsidP="00EB329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sz w:val="18"/>
                <w:szCs w:val="18"/>
                <w:lang w:eastAsia="en-US"/>
              </w:rPr>
            </w:pPr>
            <w:r w:rsidRPr="00EB329E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>Odpady magazynowane będą w opisanych kodami, zakrytych metalowych pojemnikach w zamykanym pomieszczeniu magazynowym na placu obok hali Magazynu Wyrobów Gotowych</w:t>
            </w:r>
          </w:p>
        </w:tc>
        <w:tc>
          <w:tcPr>
            <w:tcW w:w="2694" w:type="dxa"/>
          </w:tcPr>
          <w:p w14:paraId="1BDB880D" w14:textId="77777777" w:rsidR="009E1349" w:rsidRPr="00EB329E" w:rsidRDefault="009E1349" w:rsidP="00EB329E">
            <w:pPr>
              <w:suppressAutoHyphens/>
              <w:autoSpaceDN w:val="0"/>
              <w:spacing w:line="276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B329E">
              <w:rPr>
                <w:rFonts w:ascii="Arial" w:hAnsi="Arial" w:cs="Arial"/>
                <w:sz w:val="18"/>
                <w:szCs w:val="18"/>
                <w:lang w:eastAsia="pl-PL"/>
              </w:rPr>
              <w:t xml:space="preserve">Odpady będą przekazywane uprawnionym podmiotom </w:t>
            </w:r>
            <w:r w:rsidRPr="00EB329E">
              <w:rPr>
                <w:rFonts w:ascii="Arial" w:hAnsi="Arial" w:cs="Arial"/>
                <w:sz w:val="18"/>
                <w:szCs w:val="18"/>
                <w:lang w:eastAsia="pl-PL"/>
              </w:rPr>
              <w:br/>
              <w:t>do odzysku.</w:t>
            </w:r>
          </w:p>
        </w:tc>
      </w:tr>
      <w:tr w:rsidR="00A233BA" w:rsidRPr="00EB329E" w14:paraId="1F6F0854" w14:textId="77777777" w:rsidTr="00446DAE">
        <w:trPr>
          <w:trHeight w:val="538"/>
        </w:trPr>
        <w:tc>
          <w:tcPr>
            <w:tcW w:w="677" w:type="dxa"/>
          </w:tcPr>
          <w:p w14:paraId="0A17E671" w14:textId="77777777" w:rsidR="009E1349" w:rsidRPr="00EB329E" w:rsidRDefault="009E1349" w:rsidP="00EB329E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280" w:type="dxa"/>
          </w:tcPr>
          <w:p w14:paraId="51F021FD" w14:textId="77777777" w:rsidR="009E1349" w:rsidRPr="00EB329E" w:rsidRDefault="009E1349" w:rsidP="00EB329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b/>
                <w:sz w:val="18"/>
                <w:szCs w:val="18"/>
                <w:lang w:eastAsia="en-US"/>
              </w:rPr>
            </w:pPr>
            <w:r w:rsidRPr="00EB329E">
              <w:rPr>
                <w:rFonts w:ascii="Arial" w:eastAsiaTheme="minorHAnsi" w:hAnsi="Arial" w:cs="Arial"/>
                <w:b/>
                <w:sz w:val="18"/>
                <w:szCs w:val="18"/>
                <w:lang w:eastAsia="en-US"/>
              </w:rPr>
              <w:t>12 01 02</w:t>
            </w:r>
          </w:p>
        </w:tc>
        <w:tc>
          <w:tcPr>
            <w:tcW w:w="1695" w:type="dxa"/>
          </w:tcPr>
          <w:p w14:paraId="0454D5CF" w14:textId="77777777" w:rsidR="009E1349" w:rsidRPr="00EB329E" w:rsidRDefault="009E1349" w:rsidP="00EB329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sz w:val="18"/>
                <w:szCs w:val="18"/>
                <w:lang w:eastAsia="en-US"/>
              </w:rPr>
            </w:pPr>
            <w:r w:rsidRPr="00EB329E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>Cząstki i pyły żelaza i jego stopów</w:t>
            </w:r>
          </w:p>
        </w:tc>
        <w:tc>
          <w:tcPr>
            <w:tcW w:w="2693" w:type="dxa"/>
          </w:tcPr>
          <w:p w14:paraId="459B1315" w14:textId="77777777" w:rsidR="009E1349" w:rsidRPr="00EB329E" w:rsidRDefault="009E1349" w:rsidP="00EB329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sz w:val="18"/>
                <w:szCs w:val="18"/>
                <w:lang w:eastAsia="en-US"/>
              </w:rPr>
            </w:pPr>
            <w:r w:rsidRPr="00EB329E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>Odpady magazynowane będą w opisanym kodem, metalowym kontenerze znajdującym się na placu obok hali Magazynu Wyrobów Gotowych</w:t>
            </w:r>
          </w:p>
        </w:tc>
        <w:tc>
          <w:tcPr>
            <w:tcW w:w="2694" w:type="dxa"/>
          </w:tcPr>
          <w:p w14:paraId="6937DEE6" w14:textId="77777777" w:rsidR="009E1349" w:rsidRPr="00EB329E" w:rsidRDefault="009E1349" w:rsidP="00EB329E">
            <w:pPr>
              <w:suppressAutoHyphens/>
              <w:autoSpaceDN w:val="0"/>
              <w:spacing w:line="276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B329E">
              <w:rPr>
                <w:rFonts w:ascii="Arial" w:hAnsi="Arial" w:cs="Arial"/>
                <w:sz w:val="18"/>
                <w:szCs w:val="18"/>
                <w:lang w:eastAsia="pl-PL"/>
              </w:rPr>
              <w:t xml:space="preserve">Odpady będą przekazywane uprawnionym podmiotom </w:t>
            </w:r>
            <w:r w:rsidRPr="00EB329E">
              <w:rPr>
                <w:rFonts w:ascii="Arial" w:hAnsi="Arial" w:cs="Arial"/>
                <w:sz w:val="18"/>
                <w:szCs w:val="18"/>
                <w:lang w:eastAsia="pl-PL"/>
              </w:rPr>
              <w:br/>
              <w:t>do odzysku.</w:t>
            </w:r>
          </w:p>
        </w:tc>
      </w:tr>
      <w:tr w:rsidR="00A233BA" w:rsidRPr="00EB329E" w14:paraId="48553B56" w14:textId="77777777" w:rsidTr="00446DAE">
        <w:trPr>
          <w:trHeight w:val="538"/>
        </w:trPr>
        <w:tc>
          <w:tcPr>
            <w:tcW w:w="677" w:type="dxa"/>
          </w:tcPr>
          <w:p w14:paraId="019F5224" w14:textId="77777777" w:rsidR="009E1349" w:rsidRPr="00EB329E" w:rsidRDefault="009E1349" w:rsidP="00EB329E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280" w:type="dxa"/>
          </w:tcPr>
          <w:p w14:paraId="581ED777" w14:textId="77777777" w:rsidR="009E1349" w:rsidRPr="00EB329E" w:rsidRDefault="009E1349" w:rsidP="00EB329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b/>
                <w:sz w:val="18"/>
                <w:szCs w:val="18"/>
                <w:lang w:eastAsia="en-US"/>
              </w:rPr>
            </w:pPr>
            <w:r w:rsidRPr="00EB329E">
              <w:rPr>
                <w:rFonts w:ascii="Arial" w:eastAsiaTheme="minorHAnsi" w:hAnsi="Arial" w:cs="Arial"/>
                <w:b/>
                <w:sz w:val="18"/>
                <w:szCs w:val="18"/>
                <w:lang w:eastAsia="en-US"/>
              </w:rPr>
              <w:t>15 01 01</w:t>
            </w:r>
          </w:p>
        </w:tc>
        <w:tc>
          <w:tcPr>
            <w:tcW w:w="1695" w:type="dxa"/>
          </w:tcPr>
          <w:p w14:paraId="323CC666" w14:textId="77777777" w:rsidR="009E1349" w:rsidRPr="00EB329E" w:rsidRDefault="009E1349" w:rsidP="00EB329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sz w:val="18"/>
                <w:szCs w:val="18"/>
                <w:lang w:eastAsia="en-US"/>
              </w:rPr>
            </w:pPr>
            <w:r w:rsidRPr="00EB329E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>Opakowania</w:t>
            </w:r>
          </w:p>
          <w:p w14:paraId="60941803" w14:textId="77777777" w:rsidR="009E1349" w:rsidRPr="00EB329E" w:rsidRDefault="009E1349" w:rsidP="00EB329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sz w:val="18"/>
                <w:szCs w:val="18"/>
                <w:lang w:eastAsia="en-US"/>
              </w:rPr>
            </w:pPr>
            <w:r w:rsidRPr="00EB329E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 xml:space="preserve"> z papieru </w:t>
            </w:r>
            <w:r w:rsidRPr="00EB329E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br/>
              <w:t>i tektury</w:t>
            </w:r>
          </w:p>
        </w:tc>
        <w:tc>
          <w:tcPr>
            <w:tcW w:w="2693" w:type="dxa"/>
          </w:tcPr>
          <w:p w14:paraId="2C6A0694" w14:textId="77777777" w:rsidR="009E1349" w:rsidRPr="00EB329E" w:rsidRDefault="009E1349" w:rsidP="00EB329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sz w:val="18"/>
                <w:szCs w:val="18"/>
                <w:lang w:eastAsia="en-US"/>
              </w:rPr>
            </w:pPr>
            <w:r w:rsidRPr="00EB329E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 xml:space="preserve">Odpady magazynowane będą w opisanych kodami pojemnikach </w:t>
            </w:r>
            <w:r w:rsidRPr="00EB329E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br/>
              <w:t>w wydzielonym miejscu hali przyjęcia konstrukcji oraz</w:t>
            </w:r>
            <w:r w:rsidRPr="00EB329E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br/>
              <w:t xml:space="preserve"> w hali rozformowania</w:t>
            </w:r>
          </w:p>
        </w:tc>
        <w:tc>
          <w:tcPr>
            <w:tcW w:w="2694" w:type="dxa"/>
          </w:tcPr>
          <w:p w14:paraId="7A8B2D49" w14:textId="77777777" w:rsidR="009E1349" w:rsidRPr="00EB329E" w:rsidRDefault="009E1349" w:rsidP="00EB329E">
            <w:pPr>
              <w:suppressAutoHyphens/>
              <w:autoSpaceDN w:val="0"/>
              <w:spacing w:line="276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B329E">
              <w:rPr>
                <w:rFonts w:ascii="Arial" w:hAnsi="Arial" w:cs="Arial"/>
                <w:sz w:val="18"/>
                <w:szCs w:val="18"/>
                <w:lang w:eastAsia="pl-PL"/>
              </w:rPr>
              <w:t xml:space="preserve">Odpady będą przekazywane uprawnionym podmiotom </w:t>
            </w:r>
            <w:r w:rsidRPr="00EB329E">
              <w:rPr>
                <w:rFonts w:ascii="Arial" w:hAnsi="Arial" w:cs="Arial"/>
                <w:sz w:val="18"/>
                <w:szCs w:val="18"/>
                <w:lang w:eastAsia="pl-PL"/>
              </w:rPr>
              <w:br/>
              <w:t>do odzysku.</w:t>
            </w:r>
          </w:p>
        </w:tc>
      </w:tr>
      <w:tr w:rsidR="00A233BA" w:rsidRPr="00EB329E" w14:paraId="2F97A8C6" w14:textId="77777777" w:rsidTr="00446DAE">
        <w:trPr>
          <w:trHeight w:val="538"/>
        </w:trPr>
        <w:tc>
          <w:tcPr>
            <w:tcW w:w="677" w:type="dxa"/>
          </w:tcPr>
          <w:p w14:paraId="08D228CA" w14:textId="77777777" w:rsidR="009E1349" w:rsidRPr="00EB329E" w:rsidRDefault="009E1349" w:rsidP="00EB329E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280" w:type="dxa"/>
          </w:tcPr>
          <w:p w14:paraId="017378FF" w14:textId="77777777" w:rsidR="009E1349" w:rsidRPr="00EB329E" w:rsidRDefault="009E1349" w:rsidP="00EB329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b/>
                <w:sz w:val="18"/>
                <w:szCs w:val="18"/>
                <w:lang w:eastAsia="en-US"/>
              </w:rPr>
            </w:pPr>
            <w:r w:rsidRPr="00EB329E">
              <w:rPr>
                <w:rFonts w:ascii="Arial" w:eastAsiaTheme="minorHAnsi" w:hAnsi="Arial" w:cs="Arial"/>
                <w:b/>
                <w:sz w:val="18"/>
                <w:szCs w:val="18"/>
                <w:lang w:eastAsia="en-US"/>
              </w:rPr>
              <w:t>15 01 02</w:t>
            </w:r>
          </w:p>
        </w:tc>
        <w:tc>
          <w:tcPr>
            <w:tcW w:w="1695" w:type="dxa"/>
          </w:tcPr>
          <w:p w14:paraId="45F5772C" w14:textId="77777777" w:rsidR="009E1349" w:rsidRPr="00EB329E" w:rsidRDefault="009E1349" w:rsidP="00EB329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sz w:val="18"/>
                <w:szCs w:val="18"/>
                <w:lang w:eastAsia="en-US"/>
              </w:rPr>
            </w:pPr>
            <w:r w:rsidRPr="00EB329E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 xml:space="preserve">Opakowania </w:t>
            </w:r>
          </w:p>
          <w:p w14:paraId="74E9B716" w14:textId="77777777" w:rsidR="009E1349" w:rsidRPr="00EB329E" w:rsidRDefault="009E1349" w:rsidP="00EB329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sz w:val="18"/>
                <w:szCs w:val="18"/>
                <w:lang w:eastAsia="en-US"/>
              </w:rPr>
            </w:pPr>
            <w:r w:rsidRPr="00EB329E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>z tworzyw sztucznych</w:t>
            </w:r>
          </w:p>
        </w:tc>
        <w:tc>
          <w:tcPr>
            <w:tcW w:w="2693" w:type="dxa"/>
          </w:tcPr>
          <w:p w14:paraId="4521C612" w14:textId="7B8B7C6B" w:rsidR="009E1349" w:rsidRPr="00EB329E" w:rsidRDefault="009E1349" w:rsidP="00EB329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sz w:val="18"/>
                <w:szCs w:val="18"/>
                <w:lang w:eastAsia="en-US"/>
              </w:rPr>
            </w:pPr>
            <w:r w:rsidRPr="00EB329E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>Odpady magazynowane będą w opisanych kodami workach typu big-</w:t>
            </w:r>
            <w:proofErr w:type="spellStart"/>
            <w:r w:rsidRPr="00EB329E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>bag</w:t>
            </w:r>
            <w:proofErr w:type="spellEnd"/>
            <w:r w:rsidRPr="00EB329E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 xml:space="preserve"> lub </w:t>
            </w:r>
            <w:r w:rsidRPr="00EB329E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br/>
              <w:t xml:space="preserve">w metalowych pojemnikach </w:t>
            </w:r>
            <w:r w:rsidR="00152527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br/>
            </w:r>
            <w:r w:rsidRPr="00EB329E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 xml:space="preserve">w wydzielonym miejscu Hali Przyjęcia Konstrukcji, hali formowania wsadów oraz </w:t>
            </w:r>
            <w:r w:rsidR="00152527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br/>
            </w:r>
            <w:r w:rsidRPr="00EB329E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>w hali rozformowania.</w:t>
            </w:r>
          </w:p>
        </w:tc>
        <w:tc>
          <w:tcPr>
            <w:tcW w:w="2694" w:type="dxa"/>
          </w:tcPr>
          <w:p w14:paraId="3BB87CC7" w14:textId="77777777" w:rsidR="009E1349" w:rsidRPr="00EB329E" w:rsidRDefault="009E1349" w:rsidP="00EB329E">
            <w:pPr>
              <w:suppressAutoHyphens/>
              <w:autoSpaceDN w:val="0"/>
              <w:spacing w:line="276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B329E">
              <w:rPr>
                <w:rFonts w:ascii="Arial" w:hAnsi="Arial" w:cs="Arial"/>
                <w:sz w:val="18"/>
                <w:szCs w:val="18"/>
                <w:lang w:eastAsia="pl-PL"/>
              </w:rPr>
              <w:t xml:space="preserve">Odpady będą przekazywane uprawnionym podmiotom </w:t>
            </w:r>
            <w:r w:rsidRPr="00EB329E">
              <w:rPr>
                <w:rFonts w:ascii="Arial" w:hAnsi="Arial" w:cs="Arial"/>
                <w:sz w:val="18"/>
                <w:szCs w:val="18"/>
                <w:lang w:eastAsia="pl-PL"/>
              </w:rPr>
              <w:br/>
              <w:t>do odzysku.</w:t>
            </w:r>
          </w:p>
        </w:tc>
      </w:tr>
      <w:tr w:rsidR="00A233BA" w:rsidRPr="00EB329E" w14:paraId="626DE867" w14:textId="77777777" w:rsidTr="00446DAE">
        <w:trPr>
          <w:trHeight w:val="538"/>
        </w:trPr>
        <w:tc>
          <w:tcPr>
            <w:tcW w:w="677" w:type="dxa"/>
          </w:tcPr>
          <w:p w14:paraId="68327C88" w14:textId="77777777" w:rsidR="009E1349" w:rsidRPr="00EB329E" w:rsidRDefault="009E1349" w:rsidP="00EB329E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280" w:type="dxa"/>
          </w:tcPr>
          <w:p w14:paraId="73E06DFB" w14:textId="77777777" w:rsidR="009E1349" w:rsidRPr="00EB329E" w:rsidRDefault="009E1349" w:rsidP="00EB329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b/>
                <w:sz w:val="18"/>
                <w:szCs w:val="18"/>
                <w:lang w:eastAsia="en-US"/>
              </w:rPr>
            </w:pPr>
            <w:r w:rsidRPr="00EB329E">
              <w:rPr>
                <w:rFonts w:ascii="Arial" w:eastAsiaTheme="minorHAnsi" w:hAnsi="Arial" w:cs="Arial"/>
                <w:b/>
                <w:sz w:val="18"/>
                <w:szCs w:val="18"/>
                <w:lang w:eastAsia="en-US"/>
              </w:rPr>
              <w:t>15 01 03</w:t>
            </w:r>
          </w:p>
        </w:tc>
        <w:tc>
          <w:tcPr>
            <w:tcW w:w="1695" w:type="dxa"/>
          </w:tcPr>
          <w:p w14:paraId="03E82AB3" w14:textId="77777777" w:rsidR="009E1349" w:rsidRPr="00EB329E" w:rsidRDefault="009E1349" w:rsidP="00EB329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sz w:val="18"/>
                <w:szCs w:val="18"/>
                <w:lang w:eastAsia="en-US"/>
              </w:rPr>
            </w:pPr>
            <w:r w:rsidRPr="00EB329E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>Opakowania</w:t>
            </w:r>
          </w:p>
          <w:p w14:paraId="7CBAD9E2" w14:textId="77777777" w:rsidR="009E1349" w:rsidRPr="00EB329E" w:rsidRDefault="009E1349" w:rsidP="00EB329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sz w:val="18"/>
                <w:szCs w:val="18"/>
                <w:lang w:eastAsia="en-US"/>
              </w:rPr>
            </w:pPr>
            <w:r w:rsidRPr="00EB329E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>z drewna</w:t>
            </w:r>
          </w:p>
        </w:tc>
        <w:tc>
          <w:tcPr>
            <w:tcW w:w="2693" w:type="dxa"/>
          </w:tcPr>
          <w:p w14:paraId="2745B089" w14:textId="77777777" w:rsidR="009E1349" w:rsidRPr="00EB329E" w:rsidRDefault="009E1349" w:rsidP="00EB329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sz w:val="18"/>
                <w:szCs w:val="18"/>
                <w:lang w:eastAsia="en-US"/>
              </w:rPr>
            </w:pPr>
            <w:r w:rsidRPr="00EB329E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 xml:space="preserve">Odpady magazynowane będą w opisanych  kodem pojemnikach na utwardzonym terenie </w:t>
            </w:r>
          </w:p>
          <w:p w14:paraId="37922DF2" w14:textId="77777777" w:rsidR="009E1349" w:rsidRPr="00EB329E" w:rsidRDefault="009E1349" w:rsidP="00EB329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sz w:val="18"/>
                <w:szCs w:val="18"/>
                <w:lang w:eastAsia="en-US"/>
              </w:rPr>
            </w:pPr>
            <w:r w:rsidRPr="00EB329E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 xml:space="preserve"> obok Magazynu Wyrobów Gotowych, w opisanych  kodem pojemnikach </w:t>
            </w:r>
            <w:r w:rsidRPr="00EB329E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br/>
              <w:t xml:space="preserve">w miejscu ich wytwarzania </w:t>
            </w:r>
            <w:r w:rsidRPr="00EB329E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br/>
              <w:t>w tj. w hali przyjęcia konstrukcji , formowania wsadów oraz na hali rozformowania</w:t>
            </w:r>
          </w:p>
        </w:tc>
        <w:tc>
          <w:tcPr>
            <w:tcW w:w="2694" w:type="dxa"/>
          </w:tcPr>
          <w:p w14:paraId="7DF95CE6" w14:textId="77777777" w:rsidR="009E1349" w:rsidRPr="00EB329E" w:rsidRDefault="009E1349" w:rsidP="00EB329E">
            <w:pPr>
              <w:suppressAutoHyphens/>
              <w:autoSpaceDN w:val="0"/>
              <w:spacing w:line="276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B329E">
              <w:rPr>
                <w:rFonts w:ascii="Arial" w:hAnsi="Arial" w:cs="Arial"/>
                <w:sz w:val="18"/>
                <w:szCs w:val="18"/>
                <w:lang w:eastAsia="pl-PL"/>
              </w:rPr>
              <w:t xml:space="preserve">Odpady będą przekazywane uprawnionym podmiotom </w:t>
            </w:r>
            <w:r w:rsidRPr="00EB329E">
              <w:rPr>
                <w:rFonts w:ascii="Arial" w:hAnsi="Arial" w:cs="Arial"/>
                <w:sz w:val="18"/>
                <w:szCs w:val="18"/>
                <w:lang w:eastAsia="pl-PL"/>
              </w:rPr>
              <w:br/>
              <w:t>do odzysku.</w:t>
            </w:r>
          </w:p>
        </w:tc>
      </w:tr>
      <w:tr w:rsidR="00A233BA" w:rsidRPr="00EB329E" w14:paraId="14D2B2AD" w14:textId="77777777" w:rsidTr="00446DAE">
        <w:trPr>
          <w:trHeight w:val="538"/>
        </w:trPr>
        <w:tc>
          <w:tcPr>
            <w:tcW w:w="677" w:type="dxa"/>
          </w:tcPr>
          <w:p w14:paraId="2D799335" w14:textId="77777777" w:rsidR="009E1349" w:rsidRPr="00EB329E" w:rsidRDefault="009E1349" w:rsidP="00EB329E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280" w:type="dxa"/>
          </w:tcPr>
          <w:p w14:paraId="2C111F4A" w14:textId="77777777" w:rsidR="009E1349" w:rsidRPr="00EB329E" w:rsidRDefault="009E1349" w:rsidP="00EB329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b/>
                <w:sz w:val="18"/>
                <w:szCs w:val="18"/>
                <w:lang w:eastAsia="en-US"/>
              </w:rPr>
            </w:pPr>
            <w:r w:rsidRPr="00EB329E">
              <w:rPr>
                <w:rFonts w:ascii="Arial" w:eastAsiaTheme="minorHAnsi" w:hAnsi="Arial" w:cs="Arial"/>
                <w:b/>
                <w:sz w:val="18"/>
                <w:szCs w:val="18"/>
                <w:lang w:eastAsia="en-US"/>
              </w:rPr>
              <w:t>16 02 14</w:t>
            </w:r>
          </w:p>
        </w:tc>
        <w:tc>
          <w:tcPr>
            <w:tcW w:w="1695" w:type="dxa"/>
          </w:tcPr>
          <w:p w14:paraId="27EA14DA" w14:textId="77777777" w:rsidR="009E1349" w:rsidRPr="00EB329E" w:rsidRDefault="009E1349" w:rsidP="00EB329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sz w:val="18"/>
                <w:szCs w:val="18"/>
                <w:lang w:eastAsia="en-US"/>
              </w:rPr>
            </w:pPr>
            <w:r w:rsidRPr="00EB329E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>Zużyte urządzenia inne niż wymienione w 16 02 09</w:t>
            </w:r>
            <w:r w:rsidRPr="00EB329E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br/>
              <w:t xml:space="preserve"> i 16 02 15 (sprzęt </w:t>
            </w:r>
            <w:r w:rsidRPr="00EB329E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lastRenderedPageBreak/>
              <w:t>elektroniczny, komputery)</w:t>
            </w:r>
          </w:p>
        </w:tc>
        <w:tc>
          <w:tcPr>
            <w:tcW w:w="2693" w:type="dxa"/>
          </w:tcPr>
          <w:p w14:paraId="5A2EC729" w14:textId="77777777" w:rsidR="009E1349" w:rsidRPr="00EB329E" w:rsidRDefault="009E1349" w:rsidP="00EB329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sz w:val="18"/>
                <w:szCs w:val="18"/>
                <w:lang w:eastAsia="en-US"/>
              </w:rPr>
            </w:pPr>
            <w:r w:rsidRPr="00EB329E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lastRenderedPageBreak/>
              <w:t>Odpady magazynowane będą w zamkniętym pomieszczeniu przy hali formowania.</w:t>
            </w:r>
          </w:p>
        </w:tc>
        <w:tc>
          <w:tcPr>
            <w:tcW w:w="2694" w:type="dxa"/>
          </w:tcPr>
          <w:p w14:paraId="4F9B532D" w14:textId="77777777" w:rsidR="009E1349" w:rsidRPr="00EB329E" w:rsidRDefault="009E1349" w:rsidP="00EB329E">
            <w:pPr>
              <w:suppressAutoHyphens/>
              <w:autoSpaceDN w:val="0"/>
              <w:spacing w:line="276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B329E">
              <w:rPr>
                <w:rFonts w:ascii="Arial" w:hAnsi="Arial" w:cs="Arial"/>
                <w:sz w:val="18"/>
                <w:szCs w:val="18"/>
                <w:lang w:eastAsia="pl-PL"/>
              </w:rPr>
              <w:t xml:space="preserve">Odpady będą przekazywane uprawnionym podmiotom </w:t>
            </w:r>
            <w:r w:rsidRPr="00EB329E">
              <w:rPr>
                <w:rFonts w:ascii="Arial" w:hAnsi="Arial" w:cs="Arial"/>
                <w:sz w:val="18"/>
                <w:szCs w:val="18"/>
                <w:lang w:eastAsia="pl-PL"/>
              </w:rPr>
              <w:br/>
              <w:t>do odzysku.</w:t>
            </w:r>
          </w:p>
        </w:tc>
      </w:tr>
      <w:tr w:rsidR="00A233BA" w:rsidRPr="00EB329E" w14:paraId="798DDD1F" w14:textId="77777777" w:rsidTr="00446DAE">
        <w:trPr>
          <w:trHeight w:val="538"/>
        </w:trPr>
        <w:tc>
          <w:tcPr>
            <w:tcW w:w="677" w:type="dxa"/>
          </w:tcPr>
          <w:p w14:paraId="721D5BB4" w14:textId="77777777" w:rsidR="009E1349" w:rsidRPr="00EB329E" w:rsidRDefault="009E1349" w:rsidP="00EB329E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280" w:type="dxa"/>
          </w:tcPr>
          <w:p w14:paraId="6B5405D1" w14:textId="77777777" w:rsidR="009E1349" w:rsidRPr="00EB329E" w:rsidRDefault="009E1349" w:rsidP="00EB329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b/>
                <w:sz w:val="18"/>
                <w:szCs w:val="18"/>
                <w:lang w:eastAsia="en-US"/>
              </w:rPr>
            </w:pPr>
            <w:r w:rsidRPr="00EB329E">
              <w:rPr>
                <w:rFonts w:ascii="Arial" w:eastAsiaTheme="minorHAnsi" w:hAnsi="Arial" w:cs="Arial"/>
                <w:b/>
                <w:sz w:val="18"/>
                <w:szCs w:val="18"/>
                <w:lang w:eastAsia="en-US"/>
              </w:rPr>
              <w:t>16 02 16</w:t>
            </w:r>
          </w:p>
        </w:tc>
        <w:tc>
          <w:tcPr>
            <w:tcW w:w="1695" w:type="dxa"/>
          </w:tcPr>
          <w:p w14:paraId="117025D4" w14:textId="77777777" w:rsidR="009E1349" w:rsidRPr="00EB329E" w:rsidRDefault="009E1349" w:rsidP="00EB329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sz w:val="18"/>
                <w:szCs w:val="18"/>
                <w:lang w:eastAsia="en-US"/>
              </w:rPr>
            </w:pPr>
            <w:r w:rsidRPr="00EB329E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>Elementy usunięte ze zużytych urządzeń inne niż wymienione</w:t>
            </w:r>
          </w:p>
          <w:p w14:paraId="1667F615" w14:textId="77777777" w:rsidR="009E1349" w:rsidRPr="00EB329E" w:rsidRDefault="009E1349" w:rsidP="00EB329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sz w:val="18"/>
                <w:szCs w:val="18"/>
                <w:lang w:eastAsia="en-US"/>
              </w:rPr>
            </w:pPr>
            <w:r w:rsidRPr="00EB329E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 xml:space="preserve"> w 16 02 15 (zużyte tonery </w:t>
            </w:r>
            <w:r w:rsidRPr="00EB329E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br/>
              <w:t>z drukarek)</w:t>
            </w:r>
          </w:p>
        </w:tc>
        <w:tc>
          <w:tcPr>
            <w:tcW w:w="2693" w:type="dxa"/>
          </w:tcPr>
          <w:p w14:paraId="2D5842B8" w14:textId="77777777" w:rsidR="009E1349" w:rsidRPr="00EB329E" w:rsidRDefault="009E1349" w:rsidP="00EB329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sz w:val="18"/>
                <w:szCs w:val="18"/>
                <w:lang w:eastAsia="en-US"/>
              </w:rPr>
            </w:pPr>
            <w:r w:rsidRPr="00EB329E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>Zużyte tonery oddawane będą bezpośrednio przy zakupie, bez magazynowania.</w:t>
            </w:r>
          </w:p>
        </w:tc>
        <w:tc>
          <w:tcPr>
            <w:tcW w:w="2694" w:type="dxa"/>
          </w:tcPr>
          <w:p w14:paraId="2E046470" w14:textId="77777777" w:rsidR="009E1349" w:rsidRPr="00EB329E" w:rsidRDefault="009E1349" w:rsidP="00EB329E">
            <w:pPr>
              <w:suppressAutoHyphens/>
              <w:autoSpaceDN w:val="0"/>
              <w:spacing w:line="276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B329E">
              <w:rPr>
                <w:rFonts w:ascii="Arial" w:hAnsi="Arial" w:cs="Arial"/>
                <w:sz w:val="18"/>
                <w:szCs w:val="18"/>
                <w:lang w:eastAsia="pl-PL"/>
              </w:rPr>
              <w:t xml:space="preserve">Odpady będą przekazywane uprawnionym podmiotom </w:t>
            </w:r>
            <w:r w:rsidRPr="00EB329E">
              <w:rPr>
                <w:rFonts w:ascii="Arial" w:hAnsi="Arial" w:cs="Arial"/>
                <w:sz w:val="18"/>
                <w:szCs w:val="18"/>
                <w:lang w:eastAsia="pl-PL"/>
              </w:rPr>
              <w:br/>
              <w:t>do odzysku.</w:t>
            </w:r>
          </w:p>
        </w:tc>
      </w:tr>
      <w:tr w:rsidR="00A233BA" w:rsidRPr="00EB329E" w14:paraId="6E542A04" w14:textId="77777777" w:rsidTr="00446DAE">
        <w:trPr>
          <w:trHeight w:val="538"/>
        </w:trPr>
        <w:tc>
          <w:tcPr>
            <w:tcW w:w="677" w:type="dxa"/>
          </w:tcPr>
          <w:p w14:paraId="5268F68E" w14:textId="77777777" w:rsidR="009E1349" w:rsidRPr="00EB329E" w:rsidRDefault="009E1349" w:rsidP="00EB329E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280" w:type="dxa"/>
          </w:tcPr>
          <w:p w14:paraId="1FC78F03" w14:textId="77777777" w:rsidR="009E1349" w:rsidRPr="00EB329E" w:rsidRDefault="009E1349" w:rsidP="00EB329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b/>
                <w:sz w:val="18"/>
                <w:szCs w:val="18"/>
                <w:lang w:eastAsia="en-US"/>
              </w:rPr>
            </w:pPr>
            <w:r w:rsidRPr="00EB329E">
              <w:rPr>
                <w:rFonts w:ascii="Arial" w:eastAsiaTheme="minorHAnsi" w:hAnsi="Arial" w:cs="Arial"/>
                <w:b/>
                <w:sz w:val="18"/>
                <w:szCs w:val="18"/>
                <w:lang w:eastAsia="en-US"/>
              </w:rPr>
              <w:t>19 08 14</w:t>
            </w:r>
          </w:p>
        </w:tc>
        <w:tc>
          <w:tcPr>
            <w:tcW w:w="1695" w:type="dxa"/>
          </w:tcPr>
          <w:p w14:paraId="45C62F5F" w14:textId="77777777" w:rsidR="009E1349" w:rsidRPr="00EB329E" w:rsidRDefault="009E1349" w:rsidP="00EB329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sz w:val="18"/>
                <w:szCs w:val="18"/>
                <w:lang w:eastAsia="en-US"/>
              </w:rPr>
            </w:pPr>
            <w:r w:rsidRPr="00EB329E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>Szlamy z innego niż biologiczne oczyszczania ścieków przemysłowych inne niż wymienione</w:t>
            </w:r>
          </w:p>
          <w:p w14:paraId="5F141BB6" w14:textId="77777777" w:rsidR="009E1349" w:rsidRPr="00EB329E" w:rsidRDefault="009E1349" w:rsidP="00EB329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sz w:val="18"/>
                <w:szCs w:val="18"/>
                <w:lang w:eastAsia="en-US"/>
              </w:rPr>
            </w:pPr>
            <w:r w:rsidRPr="00EB329E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>w 19 08 13.</w:t>
            </w:r>
          </w:p>
        </w:tc>
        <w:tc>
          <w:tcPr>
            <w:tcW w:w="2693" w:type="dxa"/>
          </w:tcPr>
          <w:p w14:paraId="15472E71" w14:textId="77777777" w:rsidR="009E1349" w:rsidRPr="00EB329E" w:rsidRDefault="009E1349" w:rsidP="00EB329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sz w:val="18"/>
                <w:szCs w:val="18"/>
                <w:lang w:eastAsia="en-US"/>
              </w:rPr>
            </w:pPr>
            <w:r w:rsidRPr="00EB329E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>Odpady magazynowane będą w opisanych kodami, zamkniętych metalowych pojemnikach pod wiatą obok Magazynu Kwasu.</w:t>
            </w:r>
          </w:p>
        </w:tc>
        <w:tc>
          <w:tcPr>
            <w:tcW w:w="2694" w:type="dxa"/>
          </w:tcPr>
          <w:p w14:paraId="66CD5574" w14:textId="77777777" w:rsidR="009E1349" w:rsidRPr="00EB329E" w:rsidRDefault="009E1349" w:rsidP="00EB329E">
            <w:pPr>
              <w:suppressAutoHyphens/>
              <w:autoSpaceDN w:val="0"/>
              <w:spacing w:line="276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B329E">
              <w:rPr>
                <w:rFonts w:ascii="Arial" w:hAnsi="Arial" w:cs="Arial"/>
                <w:sz w:val="18"/>
                <w:szCs w:val="18"/>
                <w:lang w:eastAsia="pl-PL"/>
              </w:rPr>
              <w:t xml:space="preserve">Odpady będą przekazywane uprawnionym podmiotom </w:t>
            </w:r>
            <w:r w:rsidRPr="00EB329E">
              <w:rPr>
                <w:rFonts w:ascii="Arial" w:hAnsi="Arial" w:cs="Arial"/>
                <w:sz w:val="18"/>
                <w:szCs w:val="18"/>
                <w:lang w:eastAsia="pl-PL"/>
              </w:rPr>
              <w:br/>
              <w:t xml:space="preserve">do odzysku lub </w:t>
            </w:r>
            <w:r w:rsidRPr="00EB329E">
              <w:rPr>
                <w:rFonts w:ascii="Arial" w:hAnsi="Arial" w:cs="Arial"/>
                <w:sz w:val="18"/>
                <w:szCs w:val="18"/>
                <w:lang w:eastAsia="pl-PL"/>
              </w:rPr>
              <w:br/>
              <w:t>w przypadku braku możliwości odzysku do unieszkodliwiania.</w:t>
            </w:r>
          </w:p>
        </w:tc>
      </w:tr>
    </w:tbl>
    <w:p w14:paraId="7EAC4526" w14:textId="2181F2B7" w:rsidR="00EB329E" w:rsidRPr="00C36AE2" w:rsidRDefault="00EB329E" w:rsidP="00EB329E">
      <w:pPr>
        <w:pStyle w:val="Podtytu"/>
        <w:ind w:left="0"/>
        <w:rPr>
          <w:color w:val="auto"/>
        </w:rPr>
      </w:pPr>
      <w:r w:rsidRPr="00C36AE2">
        <w:rPr>
          <w:color w:val="auto"/>
        </w:rPr>
        <w:t>I.</w:t>
      </w:r>
      <w:r>
        <w:rPr>
          <w:color w:val="auto"/>
        </w:rPr>
        <w:t>11</w:t>
      </w:r>
      <w:r w:rsidRPr="00C36AE2">
        <w:rPr>
          <w:color w:val="auto"/>
        </w:rPr>
        <w:t xml:space="preserve"> </w:t>
      </w:r>
      <w:r>
        <w:rPr>
          <w:rFonts w:eastAsia="Times New Roman" w:cs="Arial"/>
          <w:color w:val="auto"/>
        </w:rPr>
        <w:t xml:space="preserve">Punkt III.4.2 dodaję punkty </w:t>
      </w:r>
      <w:r w:rsidR="006F1CC8">
        <w:rPr>
          <w:rFonts w:eastAsia="Times New Roman" w:cs="Arial"/>
          <w:color w:val="auto"/>
        </w:rPr>
        <w:t xml:space="preserve">III.4.2.5 i III.4.2.6 </w:t>
      </w:r>
      <w:r>
        <w:rPr>
          <w:rFonts w:eastAsia="Times New Roman" w:cs="Arial"/>
          <w:color w:val="auto"/>
        </w:rPr>
        <w:t>o brzmieniu:</w:t>
      </w:r>
    </w:p>
    <w:p w14:paraId="41558E4C" w14:textId="2917AD8D" w:rsidR="005D2681" w:rsidRPr="00394545" w:rsidRDefault="005D2681" w:rsidP="00E87CC4">
      <w:pPr>
        <w:spacing w:line="276" w:lineRule="auto"/>
        <w:contextualSpacing/>
        <w:jc w:val="both"/>
        <w:rPr>
          <w:rFonts w:ascii="Arial" w:eastAsia="Times New Roman" w:hAnsi="Arial" w:cs="Arial"/>
          <w:szCs w:val="20"/>
          <w:lang w:eastAsia="pl-PL"/>
        </w:rPr>
      </w:pPr>
      <w:r w:rsidRPr="00394545">
        <w:rPr>
          <w:rFonts w:ascii="Arial" w:eastAsia="Times New Roman" w:hAnsi="Arial" w:cs="Arial"/>
          <w:b/>
          <w:bCs/>
          <w:szCs w:val="20"/>
          <w:lang w:eastAsia="pl-PL"/>
        </w:rPr>
        <w:t>III.4.2.5.</w:t>
      </w:r>
      <w:r w:rsidRPr="00394545">
        <w:rPr>
          <w:rFonts w:ascii="Arial" w:eastAsia="Times New Roman" w:hAnsi="Arial" w:cs="Arial"/>
          <w:szCs w:val="20"/>
          <w:lang w:eastAsia="pl-PL"/>
        </w:rPr>
        <w:t xml:space="preserve"> Aby zmniejszyć ilość odpadów przekazywanych do unieszkodliwiania </w:t>
      </w:r>
      <w:r w:rsidR="00E87CC4" w:rsidRPr="00394545">
        <w:rPr>
          <w:rFonts w:ascii="Arial" w:eastAsia="Times New Roman" w:hAnsi="Arial" w:cs="Arial"/>
          <w:szCs w:val="20"/>
          <w:lang w:eastAsia="pl-PL"/>
        </w:rPr>
        <w:br/>
      </w:r>
      <w:r w:rsidRPr="00394545">
        <w:rPr>
          <w:rFonts w:ascii="Arial" w:eastAsia="Times New Roman" w:hAnsi="Arial" w:cs="Arial"/>
          <w:szCs w:val="20"/>
          <w:lang w:eastAsia="pl-PL"/>
        </w:rPr>
        <w:t>w ramach BAT w Zakładzie stosowane będą techniki:</w:t>
      </w:r>
    </w:p>
    <w:p w14:paraId="2FB89358" w14:textId="21F653B2" w:rsidR="005D2681" w:rsidRPr="00394545" w:rsidRDefault="005D2681">
      <w:pPr>
        <w:pStyle w:val="Akapitzlist"/>
        <w:numPr>
          <w:ilvl w:val="0"/>
          <w:numId w:val="34"/>
        </w:numPr>
        <w:spacing w:line="276" w:lineRule="auto"/>
        <w:jc w:val="both"/>
        <w:rPr>
          <w:rFonts w:ascii="Arial" w:eastAsia="Times New Roman" w:hAnsi="Arial" w:cs="Arial"/>
          <w:szCs w:val="20"/>
          <w:lang w:eastAsia="pl-PL"/>
        </w:rPr>
      </w:pPr>
      <w:r w:rsidRPr="00394545">
        <w:rPr>
          <w:rFonts w:ascii="Arial" w:eastAsia="Times New Roman" w:hAnsi="Arial" w:cs="Arial"/>
          <w:szCs w:val="20"/>
          <w:lang w:eastAsia="pl-PL"/>
        </w:rPr>
        <w:t>opracowanie i wdrożenie plan gospodarowania pozostałościami (Bat 34 a)</w:t>
      </w:r>
    </w:p>
    <w:p w14:paraId="32455D01" w14:textId="09C01D4B" w:rsidR="005D2681" w:rsidRPr="00394545" w:rsidRDefault="005D2681">
      <w:pPr>
        <w:pStyle w:val="Akapitzlist"/>
        <w:numPr>
          <w:ilvl w:val="0"/>
          <w:numId w:val="34"/>
        </w:numPr>
        <w:spacing w:line="276" w:lineRule="auto"/>
        <w:jc w:val="both"/>
        <w:rPr>
          <w:rFonts w:ascii="Arial" w:eastAsia="Times New Roman" w:hAnsi="Arial" w:cs="Arial"/>
          <w:szCs w:val="20"/>
          <w:lang w:eastAsia="pl-PL"/>
        </w:rPr>
      </w:pPr>
      <w:r w:rsidRPr="00394545">
        <w:rPr>
          <w:rFonts w:ascii="Arial" w:eastAsia="Times New Roman" w:hAnsi="Arial" w:cs="Arial"/>
          <w:szCs w:val="20"/>
          <w:lang w:eastAsia="pl-PL"/>
        </w:rPr>
        <w:t>złomu metaliczn</w:t>
      </w:r>
      <w:r w:rsidR="00E87CC4" w:rsidRPr="00394545">
        <w:rPr>
          <w:rFonts w:ascii="Arial" w:eastAsia="Times New Roman" w:hAnsi="Arial" w:cs="Arial"/>
          <w:szCs w:val="20"/>
          <w:lang w:eastAsia="pl-PL"/>
        </w:rPr>
        <w:t>y wykorzystywany jest ponownie w instalacji lub przekazywany jest do odzysku</w:t>
      </w:r>
      <w:r w:rsidRPr="00394545">
        <w:rPr>
          <w:rFonts w:ascii="Arial" w:eastAsia="Times New Roman" w:hAnsi="Arial" w:cs="Arial"/>
          <w:szCs w:val="20"/>
          <w:lang w:eastAsia="pl-PL"/>
        </w:rPr>
        <w:t xml:space="preserve"> (Bat 34d),</w:t>
      </w:r>
    </w:p>
    <w:p w14:paraId="2C87E494" w14:textId="7DDDA683" w:rsidR="005D2681" w:rsidRPr="00394545" w:rsidRDefault="00E87CC4">
      <w:pPr>
        <w:pStyle w:val="Akapitzlist"/>
        <w:numPr>
          <w:ilvl w:val="0"/>
          <w:numId w:val="34"/>
        </w:numPr>
        <w:spacing w:line="276" w:lineRule="auto"/>
        <w:jc w:val="both"/>
        <w:rPr>
          <w:rFonts w:ascii="Arial" w:eastAsia="Times New Roman" w:hAnsi="Arial" w:cs="Arial"/>
          <w:szCs w:val="20"/>
          <w:lang w:eastAsia="pl-PL"/>
        </w:rPr>
      </w:pPr>
      <w:r w:rsidRPr="00394545">
        <w:rPr>
          <w:rFonts w:ascii="Arial" w:eastAsia="Times New Roman" w:hAnsi="Arial" w:cs="Arial"/>
          <w:szCs w:val="20"/>
          <w:lang w:eastAsia="pl-PL"/>
        </w:rPr>
        <w:t xml:space="preserve">odpady stałe z oczyszczania gazów odlotowych przekazywane są do odzysku </w:t>
      </w:r>
      <w:r w:rsidR="005D2681" w:rsidRPr="00394545">
        <w:rPr>
          <w:rFonts w:ascii="Arial" w:eastAsia="Times New Roman" w:hAnsi="Arial" w:cs="Arial"/>
          <w:szCs w:val="20"/>
          <w:lang w:eastAsia="pl-PL"/>
        </w:rPr>
        <w:t xml:space="preserve"> (Bat 34e)</w:t>
      </w:r>
      <w:r w:rsidRPr="00394545">
        <w:rPr>
          <w:rFonts w:ascii="Arial" w:eastAsia="Times New Roman" w:hAnsi="Arial" w:cs="Arial"/>
          <w:szCs w:val="20"/>
          <w:lang w:eastAsia="pl-PL"/>
        </w:rPr>
        <w:t>,</w:t>
      </w:r>
    </w:p>
    <w:p w14:paraId="2BA30929" w14:textId="3ABEE8A3" w:rsidR="00E87CC4" w:rsidRPr="00394545" w:rsidRDefault="00E87CC4">
      <w:pPr>
        <w:pStyle w:val="Akapitzlist"/>
        <w:numPr>
          <w:ilvl w:val="0"/>
          <w:numId w:val="34"/>
        </w:numPr>
        <w:spacing w:before="120" w:after="120" w:line="276" w:lineRule="auto"/>
        <w:jc w:val="both"/>
        <w:rPr>
          <w:rFonts w:ascii="Arial" w:eastAsia="Times New Roman" w:hAnsi="Arial" w:cs="Arial"/>
          <w:szCs w:val="20"/>
          <w:lang w:eastAsia="pl-PL"/>
        </w:rPr>
      </w:pPr>
      <w:r w:rsidRPr="00394545">
        <w:rPr>
          <w:rFonts w:ascii="Arial" w:eastAsia="Times New Roman" w:hAnsi="Arial" w:cs="Arial"/>
          <w:szCs w:val="20"/>
          <w:lang w:eastAsia="pl-PL"/>
        </w:rPr>
        <w:t>wszystkie odpady zwierające cynk przekazywane są uprawnionym podmiotowym do odzysku (Bat 25)</w:t>
      </w:r>
      <w:r w:rsidR="00394545" w:rsidRPr="00394545">
        <w:rPr>
          <w:rFonts w:ascii="Arial" w:eastAsia="Times New Roman" w:hAnsi="Arial" w:cs="Arial"/>
          <w:szCs w:val="20"/>
          <w:lang w:eastAsia="pl-PL"/>
        </w:rPr>
        <w:t>.</w:t>
      </w:r>
    </w:p>
    <w:p w14:paraId="26E8B96F" w14:textId="313102F1" w:rsidR="00394545" w:rsidRPr="00394545" w:rsidRDefault="00394545" w:rsidP="00394545">
      <w:pPr>
        <w:spacing w:before="120" w:after="120" w:line="276" w:lineRule="auto"/>
        <w:jc w:val="both"/>
        <w:rPr>
          <w:rFonts w:ascii="Arial" w:eastAsia="Times New Roman" w:hAnsi="Arial" w:cs="Arial"/>
          <w:szCs w:val="20"/>
          <w:lang w:eastAsia="pl-PL"/>
        </w:rPr>
      </w:pPr>
      <w:r w:rsidRPr="00394545">
        <w:rPr>
          <w:rFonts w:ascii="Arial" w:eastAsia="Times New Roman" w:hAnsi="Arial" w:cs="Arial"/>
          <w:b/>
          <w:bCs/>
          <w:szCs w:val="20"/>
          <w:lang w:eastAsia="pl-PL"/>
        </w:rPr>
        <w:t>III.4.2.6</w:t>
      </w:r>
      <w:r w:rsidRPr="00394545">
        <w:rPr>
          <w:rFonts w:ascii="Arial" w:eastAsia="Times New Roman" w:hAnsi="Arial" w:cs="Arial"/>
          <w:szCs w:val="20"/>
          <w:lang w:eastAsia="pl-PL"/>
        </w:rPr>
        <w:t xml:space="preserve"> Odpady w postaci popiołu cynkowego, kożucha żużlowego wierzchniego dennego, rozprysków cynku i pyłu z filtrów tkaninowych składowane są oddzielnie od siebie, pył z filtrów tkaninowych magazynowany jest na nieprzepuszczalnych powierzchniach w zamkniętych pomieszczeniach i zamkniętych pojemnikach/workach. Pozostałe wymienione odpady magazynowane są na nieprzepuszczalnych powierzchniach, w miejscach zadaszonych, chronionych przed warunkami atmosferycznymi, zgodnie z wymaganiami Bat 36.</w:t>
      </w:r>
    </w:p>
    <w:p w14:paraId="383915FE" w14:textId="22C0818A" w:rsidR="00A670D7" w:rsidRPr="00C36AE2" w:rsidRDefault="00A670D7" w:rsidP="00A670D7">
      <w:pPr>
        <w:pStyle w:val="Podtytu"/>
        <w:ind w:left="0"/>
        <w:rPr>
          <w:color w:val="auto"/>
        </w:rPr>
      </w:pPr>
      <w:r w:rsidRPr="00C36AE2">
        <w:rPr>
          <w:color w:val="auto"/>
        </w:rPr>
        <w:t>I.</w:t>
      </w:r>
      <w:r w:rsidR="006F1CC8">
        <w:rPr>
          <w:color w:val="auto"/>
        </w:rPr>
        <w:t>12</w:t>
      </w:r>
      <w:r w:rsidRPr="00C36AE2">
        <w:rPr>
          <w:color w:val="auto"/>
        </w:rPr>
        <w:t xml:space="preserve"> </w:t>
      </w:r>
      <w:r>
        <w:rPr>
          <w:rFonts w:eastAsia="Times New Roman" w:cs="Arial"/>
          <w:color w:val="auto"/>
        </w:rPr>
        <w:t>Punkt V otrzymuje</w:t>
      </w:r>
      <w:r w:rsidRPr="00C36AE2">
        <w:rPr>
          <w:rFonts w:eastAsia="Times New Roman" w:cs="Arial"/>
          <w:color w:val="auto"/>
        </w:rPr>
        <w:t xml:space="preserve"> </w:t>
      </w:r>
      <w:r>
        <w:rPr>
          <w:rFonts w:eastAsia="Times New Roman" w:cs="Arial"/>
          <w:color w:val="auto"/>
        </w:rPr>
        <w:t>nowe brzmienie:</w:t>
      </w:r>
    </w:p>
    <w:p w14:paraId="3BD37DF5" w14:textId="404AAAF2" w:rsidR="009E1349" w:rsidRPr="00A670D7" w:rsidRDefault="009E1349" w:rsidP="009E1349">
      <w:pPr>
        <w:spacing w:before="120" w:after="120" w:line="276" w:lineRule="auto"/>
        <w:jc w:val="both"/>
        <w:rPr>
          <w:rFonts w:ascii="Arial" w:eastAsia="Times New Roman" w:hAnsi="Arial" w:cs="Arial"/>
          <w:b/>
          <w:szCs w:val="20"/>
          <w:lang w:eastAsia="pl-PL"/>
        </w:rPr>
      </w:pPr>
      <w:r w:rsidRPr="00A670D7">
        <w:rPr>
          <w:rFonts w:ascii="Arial" w:eastAsia="Times New Roman" w:hAnsi="Arial" w:cs="Arial"/>
          <w:b/>
          <w:szCs w:val="20"/>
          <w:lang w:eastAsia="pl-PL"/>
        </w:rPr>
        <w:t xml:space="preserve">V. Rodzaj i maksymalną ilość wykorzystywanej energii, materiałów, surowców </w:t>
      </w:r>
      <w:r w:rsidR="00152527">
        <w:rPr>
          <w:rFonts w:ascii="Arial" w:eastAsia="Times New Roman" w:hAnsi="Arial" w:cs="Arial"/>
          <w:b/>
          <w:szCs w:val="20"/>
          <w:lang w:eastAsia="pl-PL"/>
        </w:rPr>
        <w:br/>
      </w:r>
      <w:r w:rsidRPr="00A670D7">
        <w:rPr>
          <w:rFonts w:ascii="Arial" w:eastAsia="Times New Roman" w:hAnsi="Arial" w:cs="Arial"/>
          <w:b/>
          <w:szCs w:val="20"/>
          <w:lang w:eastAsia="pl-PL"/>
        </w:rPr>
        <w:t xml:space="preserve">i paliw oraz wskaźniki charakteryzujące nominalne parametry instalacji. </w:t>
      </w:r>
    </w:p>
    <w:p w14:paraId="3B93EDDB" w14:textId="376515CB" w:rsidR="009E1349" w:rsidRPr="00A670D7" w:rsidRDefault="009E1349" w:rsidP="009E1349">
      <w:pPr>
        <w:spacing w:before="120" w:after="120" w:line="276" w:lineRule="auto"/>
        <w:jc w:val="both"/>
        <w:rPr>
          <w:rFonts w:ascii="Arial" w:eastAsia="Times New Roman" w:hAnsi="Arial" w:cs="Arial"/>
          <w:b/>
          <w:noProof/>
          <w:sz w:val="32"/>
          <w:lang w:eastAsia="pl-PL"/>
        </w:rPr>
      </w:pPr>
      <w:r w:rsidRPr="00A670D7">
        <w:rPr>
          <w:rFonts w:ascii="Arial" w:eastAsia="Times New Roman" w:hAnsi="Arial" w:cs="Arial"/>
          <w:b/>
          <w:szCs w:val="20"/>
          <w:lang w:eastAsia="pl-PL"/>
        </w:rPr>
        <w:t>V.1</w:t>
      </w:r>
      <w:r w:rsidRPr="00A670D7">
        <w:rPr>
          <w:rFonts w:ascii="Arial" w:eastAsia="Times New Roman" w:hAnsi="Arial" w:cs="Arial"/>
          <w:szCs w:val="20"/>
          <w:lang w:eastAsia="pl-PL"/>
        </w:rPr>
        <w:t>. Rodzaj i maksymalna ilość wykorzystywanej energii, materiałów, surowców</w:t>
      </w:r>
      <w:r w:rsidR="00152527">
        <w:rPr>
          <w:rFonts w:ascii="Arial" w:eastAsia="Times New Roman" w:hAnsi="Arial" w:cs="Arial"/>
          <w:szCs w:val="20"/>
          <w:lang w:eastAsia="pl-PL"/>
        </w:rPr>
        <w:br/>
      </w:r>
      <w:r w:rsidRPr="00A670D7">
        <w:rPr>
          <w:rFonts w:ascii="Arial" w:eastAsia="Times New Roman" w:hAnsi="Arial" w:cs="Arial"/>
          <w:szCs w:val="20"/>
          <w:lang w:eastAsia="pl-PL"/>
        </w:rPr>
        <w:t>i paliw.</w:t>
      </w:r>
    </w:p>
    <w:p w14:paraId="3518B9D5" w14:textId="77777777" w:rsidR="009E1349" w:rsidRPr="006F1CC8" w:rsidRDefault="009E1349" w:rsidP="009E1349">
      <w:pPr>
        <w:spacing w:before="120" w:line="276" w:lineRule="auto"/>
        <w:jc w:val="both"/>
        <w:rPr>
          <w:rFonts w:ascii="Arial" w:eastAsia="Times New Roman" w:hAnsi="Arial" w:cs="Arial"/>
          <w:b/>
          <w:sz w:val="22"/>
          <w:szCs w:val="22"/>
          <w:lang w:eastAsia="pl-PL"/>
        </w:rPr>
      </w:pPr>
      <w:bookmarkStart w:id="6" w:name="_Hlk171497147"/>
      <w:r w:rsidRPr="006F1CC8">
        <w:rPr>
          <w:rFonts w:ascii="Arial" w:eastAsia="Times New Roman" w:hAnsi="Arial" w:cs="Arial"/>
          <w:b/>
          <w:sz w:val="22"/>
          <w:szCs w:val="22"/>
          <w:lang w:eastAsia="pl-PL"/>
        </w:rPr>
        <w:t>Tabela nr 9</w:t>
      </w:r>
    </w:p>
    <w:tbl>
      <w:tblPr>
        <w:tblStyle w:val="Tabela-Siatka10"/>
        <w:tblW w:w="0" w:type="auto"/>
        <w:tblLook w:val="01E0" w:firstRow="1" w:lastRow="1" w:firstColumn="1" w:lastColumn="1" w:noHBand="0" w:noVBand="0"/>
        <w:tblCaption w:val="Tabela doytczaca zużycia energii materiałów i paliw."/>
        <w:tblDescription w:val="W tabeli w 23 wierszach wymieniono podstawowe surowce stosowane w produkcji oraz okreslono wielkość zuzycia energii na poziomie 2500 MW/rok, wody 6 500 m3/rok, "/>
      </w:tblPr>
      <w:tblGrid>
        <w:gridCol w:w="608"/>
        <w:gridCol w:w="4612"/>
        <w:gridCol w:w="1398"/>
        <w:gridCol w:w="2277"/>
      </w:tblGrid>
      <w:tr w:rsidR="00A670D7" w:rsidRPr="006F1CC8" w14:paraId="3885D5A1" w14:textId="77777777" w:rsidTr="00386A9F">
        <w:tc>
          <w:tcPr>
            <w:tcW w:w="608" w:type="dxa"/>
          </w:tcPr>
          <w:bookmarkEnd w:id="6"/>
          <w:p w14:paraId="109E00F7" w14:textId="77777777" w:rsidR="009E1349" w:rsidRPr="006F1CC8" w:rsidRDefault="009E1349" w:rsidP="006F1CC8">
            <w:pPr>
              <w:jc w:val="center"/>
              <w:rPr>
                <w:rFonts w:ascii="Arial" w:eastAsia="Times New Roman" w:hAnsi="Arial" w:cs="Arial"/>
                <w:b/>
                <w:sz w:val="20"/>
                <w:lang w:eastAsia="pl-PL"/>
              </w:rPr>
            </w:pPr>
            <w:r w:rsidRPr="006F1CC8">
              <w:rPr>
                <w:rFonts w:ascii="Arial" w:eastAsia="Times New Roman" w:hAnsi="Arial" w:cs="Arial"/>
                <w:b/>
                <w:sz w:val="20"/>
                <w:lang w:eastAsia="pl-PL"/>
              </w:rPr>
              <w:lastRenderedPageBreak/>
              <w:t>L.p.</w:t>
            </w:r>
          </w:p>
        </w:tc>
        <w:tc>
          <w:tcPr>
            <w:tcW w:w="4612" w:type="dxa"/>
          </w:tcPr>
          <w:p w14:paraId="1897BC61" w14:textId="77777777" w:rsidR="009E1349" w:rsidRPr="006F1CC8" w:rsidRDefault="009E1349" w:rsidP="006F1CC8">
            <w:pPr>
              <w:rPr>
                <w:rFonts w:ascii="Arial" w:eastAsia="Times New Roman" w:hAnsi="Arial" w:cs="Arial"/>
                <w:b/>
                <w:sz w:val="20"/>
                <w:lang w:eastAsia="pl-PL"/>
              </w:rPr>
            </w:pPr>
            <w:r w:rsidRPr="006F1CC8">
              <w:rPr>
                <w:rFonts w:ascii="Arial" w:eastAsia="Times New Roman" w:hAnsi="Arial" w:cs="Arial"/>
                <w:b/>
                <w:sz w:val="20"/>
                <w:lang w:eastAsia="pl-PL"/>
              </w:rPr>
              <w:t>Rodzaj materiałów i surowców</w:t>
            </w:r>
          </w:p>
        </w:tc>
        <w:tc>
          <w:tcPr>
            <w:tcW w:w="1398" w:type="dxa"/>
          </w:tcPr>
          <w:p w14:paraId="10229501" w14:textId="77777777" w:rsidR="009E1349" w:rsidRPr="006F1CC8" w:rsidRDefault="009E1349" w:rsidP="006F1CC8">
            <w:pPr>
              <w:jc w:val="center"/>
              <w:rPr>
                <w:rFonts w:ascii="Arial" w:eastAsia="Times New Roman" w:hAnsi="Arial" w:cs="Arial"/>
                <w:b/>
                <w:sz w:val="20"/>
                <w:lang w:eastAsia="pl-PL"/>
              </w:rPr>
            </w:pPr>
            <w:r w:rsidRPr="006F1CC8">
              <w:rPr>
                <w:rFonts w:ascii="Arial" w:eastAsia="Times New Roman" w:hAnsi="Arial" w:cs="Arial"/>
                <w:b/>
                <w:sz w:val="20"/>
                <w:lang w:eastAsia="pl-PL"/>
              </w:rPr>
              <w:t>Jednostka</w:t>
            </w:r>
          </w:p>
        </w:tc>
        <w:tc>
          <w:tcPr>
            <w:tcW w:w="2277" w:type="dxa"/>
          </w:tcPr>
          <w:p w14:paraId="19BB10F2" w14:textId="77777777" w:rsidR="009E1349" w:rsidRPr="006F1CC8" w:rsidRDefault="009E1349" w:rsidP="006F1CC8">
            <w:pPr>
              <w:jc w:val="center"/>
              <w:rPr>
                <w:rFonts w:ascii="Arial" w:eastAsia="Times New Roman" w:hAnsi="Arial" w:cs="Arial"/>
                <w:b/>
                <w:sz w:val="20"/>
                <w:lang w:eastAsia="pl-PL"/>
              </w:rPr>
            </w:pPr>
            <w:r w:rsidRPr="006F1CC8">
              <w:rPr>
                <w:rFonts w:ascii="Arial" w:eastAsia="Times New Roman" w:hAnsi="Arial" w:cs="Arial"/>
                <w:b/>
                <w:sz w:val="20"/>
                <w:lang w:eastAsia="pl-PL"/>
              </w:rPr>
              <w:t>Zużycie</w:t>
            </w:r>
          </w:p>
        </w:tc>
      </w:tr>
      <w:tr w:rsidR="00A670D7" w:rsidRPr="006F1CC8" w14:paraId="1739E112" w14:textId="77777777" w:rsidTr="00386A9F">
        <w:tc>
          <w:tcPr>
            <w:tcW w:w="608" w:type="dxa"/>
          </w:tcPr>
          <w:p w14:paraId="0161406F" w14:textId="77777777" w:rsidR="009E1349" w:rsidRPr="006F1CC8" w:rsidRDefault="009E1349" w:rsidP="006F1CC8">
            <w:pPr>
              <w:numPr>
                <w:ilvl w:val="0"/>
                <w:numId w:val="15"/>
              </w:numPr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</w:p>
        </w:tc>
        <w:tc>
          <w:tcPr>
            <w:tcW w:w="4612" w:type="dxa"/>
          </w:tcPr>
          <w:p w14:paraId="0AF1859E" w14:textId="77777777" w:rsidR="009E1349" w:rsidRPr="006F1CC8" w:rsidRDefault="009E1349" w:rsidP="006F1CC8">
            <w:pPr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6F1CC8">
              <w:rPr>
                <w:rFonts w:ascii="Arial" w:eastAsia="Times New Roman" w:hAnsi="Arial" w:cs="Arial"/>
                <w:sz w:val="20"/>
                <w:lang w:eastAsia="pl-PL"/>
              </w:rPr>
              <w:t>Energia elektryczna</w:t>
            </w:r>
          </w:p>
        </w:tc>
        <w:tc>
          <w:tcPr>
            <w:tcW w:w="1398" w:type="dxa"/>
          </w:tcPr>
          <w:p w14:paraId="6E9FC714" w14:textId="77777777" w:rsidR="009E1349" w:rsidRPr="006F1CC8" w:rsidRDefault="009E1349" w:rsidP="006F1CC8">
            <w:pPr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6F1CC8">
              <w:rPr>
                <w:rFonts w:ascii="Arial" w:eastAsia="Times New Roman" w:hAnsi="Arial" w:cs="Arial"/>
                <w:sz w:val="20"/>
                <w:lang w:eastAsia="pl-PL"/>
              </w:rPr>
              <w:t>MW/rok</w:t>
            </w:r>
          </w:p>
        </w:tc>
        <w:tc>
          <w:tcPr>
            <w:tcW w:w="2277" w:type="dxa"/>
          </w:tcPr>
          <w:p w14:paraId="02A536F4" w14:textId="77777777" w:rsidR="009E1349" w:rsidRPr="006F1CC8" w:rsidRDefault="009E1349" w:rsidP="006F1CC8">
            <w:pPr>
              <w:jc w:val="center"/>
              <w:rPr>
                <w:rFonts w:ascii="Arial" w:eastAsia="Times New Roman" w:hAnsi="Arial" w:cs="Arial"/>
                <w:strike/>
                <w:sz w:val="20"/>
                <w:lang w:eastAsia="pl-PL"/>
              </w:rPr>
            </w:pPr>
            <w:r w:rsidRPr="006F1CC8">
              <w:rPr>
                <w:rFonts w:ascii="Arial" w:eastAsia="Times New Roman" w:hAnsi="Arial" w:cs="Arial"/>
                <w:sz w:val="20"/>
                <w:lang w:eastAsia="pl-PL"/>
              </w:rPr>
              <w:t>2500</w:t>
            </w:r>
          </w:p>
        </w:tc>
      </w:tr>
      <w:tr w:rsidR="00A670D7" w:rsidRPr="006F1CC8" w14:paraId="2D50D857" w14:textId="77777777" w:rsidTr="00386A9F">
        <w:tc>
          <w:tcPr>
            <w:tcW w:w="608" w:type="dxa"/>
          </w:tcPr>
          <w:p w14:paraId="227C2C63" w14:textId="77777777" w:rsidR="009E1349" w:rsidRPr="006F1CC8" w:rsidRDefault="009E1349" w:rsidP="006F1CC8">
            <w:pPr>
              <w:numPr>
                <w:ilvl w:val="0"/>
                <w:numId w:val="15"/>
              </w:numPr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</w:p>
        </w:tc>
        <w:tc>
          <w:tcPr>
            <w:tcW w:w="4612" w:type="dxa"/>
          </w:tcPr>
          <w:p w14:paraId="10BF88F7" w14:textId="77777777" w:rsidR="009E1349" w:rsidRPr="006F1CC8" w:rsidRDefault="009E1349" w:rsidP="006F1CC8">
            <w:pPr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6F1CC8">
              <w:rPr>
                <w:rFonts w:ascii="Arial" w:eastAsia="Times New Roman" w:hAnsi="Arial" w:cs="Arial"/>
                <w:sz w:val="20"/>
                <w:lang w:eastAsia="pl-PL"/>
              </w:rPr>
              <w:t>Woda na cele technologiczne-</w:t>
            </w:r>
          </w:p>
        </w:tc>
        <w:tc>
          <w:tcPr>
            <w:tcW w:w="1398" w:type="dxa"/>
          </w:tcPr>
          <w:p w14:paraId="1EF62BA6" w14:textId="77777777" w:rsidR="009E1349" w:rsidRPr="006F1CC8" w:rsidRDefault="009E1349" w:rsidP="006F1CC8">
            <w:pPr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6F1CC8">
              <w:rPr>
                <w:rFonts w:ascii="Arial" w:eastAsia="Times New Roman" w:hAnsi="Arial" w:cs="Arial"/>
                <w:sz w:val="20"/>
                <w:lang w:eastAsia="pl-PL"/>
              </w:rPr>
              <w:t>m</w:t>
            </w:r>
            <w:r w:rsidRPr="006F1CC8">
              <w:rPr>
                <w:rFonts w:ascii="Arial" w:eastAsia="Times New Roman" w:hAnsi="Arial" w:cs="Arial"/>
                <w:sz w:val="20"/>
                <w:vertAlign w:val="superscript"/>
                <w:lang w:eastAsia="pl-PL"/>
              </w:rPr>
              <w:t>3</w:t>
            </w:r>
            <w:r w:rsidRPr="006F1CC8">
              <w:rPr>
                <w:rFonts w:ascii="Arial" w:eastAsia="Times New Roman" w:hAnsi="Arial" w:cs="Arial"/>
                <w:sz w:val="20"/>
                <w:lang w:eastAsia="pl-PL"/>
              </w:rPr>
              <w:t>/rok</w:t>
            </w:r>
          </w:p>
        </w:tc>
        <w:tc>
          <w:tcPr>
            <w:tcW w:w="2277" w:type="dxa"/>
          </w:tcPr>
          <w:p w14:paraId="64F53075" w14:textId="77777777" w:rsidR="009E1349" w:rsidRPr="006F1CC8" w:rsidRDefault="009E1349" w:rsidP="006F1CC8">
            <w:pPr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6F1CC8">
              <w:rPr>
                <w:rFonts w:ascii="Arial" w:eastAsia="Times New Roman" w:hAnsi="Arial" w:cs="Arial"/>
                <w:sz w:val="20"/>
                <w:lang w:eastAsia="pl-PL"/>
              </w:rPr>
              <w:t>6 500</w:t>
            </w:r>
          </w:p>
        </w:tc>
      </w:tr>
      <w:tr w:rsidR="00A670D7" w:rsidRPr="006F1CC8" w14:paraId="1B6C38FE" w14:textId="77777777" w:rsidTr="00386A9F">
        <w:tc>
          <w:tcPr>
            <w:tcW w:w="608" w:type="dxa"/>
          </w:tcPr>
          <w:p w14:paraId="1188414C" w14:textId="77777777" w:rsidR="009E1349" w:rsidRPr="006F1CC8" w:rsidRDefault="009E1349" w:rsidP="006F1CC8">
            <w:pPr>
              <w:numPr>
                <w:ilvl w:val="0"/>
                <w:numId w:val="15"/>
              </w:numPr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</w:p>
        </w:tc>
        <w:tc>
          <w:tcPr>
            <w:tcW w:w="4612" w:type="dxa"/>
          </w:tcPr>
          <w:p w14:paraId="333DC339" w14:textId="77777777" w:rsidR="009E1349" w:rsidRPr="006F1CC8" w:rsidRDefault="009E1349" w:rsidP="006F1CC8">
            <w:pPr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6F1CC8">
              <w:rPr>
                <w:rFonts w:ascii="Arial" w:eastAsia="Times New Roman" w:hAnsi="Arial" w:cs="Arial"/>
                <w:sz w:val="20"/>
                <w:lang w:eastAsia="pl-PL"/>
              </w:rPr>
              <w:t>Gaz ziemny</w:t>
            </w:r>
          </w:p>
        </w:tc>
        <w:tc>
          <w:tcPr>
            <w:tcW w:w="1398" w:type="dxa"/>
          </w:tcPr>
          <w:p w14:paraId="6377278A" w14:textId="77777777" w:rsidR="009E1349" w:rsidRPr="006F1CC8" w:rsidRDefault="009E1349" w:rsidP="006F1CC8">
            <w:pPr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6F1CC8">
              <w:rPr>
                <w:rFonts w:ascii="Arial" w:eastAsia="Times New Roman" w:hAnsi="Arial" w:cs="Arial"/>
                <w:sz w:val="20"/>
                <w:lang w:eastAsia="pl-PL"/>
              </w:rPr>
              <w:t>m</w:t>
            </w:r>
            <w:r w:rsidRPr="006F1CC8">
              <w:rPr>
                <w:rFonts w:ascii="Arial" w:eastAsia="Times New Roman" w:hAnsi="Arial" w:cs="Arial"/>
                <w:sz w:val="20"/>
                <w:vertAlign w:val="superscript"/>
                <w:lang w:eastAsia="pl-PL"/>
              </w:rPr>
              <w:t>3</w:t>
            </w:r>
            <w:r w:rsidRPr="006F1CC8">
              <w:rPr>
                <w:rFonts w:ascii="Arial" w:eastAsia="Times New Roman" w:hAnsi="Arial" w:cs="Arial"/>
                <w:sz w:val="20"/>
                <w:lang w:eastAsia="pl-PL"/>
              </w:rPr>
              <w:t>/rok</w:t>
            </w:r>
          </w:p>
        </w:tc>
        <w:tc>
          <w:tcPr>
            <w:tcW w:w="2277" w:type="dxa"/>
          </w:tcPr>
          <w:p w14:paraId="6D34BE0F" w14:textId="77777777" w:rsidR="009E1349" w:rsidRPr="006F1CC8" w:rsidRDefault="009E1349" w:rsidP="006F1CC8">
            <w:pPr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6F1CC8">
              <w:rPr>
                <w:rFonts w:ascii="Arial" w:eastAsia="Times New Roman" w:hAnsi="Arial" w:cs="Arial"/>
                <w:sz w:val="20"/>
                <w:lang w:eastAsia="pl-PL"/>
              </w:rPr>
              <w:t>1 200 000</w:t>
            </w:r>
          </w:p>
        </w:tc>
      </w:tr>
      <w:tr w:rsidR="009E1349" w:rsidRPr="006F1CC8" w14:paraId="44009829" w14:textId="77777777" w:rsidTr="00386A9F">
        <w:tc>
          <w:tcPr>
            <w:tcW w:w="608" w:type="dxa"/>
          </w:tcPr>
          <w:p w14:paraId="21D31F59" w14:textId="77777777" w:rsidR="009E1349" w:rsidRPr="006F1CC8" w:rsidRDefault="009E1349" w:rsidP="006F1CC8">
            <w:pPr>
              <w:numPr>
                <w:ilvl w:val="0"/>
                <w:numId w:val="15"/>
              </w:numPr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</w:p>
        </w:tc>
        <w:tc>
          <w:tcPr>
            <w:tcW w:w="4612" w:type="dxa"/>
          </w:tcPr>
          <w:p w14:paraId="3B666037" w14:textId="77777777" w:rsidR="009E1349" w:rsidRPr="006F1CC8" w:rsidRDefault="009E1349" w:rsidP="006F1CC8">
            <w:pPr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6F1CC8">
              <w:rPr>
                <w:rFonts w:ascii="Arial" w:eastAsia="Times New Roman" w:hAnsi="Arial" w:cs="Arial"/>
                <w:sz w:val="20"/>
                <w:lang w:eastAsia="pl-PL"/>
              </w:rPr>
              <w:t>Gaz propan-butan</w:t>
            </w:r>
          </w:p>
        </w:tc>
        <w:tc>
          <w:tcPr>
            <w:tcW w:w="1398" w:type="dxa"/>
          </w:tcPr>
          <w:p w14:paraId="6185F160" w14:textId="77777777" w:rsidR="009E1349" w:rsidRPr="006F1CC8" w:rsidRDefault="009E1349" w:rsidP="006F1CC8">
            <w:pPr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6F1CC8">
              <w:rPr>
                <w:rFonts w:ascii="Arial" w:eastAsia="Times New Roman" w:hAnsi="Arial" w:cs="Arial"/>
                <w:sz w:val="20"/>
                <w:lang w:eastAsia="pl-PL"/>
              </w:rPr>
              <w:t>m</w:t>
            </w:r>
            <w:r w:rsidRPr="006F1CC8">
              <w:rPr>
                <w:rFonts w:ascii="Arial" w:eastAsia="Times New Roman" w:hAnsi="Arial" w:cs="Arial"/>
                <w:sz w:val="20"/>
                <w:vertAlign w:val="superscript"/>
                <w:lang w:eastAsia="pl-PL"/>
              </w:rPr>
              <w:t>3</w:t>
            </w:r>
            <w:r w:rsidRPr="006F1CC8">
              <w:rPr>
                <w:rFonts w:ascii="Arial" w:eastAsia="Times New Roman" w:hAnsi="Arial" w:cs="Arial"/>
                <w:sz w:val="20"/>
                <w:lang w:eastAsia="pl-PL"/>
              </w:rPr>
              <w:t>/rok</w:t>
            </w:r>
          </w:p>
        </w:tc>
        <w:tc>
          <w:tcPr>
            <w:tcW w:w="2277" w:type="dxa"/>
          </w:tcPr>
          <w:p w14:paraId="6A89D015" w14:textId="75C1B33C" w:rsidR="009E1349" w:rsidRPr="006F1CC8" w:rsidRDefault="00A670D7" w:rsidP="006F1CC8">
            <w:pPr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6F1CC8">
              <w:rPr>
                <w:rFonts w:ascii="Arial" w:eastAsia="Times New Roman" w:hAnsi="Arial" w:cs="Arial"/>
                <w:sz w:val="20"/>
                <w:lang w:eastAsia="ar-SA"/>
              </w:rPr>
              <w:t>2</w:t>
            </w:r>
            <w:r w:rsidR="009E1349" w:rsidRPr="006F1CC8">
              <w:rPr>
                <w:rFonts w:ascii="Arial" w:eastAsia="Times New Roman" w:hAnsi="Arial" w:cs="Arial"/>
                <w:sz w:val="20"/>
                <w:lang w:eastAsia="ar-SA"/>
              </w:rPr>
              <w:t>5,00</w:t>
            </w:r>
          </w:p>
        </w:tc>
      </w:tr>
      <w:tr w:rsidR="009E1349" w:rsidRPr="006F1CC8" w14:paraId="05233853" w14:textId="77777777" w:rsidTr="00386A9F">
        <w:tc>
          <w:tcPr>
            <w:tcW w:w="608" w:type="dxa"/>
          </w:tcPr>
          <w:p w14:paraId="65DA3143" w14:textId="77777777" w:rsidR="009E1349" w:rsidRPr="006F1CC8" w:rsidRDefault="009E1349" w:rsidP="006F1CC8">
            <w:pPr>
              <w:numPr>
                <w:ilvl w:val="0"/>
                <w:numId w:val="15"/>
              </w:numPr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</w:p>
        </w:tc>
        <w:tc>
          <w:tcPr>
            <w:tcW w:w="4612" w:type="dxa"/>
          </w:tcPr>
          <w:p w14:paraId="7EA0C568" w14:textId="77777777" w:rsidR="009E1349" w:rsidRPr="006F1CC8" w:rsidRDefault="009E1349" w:rsidP="006F1CC8">
            <w:pPr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6F1CC8">
              <w:rPr>
                <w:rFonts w:ascii="Arial" w:eastAsia="Times New Roman" w:hAnsi="Arial" w:cs="Arial"/>
                <w:sz w:val="20"/>
                <w:lang w:eastAsia="pl-PL"/>
              </w:rPr>
              <w:t>Olej napędowy</w:t>
            </w:r>
          </w:p>
        </w:tc>
        <w:tc>
          <w:tcPr>
            <w:tcW w:w="1398" w:type="dxa"/>
          </w:tcPr>
          <w:p w14:paraId="78C22076" w14:textId="77777777" w:rsidR="009E1349" w:rsidRPr="006F1CC8" w:rsidRDefault="009E1349" w:rsidP="006F1CC8">
            <w:pPr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6F1CC8">
              <w:rPr>
                <w:rFonts w:ascii="Arial" w:eastAsia="Times New Roman" w:hAnsi="Arial" w:cs="Arial"/>
                <w:sz w:val="20"/>
                <w:lang w:eastAsia="pl-PL"/>
              </w:rPr>
              <w:t>dm</w:t>
            </w:r>
            <w:r w:rsidRPr="006F1CC8">
              <w:rPr>
                <w:rFonts w:ascii="Arial" w:eastAsia="Times New Roman" w:hAnsi="Arial" w:cs="Arial"/>
                <w:sz w:val="20"/>
                <w:vertAlign w:val="superscript"/>
                <w:lang w:eastAsia="pl-PL"/>
              </w:rPr>
              <w:t>3</w:t>
            </w:r>
            <w:r w:rsidRPr="006F1CC8">
              <w:rPr>
                <w:rFonts w:ascii="Arial" w:eastAsia="Times New Roman" w:hAnsi="Arial" w:cs="Arial"/>
                <w:sz w:val="20"/>
                <w:lang w:eastAsia="pl-PL"/>
              </w:rPr>
              <w:t>/rok</w:t>
            </w:r>
          </w:p>
        </w:tc>
        <w:tc>
          <w:tcPr>
            <w:tcW w:w="2277" w:type="dxa"/>
          </w:tcPr>
          <w:p w14:paraId="4A644E78" w14:textId="77777777" w:rsidR="009E1349" w:rsidRPr="006F1CC8" w:rsidRDefault="009E1349" w:rsidP="006F1CC8">
            <w:pPr>
              <w:jc w:val="center"/>
              <w:rPr>
                <w:rFonts w:ascii="Arial" w:eastAsia="Times New Roman" w:hAnsi="Arial" w:cs="Arial"/>
                <w:strike/>
                <w:sz w:val="20"/>
                <w:lang w:eastAsia="pl-PL"/>
              </w:rPr>
            </w:pPr>
            <w:r w:rsidRPr="006F1CC8">
              <w:rPr>
                <w:rFonts w:ascii="Arial" w:eastAsia="Times New Roman" w:hAnsi="Arial" w:cs="Arial"/>
                <w:sz w:val="20"/>
                <w:lang w:eastAsia="pl-PL"/>
              </w:rPr>
              <w:t>40 000</w:t>
            </w:r>
          </w:p>
        </w:tc>
      </w:tr>
      <w:tr w:rsidR="009E1349" w:rsidRPr="006F1CC8" w14:paraId="4BF7A2AC" w14:textId="77777777" w:rsidTr="00386A9F">
        <w:tc>
          <w:tcPr>
            <w:tcW w:w="608" w:type="dxa"/>
          </w:tcPr>
          <w:p w14:paraId="33347CC1" w14:textId="77777777" w:rsidR="009E1349" w:rsidRPr="006F1CC8" w:rsidRDefault="009E1349" w:rsidP="006F1CC8">
            <w:pPr>
              <w:numPr>
                <w:ilvl w:val="0"/>
                <w:numId w:val="15"/>
              </w:numPr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</w:p>
        </w:tc>
        <w:tc>
          <w:tcPr>
            <w:tcW w:w="4612" w:type="dxa"/>
          </w:tcPr>
          <w:p w14:paraId="7FA2BF37" w14:textId="77777777" w:rsidR="009E1349" w:rsidRPr="006F1CC8" w:rsidRDefault="009E1349" w:rsidP="006F1CC8">
            <w:pPr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6F1CC8">
              <w:rPr>
                <w:rFonts w:ascii="Arial" w:eastAsia="Times New Roman" w:hAnsi="Arial" w:cs="Arial"/>
                <w:sz w:val="20"/>
                <w:lang w:eastAsia="pl-PL"/>
              </w:rPr>
              <w:t>Cynk elektrolityczny</w:t>
            </w:r>
          </w:p>
        </w:tc>
        <w:tc>
          <w:tcPr>
            <w:tcW w:w="1398" w:type="dxa"/>
          </w:tcPr>
          <w:p w14:paraId="218EAFA5" w14:textId="77777777" w:rsidR="009E1349" w:rsidRPr="006F1CC8" w:rsidRDefault="009E1349" w:rsidP="006F1CC8">
            <w:pPr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6F1CC8">
              <w:rPr>
                <w:rFonts w:ascii="Arial" w:eastAsia="Times New Roman" w:hAnsi="Arial" w:cs="Arial"/>
                <w:sz w:val="20"/>
                <w:lang w:eastAsia="pl-PL"/>
              </w:rPr>
              <w:t>Mg/rok</w:t>
            </w:r>
          </w:p>
        </w:tc>
        <w:tc>
          <w:tcPr>
            <w:tcW w:w="2277" w:type="dxa"/>
          </w:tcPr>
          <w:p w14:paraId="79F520C8" w14:textId="77777777" w:rsidR="009E1349" w:rsidRPr="006F1CC8" w:rsidRDefault="009E1349" w:rsidP="006F1CC8">
            <w:pPr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6F1CC8">
              <w:rPr>
                <w:rFonts w:ascii="Arial" w:eastAsia="Times New Roman" w:hAnsi="Arial" w:cs="Arial"/>
                <w:sz w:val="20"/>
                <w:lang w:eastAsia="pl-PL"/>
              </w:rPr>
              <w:t>2000</w:t>
            </w:r>
          </w:p>
        </w:tc>
      </w:tr>
      <w:tr w:rsidR="009E1349" w:rsidRPr="006F1CC8" w14:paraId="3D80C7F1" w14:textId="77777777" w:rsidTr="00386A9F">
        <w:tc>
          <w:tcPr>
            <w:tcW w:w="608" w:type="dxa"/>
          </w:tcPr>
          <w:p w14:paraId="762890CD" w14:textId="77777777" w:rsidR="009E1349" w:rsidRPr="006F1CC8" w:rsidRDefault="009E1349" w:rsidP="006F1CC8">
            <w:pPr>
              <w:numPr>
                <w:ilvl w:val="0"/>
                <w:numId w:val="15"/>
              </w:numPr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</w:p>
        </w:tc>
        <w:tc>
          <w:tcPr>
            <w:tcW w:w="4612" w:type="dxa"/>
          </w:tcPr>
          <w:p w14:paraId="0D47ED08" w14:textId="77777777" w:rsidR="009E1349" w:rsidRPr="006F1CC8" w:rsidRDefault="009E1349" w:rsidP="006F1CC8">
            <w:pPr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6F1CC8">
              <w:rPr>
                <w:rFonts w:ascii="Arial" w:eastAsia="Times New Roman" w:hAnsi="Arial" w:cs="Arial"/>
                <w:sz w:val="20"/>
                <w:lang w:eastAsia="pl-PL"/>
              </w:rPr>
              <w:t xml:space="preserve">Stop cynku </w:t>
            </w:r>
            <w:proofErr w:type="spellStart"/>
            <w:r w:rsidRPr="006F1CC8">
              <w:rPr>
                <w:rFonts w:ascii="Arial" w:eastAsia="Times New Roman" w:hAnsi="Arial" w:cs="Arial"/>
                <w:sz w:val="20"/>
                <w:lang w:eastAsia="pl-PL"/>
              </w:rPr>
              <w:t>ZnAl</w:t>
            </w:r>
            <w:proofErr w:type="spellEnd"/>
          </w:p>
        </w:tc>
        <w:tc>
          <w:tcPr>
            <w:tcW w:w="1398" w:type="dxa"/>
          </w:tcPr>
          <w:p w14:paraId="1B5CF665" w14:textId="77777777" w:rsidR="009E1349" w:rsidRPr="006F1CC8" w:rsidRDefault="009E1349" w:rsidP="006F1CC8">
            <w:pPr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6F1CC8">
              <w:rPr>
                <w:rFonts w:ascii="Arial" w:eastAsia="Times New Roman" w:hAnsi="Arial" w:cs="Arial"/>
                <w:sz w:val="20"/>
                <w:lang w:eastAsia="pl-PL"/>
              </w:rPr>
              <w:t>Mg/rok</w:t>
            </w:r>
          </w:p>
        </w:tc>
        <w:tc>
          <w:tcPr>
            <w:tcW w:w="2277" w:type="dxa"/>
          </w:tcPr>
          <w:p w14:paraId="586533CB" w14:textId="77777777" w:rsidR="009E1349" w:rsidRPr="006F1CC8" w:rsidRDefault="009E1349" w:rsidP="006F1CC8">
            <w:pPr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6F1CC8">
              <w:rPr>
                <w:rFonts w:ascii="Arial" w:eastAsia="Times New Roman" w:hAnsi="Arial" w:cs="Arial"/>
                <w:sz w:val="20"/>
                <w:lang w:eastAsia="pl-PL"/>
              </w:rPr>
              <w:t>36</w:t>
            </w:r>
          </w:p>
        </w:tc>
      </w:tr>
      <w:tr w:rsidR="009E1349" w:rsidRPr="006F1CC8" w14:paraId="7F074FAB" w14:textId="77777777" w:rsidTr="00386A9F">
        <w:tc>
          <w:tcPr>
            <w:tcW w:w="608" w:type="dxa"/>
          </w:tcPr>
          <w:p w14:paraId="1083302F" w14:textId="77777777" w:rsidR="009E1349" w:rsidRPr="006F1CC8" w:rsidRDefault="009E1349" w:rsidP="006F1CC8">
            <w:pPr>
              <w:numPr>
                <w:ilvl w:val="0"/>
                <w:numId w:val="15"/>
              </w:numPr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</w:p>
        </w:tc>
        <w:tc>
          <w:tcPr>
            <w:tcW w:w="4612" w:type="dxa"/>
          </w:tcPr>
          <w:p w14:paraId="13DC476E" w14:textId="77777777" w:rsidR="009E1349" w:rsidRPr="006F1CC8" w:rsidRDefault="009E1349" w:rsidP="006F1CC8">
            <w:pPr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6F1CC8">
              <w:rPr>
                <w:rFonts w:ascii="Arial" w:eastAsia="Times New Roman" w:hAnsi="Arial" w:cs="Arial"/>
                <w:sz w:val="20"/>
                <w:lang w:eastAsia="pl-PL"/>
              </w:rPr>
              <w:t xml:space="preserve">Stop cynku </w:t>
            </w:r>
            <w:proofErr w:type="spellStart"/>
            <w:r w:rsidRPr="006F1CC8">
              <w:rPr>
                <w:rFonts w:ascii="Arial" w:eastAsia="Times New Roman" w:hAnsi="Arial" w:cs="Arial"/>
                <w:sz w:val="20"/>
                <w:lang w:eastAsia="pl-PL"/>
              </w:rPr>
              <w:t>ZnNi</w:t>
            </w:r>
            <w:proofErr w:type="spellEnd"/>
          </w:p>
        </w:tc>
        <w:tc>
          <w:tcPr>
            <w:tcW w:w="1398" w:type="dxa"/>
          </w:tcPr>
          <w:p w14:paraId="04ACFDF6" w14:textId="77777777" w:rsidR="009E1349" w:rsidRPr="006F1CC8" w:rsidRDefault="009E1349" w:rsidP="006F1CC8">
            <w:pPr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6F1CC8">
              <w:rPr>
                <w:rFonts w:ascii="Arial" w:eastAsia="Times New Roman" w:hAnsi="Arial" w:cs="Arial"/>
                <w:sz w:val="20"/>
                <w:lang w:eastAsia="pl-PL"/>
              </w:rPr>
              <w:t>Mg/rok</w:t>
            </w:r>
          </w:p>
        </w:tc>
        <w:tc>
          <w:tcPr>
            <w:tcW w:w="2277" w:type="dxa"/>
          </w:tcPr>
          <w:p w14:paraId="7B978647" w14:textId="77777777" w:rsidR="009E1349" w:rsidRPr="006F1CC8" w:rsidRDefault="009E1349" w:rsidP="006F1CC8">
            <w:pPr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6F1CC8">
              <w:rPr>
                <w:rFonts w:ascii="Arial" w:eastAsia="Times New Roman" w:hAnsi="Arial" w:cs="Arial"/>
                <w:sz w:val="20"/>
                <w:lang w:eastAsia="pl-PL"/>
              </w:rPr>
              <w:t>500</w:t>
            </w:r>
          </w:p>
        </w:tc>
      </w:tr>
      <w:tr w:rsidR="009E1349" w:rsidRPr="006F1CC8" w14:paraId="1096582F" w14:textId="77777777" w:rsidTr="00386A9F">
        <w:tc>
          <w:tcPr>
            <w:tcW w:w="608" w:type="dxa"/>
          </w:tcPr>
          <w:p w14:paraId="56885951" w14:textId="77777777" w:rsidR="009E1349" w:rsidRPr="006F1CC8" w:rsidRDefault="009E1349" w:rsidP="006F1CC8">
            <w:pPr>
              <w:numPr>
                <w:ilvl w:val="0"/>
                <w:numId w:val="15"/>
              </w:numPr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</w:p>
        </w:tc>
        <w:tc>
          <w:tcPr>
            <w:tcW w:w="4612" w:type="dxa"/>
          </w:tcPr>
          <w:p w14:paraId="47D75E8E" w14:textId="77777777" w:rsidR="009E1349" w:rsidRPr="006F1CC8" w:rsidRDefault="009E1349" w:rsidP="006F1CC8">
            <w:pPr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6F1CC8">
              <w:rPr>
                <w:rFonts w:ascii="Arial" w:eastAsia="Times New Roman" w:hAnsi="Arial" w:cs="Arial"/>
                <w:sz w:val="20"/>
                <w:lang w:eastAsia="pl-PL"/>
              </w:rPr>
              <w:t>Środek zwilżająco-aktywujący do topnika</w:t>
            </w:r>
          </w:p>
        </w:tc>
        <w:tc>
          <w:tcPr>
            <w:tcW w:w="1398" w:type="dxa"/>
          </w:tcPr>
          <w:p w14:paraId="2C53372B" w14:textId="77777777" w:rsidR="009E1349" w:rsidRPr="006F1CC8" w:rsidRDefault="009E1349" w:rsidP="006F1CC8">
            <w:pPr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6F1CC8">
              <w:rPr>
                <w:rFonts w:ascii="Arial" w:eastAsia="Times New Roman" w:hAnsi="Arial" w:cs="Arial"/>
                <w:sz w:val="20"/>
                <w:lang w:eastAsia="pl-PL"/>
              </w:rPr>
              <w:t>Mg/rok</w:t>
            </w:r>
          </w:p>
        </w:tc>
        <w:tc>
          <w:tcPr>
            <w:tcW w:w="2277" w:type="dxa"/>
          </w:tcPr>
          <w:p w14:paraId="0F782E56" w14:textId="77777777" w:rsidR="009E1349" w:rsidRPr="006F1CC8" w:rsidRDefault="009E1349" w:rsidP="006F1CC8">
            <w:pPr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6F1CC8">
              <w:rPr>
                <w:rFonts w:ascii="Arial" w:eastAsia="Times New Roman" w:hAnsi="Arial" w:cs="Arial"/>
                <w:sz w:val="20"/>
                <w:lang w:eastAsia="pl-PL"/>
              </w:rPr>
              <w:t>1,0</w:t>
            </w:r>
          </w:p>
        </w:tc>
      </w:tr>
      <w:tr w:rsidR="009E1349" w:rsidRPr="006F1CC8" w14:paraId="1792EBD1" w14:textId="77777777" w:rsidTr="00386A9F">
        <w:tc>
          <w:tcPr>
            <w:tcW w:w="608" w:type="dxa"/>
          </w:tcPr>
          <w:p w14:paraId="72C1CCBA" w14:textId="77777777" w:rsidR="009E1349" w:rsidRPr="006F1CC8" w:rsidRDefault="009E1349" w:rsidP="006F1CC8">
            <w:pPr>
              <w:numPr>
                <w:ilvl w:val="0"/>
                <w:numId w:val="15"/>
              </w:numPr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</w:p>
        </w:tc>
        <w:tc>
          <w:tcPr>
            <w:tcW w:w="4612" w:type="dxa"/>
          </w:tcPr>
          <w:p w14:paraId="0FD7EA9E" w14:textId="77777777" w:rsidR="009E1349" w:rsidRPr="006F1CC8" w:rsidRDefault="009E1349" w:rsidP="006F1CC8">
            <w:pPr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6F1CC8">
              <w:rPr>
                <w:rFonts w:ascii="Arial" w:eastAsia="Times New Roman" w:hAnsi="Arial" w:cs="Arial"/>
                <w:sz w:val="20"/>
                <w:lang w:eastAsia="pl-PL"/>
              </w:rPr>
              <w:t>Drut stalowy</w:t>
            </w:r>
          </w:p>
        </w:tc>
        <w:tc>
          <w:tcPr>
            <w:tcW w:w="1398" w:type="dxa"/>
          </w:tcPr>
          <w:p w14:paraId="69506A5D" w14:textId="77777777" w:rsidR="009E1349" w:rsidRPr="006F1CC8" w:rsidRDefault="009E1349" w:rsidP="006F1CC8">
            <w:pPr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6F1CC8">
              <w:rPr>
                <w:rFonts w:ascii="Arial" w:eastAsia="Times New Roman" w:hAnsi="Arial" w:cs="Arial"/>
                <w:sz w:val="20"/>
                <w:lang w:eastAsia="pl-PL"/>
              </w:rPr>
              <w:t>Mg/rok</w:t>
            </w:r>
          </w:p>
        </w:tc>
        <w:tc>
          <w:tcPr>
            <w:tcW w:w="2277" w:type="dxa"/>
          </w:tcPr>
          <w:p w14:paraId="4D0D701D" w14:textId="77777777" w:rsidR="009E1349" w:rsidRPr="006F1CC8" w:rsidRDefault="009E1349" w:rsidP="006F1CC8">
            <w:pPr>
              <w:jc w:val="center"/>
              <w:rPr>
                <w:rFonts w:ascii="Arial" w:eastAsia="Times New Roman" w:hAnsi="Arial" w:cs="Arial"/>
                <w:strike/>
                <w:sz w:val="20"/>
                <w:lang w:eastAsia="pl-PL"/>
              </w:rPr>
            </w:pPr>
            <w:r w:rsidRPr="006F1CC8">
              <w:rPr>
                <w:rFonts w:ascii="Arial" w:eastAsia="Times New Roman" w:hAnsi="Arial" w:cs="Arial"/>
                <w:sz w:val="20"/>
                <w:lang w:eastAsia="pl-PL"/>
              </w:rPr>
              <w:t>250</w:t>
            </w:r>
          </w:p>
        </w:tc>
      </w:tr>
      <w:tr w:rsidR="009E1349" w:rsidRPr="006F1CC8" w14:paraId="1418BFE9" w14:textId="77777777" w:rsidTr="00386A9F">
        <w:tc>
          <w:tcPr>
            <w:tcW w:w="608" w:type="dxa"/>
          </w:tcPr>
          <w:p w14:paraId="047C074A" w14:textId="77777777" w:rsidR="009E1349" w:rsidRPr="006F1CC8" w:rsidRDefault="009E1349" w:rsidP="006F1CC8">
            <w:pPr>
              <w:numPr>
                <w:ilvl w:val="0"/>
                <w:numId w:val="15"/>
              </w:numPr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</w:p>
        </w:tc>
        <w:tc>
          <w:tcPr>
            <w:tcW w:w="4612" w:type="dxa"/>
          </w:tcPr>
          <w:p w14:paraId="253052F6" w14:textId="77777777" w:rsidR="009E1349" w:rsidRPr="006F1CC8" w:rsidRDefault="009E1349" w:rsidP="006F1CC8">
            <w:pPr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6F1CC8">
              <w:rPr>
                <w:rFonts w:ascii="Arial" w:eastAsia="Times New Roman" w:hAnsi="Arial" w:cs="Arial"/>
                <w:sz w:val="20"/>
                <w:lang w:eastAsia="pl-PL"/>
              </w:rPr>
              <w:t>Kwas solny 36%</w:t>
            </w:r>
          </w:p>
        </w:tc>
        <w:tc>
          <w:tcPr>
            <w:tcW w:w="1398" w:type="dxa"/>
          </w:tcPr>
          <w:p w14:paraId="49EB803B" w14:textId="77777777" w:rsidR="009E1349" w:rsidRPr="006F1CC8" w:rsidRDefault="009E1349" w:rsidP="006F1CC8">
            <w:pPr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6F1CC8">
              <w:rPr>
                <w:rFonts w:ascii="Arial" w:eastAsia="Times New Roman" w:hAnsi="Arial" w:cs="Arial"/>
                <w:sz w:val="20"/>
                <w:lang w:eastAsia="pl-PL"/>
              </w:rPr>
              <w:t>Mg/rok</w:t>
            </w:r>
          </w:p>
        </w:tc>
        <w:tc>
          <w:tcPr>
            <w:tcW w:w="2277" w:type="dxa"/>
          </w:tcPr>
          <w:p w14:paraId="6AA3419B" w14:textId="77777777" w:rsidR="009E1349" w:rsidRPr="006F1CC8" w:rsidRDefault="009E1349" w:rsidP="006F1CC8">
            <w:pPr>
              <w:jc w:val="center"/>
              <w:rPr>
                <w:rFonts w:ascii="Arial" w:eastAsia="Times New Roman" w:hAnsi="Arial" w:cs="Arial"/>
                <w:strike/>
                <w:sz w:val="20"/>
                <w:lang w:eastAsia="pl-PL"/>
              </w:rPr>
            </w:pPr>
            <w:r w:rsidRPr="006F1CC8">
              <w:rPr>
                <w:rFonts w:ascii="Arial" w:eastAsia="Times New Roman" w:hAnsi="Arial" w:cs="Arial"/>
                <w:sz w:val="20"/>
                <w:lang w:eastAsia="pl-PL"/>
              </w:rPr>
              <w:t>600</w:t>
            </w:r>
          </w:p>
        </w:tc>
      </w:tr>
      <w:tr w:rsidR="009E1349" w:rsidRPr="006F1CC8" w14:paraId="5ED559C0" w14:textId="77777777" w:rsidTr="00386A9F">
        <w:tc>
          <w:tcPr>
            <w:tcW w:w="608" w:type="dxa"/>
          </w:tcPr>
          <w:p w14:paraId="14871701" w14:textId="77777777" w:rsidR="009E1349" w:rsidRPr="006F1CC8" w:rsidRDefault="009E1349" w:rsidP="006F1CC8">
            <w:pPr>
              <w:numPr>
                <w:ilvl w:val="0"/>
                <w:numId w:val="15"/>
              </w:numPr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</w:p>
        </w:tc>
        <w:tc>
          <w:tcPr>
            <w:tcW w:w="4612" w:type="dxa"/>
          </w:tcPr>
          <w:p w14:paraId="1D8A2E2C" w14:textId="77777777" w:rsidR="009E1349" w:rsidRPr="006F1CC8" w:rsidRDefault="009E1349" w:rsidP="006F1CC8">
            <w:pPr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6F1CC8">
              <w:rPr>
                <w:rFonts w:ascii="Arial" w:eastAsia="Times New Roman" w:hAnsi="Arial" w:cs="Arial"/>
                <w:sz w:val="20"/>
                <w:lang w:eastAsia="pl-PL"/>
              </w:rPr>
              <w:t>Środki odtłuszczające</w:t>
            </w:r>
          </w:p>
        </w:tc>
        <w:tc>
          <w:tcPr>
            <w:tcW w:w="1398" w:type="dxa"/>
          </w:tcPr>
          <w:p w14:paraId="591A1949" w14:textId="77777777" w:rsidR="009E1349" w:rsidRPr="006F1CC8" w:rsidRDefault="009E1349" w:rsidP="006F1CC8">
            <w:pPr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6F1CC8">
              <w:rPr>
                <w:rFonts w:ascii="Arial" w:eastAsia="Times New Roman" w:hAnsi="Arial" w:cs="Arial"/>
                <w:sz w:val="20"/>
                <w:lang w:eastAsia="pl-PL"/>
              </w:rPr>
              <w:t>Mg/rok</w:t>
            </w:r>
          </w:p>
        </w:tc>
        <w:tc>
          <w:tcPr>
            <w:tcW w:w="2277" w:type="dxa"/>
          </w:tcPr>
          <w:p w14:paraId="5948F46A" w14:textId="77777777" w:rsidR="009E1349" w:rsidRPr="006F1CC8" w:rsidRDefault="009E1349" w:rsidP="006F1CC8">
            <w:pPr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6F1CC8">
              <w:rPr>
                <w:rFonts w:ascii="Arial" w:eastAsia="Times New Roman" w:hAnsi="Arial" w:cs="Arial"/>
                <w:sz w:val="20"/>
                <w:lang w:eastAsia="pl-PL"/>
              </w:rPr>
              <w:t>10</w:t>
            </w:r>
          </w:p>
        </w:tc>
      </w:tr>
      <w:tr w:rsidR="009E1349" w:rsidRPr="006F1CC8" w14:paraId="0DFE83A3" w14:textId="77777777" w:rsidTr="00386A9F">
        <w:tc>
          <w:tcPr>
            <w:tcW w:w="608" w:type="dxa"/>
          </w:tcPr>
          <w:p w14:paraId="39E11363" w14:textId="77777777" w:rsidR="009E1349" w:rsidRPr="006F1CC8" w:rsidRDefault="009E1349" w:rsidP="006F1CC8">
            <w:pPr>
              <w:numPr>
                <w:ilvl w:val="0"/>
                <w:numId w:val="15"/>
              </w:numPr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</w:p>
        </w:tc>
        <w:tc>
          <w:tcPr>
            <w:tcW w:w="4612" w:type="dxa"/>
          </w:tcPr>
          <w:p w14:paraId="0AB18161" w14:textId="77777777" w:rsidR="009E1349" w:rsidRPr="006F1CC8" w:rsidRDefault="009E1349" w:rsidP="006F1CC8">
            <w:pPr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6F1CC8">
              <w:rPr>
                <w:rFonts w:ascii="Arial" w:eastAsia="Times New Roman" w:hAnsi="Arial" w:cs="Arial"/>
                <w:sz w:val="20"/>
                <w:lang w:eastAsia="pl-PL"/>
              </w:rPr>
              <w:t xml:space="preserve">Chlorek cynku </w:t>
            </w:r>
          </w:p>
        </w:tc>
        <w:tc>
          <w:tcPr>
            <w:tcW w:w="1398" w:type="dxa"/>
          </w:tcPr>
          <w:p w14:paraId="56BD137E" w14:textId="77777777" w:rsidR="009E1349" w:rsidRPr="006F1CC8" w:rsidRDefault="009E1349" w:rsidP="006F1CC8">
            <w:pPr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6F1CC8">
              <w:rPr>
                <w:rFonts w:ascii="Arial" w:eastAsia="Times New Roman" w:hAnsi="Arial" w:cs="Arial"/>
                <w:sz w:val="20"/>
                <w:lang w:eastAsia="pl-PL"/>
              </w:rPr>
              <w:t>Mg/rok</w:t>
            </w:r>
          </w:p>
        </w:tc>
        <w:tc>
          <w:tcPr>
            <w:tcW w:w="2277" w:type="dxa"/>
          </w:tcPr>
          <w:p w14:paraId="2EA1BDE3" w14:textId="77777777" w:rsidR="009E1349" w:rsidRPr="006F1CC8" w:rsidRDefault="009E1349" w:rsidP="006F1CC8">
            <w:pPr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6F1CC8">
              <w:rPr>
                <w:rFonts w:ascii="Arial" w:eastAsia="Times New Roman" w:hAnsi="Arial" w:cs="Arial"/>
                <w:sz w:val="20"/>
                <w:lang w:eastAsia="pl-PL"/>
              </w:rPr>
              <w:t>35</w:t>
            </w:r>
          </w:p>
        </w:tc>
      </w:tr>
      <w:tr w:rsidR="009E1349" w:rsidRPr="006F1CC8" w14:paraId="26CDB1CE" w14:textId="77777777" w:rsidTr="00386A9F">
        <w:tc>
          <w:tcPr>
            <w:tcW w:w="608" w:type="dxa"/>
          </w:tcPr>
          <w:p w14:paraId="780CB357" w14:textId="77777777" w:rsidR="009E1349" w:rsidRPr="006F1CC8" w:rsidRDefault="009E1349" w:rsidP="006F1CC8">
            <w:pPr>
              <w:numPr>
                <w:ilvl w:val="0"/>
                <w:numId w:val="15"/>
              </w:numPr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</w:p>
        </w:tc>
        <w:tc>
          <w:tcPr>
            <w:tcW w:w="4612" w:type="dxa"/>
          </w:tcPr>
          <w:p w14:paraId="1A491A7A" w14:textId="77777777" w:rsidR="009E1349" w:rsidRPr="006F1CC8" w:rsidRDefault="009E1349" w:rsidP="006F1CC8">
            <w:pPr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6F1CC8">
              <w:rPr>
                <w:rFonts w:ascii="Arial" w:eastAsia="Times New Roman" w:hAnsi="Arial" w:cs="Arial"/>
                <w:sz w:val="20"/>
                <w:lang w:eastAsia="pl-PL"/>
              </w:rPr>
              <w:t>Chlorek amonu</w:t>
            </w:r>
          </w:p>
        </w:tc>
        <w:tc>
          <w:tcPr>
            <w:tcW w:w="1398" w:type="dxa"/>
          </w:tcPr>
          <w:p w14:paraId="01897631" w14:textId="77777777" w:rsidR="009E1349" w:rsidRPr="006F1CC8" w:rsidRDefault="009E1349" w:rsidP="006F1CC8">
            <w:pPr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6F1CC8">
              <w:rPr>
                <w:rFonts w:ascii="Arial" w:eastAsia="Times New Roman" w:hAnsi="Arial" w:cs="Arial"/>
                <w:sz w:val="20"/>
                <w:lang w:eastAsia="pl-PL"/>
              </w:rPr>
              <w:t>Mg/rok</w:t>
            </w:r>
          </w:p>
        </w:tc>
        <w:tc>
          <w:tcPr>
            <w:tcW w:w="2277" w:type="dxa"/>
          </w:tcPr>
          <w:p w14:paraId="1187EE4D" w14:textId="77777777" w:rsidR="009E1349" w:rsidRPr="006F1CC8" w:rsidRDefault="009E1349" w:rsidP="006F1CC8">
            <w:pPr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6F1CC8">
              <w:rPr>
                <w:rFonts w:ascii="Arial" w:eastAsia="Times New Roman" w:hAnsi="Arial" w:cs="Arial"/>
                <w:sz w:val="20"/>
                <w:lang w:eastAsia="pl-PL"/>
              </w:rPr>
              <w:t>17</w:t>
            </w:r>
          </w:p>
        </w:tc>
      </w:tr>
      <w:tr w:rsidR="009E1349" w:rsidRPr="006F1CC8" w14:paraId="7C8822AF" w14:textId="77777777" w:rsidTr="00386A9F">
        <w:tc>
          <w:tcPr>
            <w:tcW w:w="608" w:type="dxa"/>
          </w:tcPr>
          <w:p w14:paraId="3C2AE2CC" w14:textId="77777777" w:rsidR="009E1349" w:rsidRPr="006F1CC8" w:rsidRDefault="009E1349" w:rsidP="006F1CC8">
            <w:pPr>
              <w:numPr>
                <w:ilvl w:val="0"/>
                <w:numId w:val="15"/>
              </w:numPr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</w:p>
        </w:tc>
        <w:tc>
          <w:tcPr>
            <w:tcW w:w="4612" w:type="dxa"/>
          </w:tcPr>
          <w:p w14:paraId="544B7BB8" w14:textId="77777777" w:rsidR="009E1349" w:rsidRPr="006F1CC8" w:rsidRDefault="009E1349" w:rsidP="006F1CC8">
            <w:pPr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6F1CC8">
              <w:rPr>
                <w:rFonts w:ascii="Arial" w:eastAsia="Times New Roman" w:hAnsi="Arial" w:cs="Arial"/>
                <w:sz w:val="20"/>
                <w:lang w:eastAsia="pl-PL"/>
              </w:rPr>
              <w:t>Wapno hydratyzowane</w:t>
            </w:r>
          </w:p>
        </w:tc>
        <w:tc>
          <w:tcPr>
            <w:tcW w:w="1398" w:type="dxa"/>
          </w:tcPr>
          <w:p w14:paraId="6ED62EA3" w14:textId="77777777" w:rsidR="009E1349" w:rsidRPr="006F1CC8" w:rsidRDefault="009E1349" w:rsidP="006F1CC8">
            <w:pPr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6F1CC8">
              <w:rPr>
                <w:rFonts w:ascii="Arial" w:eastAsia="Times New Roman" w:hAnsi="Arial" w:cs="Arial"/>
                <w:sz w:val="20"/>
                <w:lang w:eastAsia="pl-PL"/>
              </w:rPr>
              <w:t>Mg/rok</w:t>
            </w:r>
          </w:p>
        </w:tc>
        <w:tc>
          <w:tcPr>
            <w:tcW w:w="2277" w:type="dxa"/>
          </w:tcPr>
          <w:p w14:paraId="29C81987" w14:textId="77777777" w:rsidR="009E1349" w:rsidRPr="006F1CC8" w:rsidRDefault="009E1349" w:rsidP="006F1CC8">
            <w:pPr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6F1CC8">
              <w:rPr>
                <w:rFonts w:ascii="Arial" w:eastAsia="Times New Roman" w:hAnsi="Arial" w:cs="Arial"/>
                <w:sz w:val="20"/>
                <w:lang w:eastAsia="pl-PL"/>
              </w:rPr>
              <w:t>2,0</w:t>
            </w:r>
          </w:p>
        </w:tc>
      </w:tr>
      <w:tr w:rsidR="009E1349" w:rsidRPr="006F1CC8" w14:paraId="600DFC5C" w14:textId="77777777" w:rsidTr="00386A9F">
        <w:tc>
          <w:tcPr>
            <w:tcW w:w="608" w:type="dxa"/>
          </w:tcPr>
          <w:p w14:paraId="0DA7A131" w14:textId="77777777" w:rsidR="009E1349" w:rsidRPr="006F1CC8" w:rsidRDefault="009E1349" w:rsidP="006F1CC8">
            <w:pPr>
              <w:numPr>
                <w:ilvl w:val="0"/>
                <w:numId w:val="15"/>
              </w:numPr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</w:p>
        </w:tc>
        <w:tc>
          <w:tcPr>
            <w:tcW w:w="4612" w:type="dxa"/>
          </w:tcPr>
          <w:p w14:paraId="72DF93F6" w14:textId="77777777" w:rsidR="009E1349" w:rsidRPr="006F1CC8" w:rsidRDefault="009E1349" w:rsidP="006F1CC8">
            <w:pPr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6F1CC8">
              <w:rPr>
                <w:rFonts w:ascii="Arial" w:eastAsia="Times New Roman" w:hAnsi="Arial" w:cs="Arial"/>
                <w:sz w:val="20"/>
                <w:lang w:eastAsia="pl-PL"/>
              </w:rPr>
              <w:t>Inhibitory trawienia</w:t>
            </w:r>
          </w:p>
        </w:tc>
        <w:tc>
          <w:tcPr>
            <w:tcW w:w="1398" w:type="dxa"/>
          </w:tcPr>
          <w:p w14:paraId="063C494B" w14:textId="77777777" w:rsidR="009E1349" w:rsidRPr="006F1CC8" w:rsidRDefault="009E1349" w:rsidP="006F1CC8">
            <w:pPr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6F1CC8">
              <w:rPr>
                <w:rFonts w:ascii="Arial" w:eastAsia="Times New Roman" w:hAnsi="Arial" w:cs="Arial"/>
                <w:sz w:val="20"/>
                <w:lang w:eastAsia="pl-PL"/>
              </w:rPr>
              <w:t>Mg/rok</w:t>
            </w:r>
          </w:p>
        </w:tc>
        <w:tc>
          <w:tcPr>
            <w:tcW w:w="2277" w:type="dxa"/>
          </w:tcPr>
          <w:p w14:paraId="51D47EB6" w14:textId="77777777" w:rsidR="009E1349" w:rsidRPr="006F1CC8" w:rsidRDefault="009E1349" w:rsidP="006F1CC8">
            <w:pPr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6F1CC8">
              <w:rPr>
                <w:rFonts w:ascii="Arial" w:eastAsia="Times New Roman" w:hAnsi="Arial" w:cs="Arial"/>
                <w:sz w:val="20"/>
                <w:lang w:eastAsia="pl-PL"/>
              </w:rPr>
              <w:t>1,2</w:t>
            </w:r>
          </w:p>
        </w:tc>
      </w:tr>
      <w:tr w:rsidR="009E1349" w:rsidRPr="006F1CC8" w14:paraId="100FEA00" w14:textId="77777777" w:rsidTr="00386A9F">
        <w:tc>
          <w:tcPr>
            <w:tcW w:w="608" w:type="dxa"/>
          </w:tcPr>
          <w:p w14:paraId="13973303" w14:textId="77777777" w:rsidR="009E1349" w:rsidRPr="006F1CC8" w:rsidRDefault="009E1349" w:rsidP="006F1CC8">
            <w:pPr>
              <w:numPr>
                <w:ilvl w:val="0"/>
                <w:numId w:val="15"/>
              </w:numPr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</w:p>
        </w:tc>
        <w:tc>
          <w:tcPr>
            <w:tcW w:w="4612" w:type="dxa"/>
          </w:tcPr>
          <w:p w14:paraId="2A8CA88C" w14:textId="77777777" w:rsidR="009E1349" w:rsidRPr="006F1CC8" w:rsidRDefault="009E1349" w:rsidP="006F1CC8">
            <w:pPr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6F1CC8">
              <w:rPr>
                <w:rFonts w:ascii="Arial" w:eastAsia="Times New Roman" w:hAnsi="Arial" w:cs="Arial"/>
                <w:sz w:val="20"/>
                <w:lang w:eastAsia="pl-PL"/>
              </w:rPr>
              <w:t>Nadtlenek wodoru 35%</w:t>
            </w:r>
          </w:p>
        </w:tc>
        <w:tc>
          <w:tcPr>
            <w:tcW w:w="1398" w:type="dxa"/>
          </w:tcPr>
          <w:p w14:paraId="712ACE03" w14:textId="77777777" w:rsidR="009E1349" w:rsidRPr="006F1CC8" w:rsidRDefault="009E1349" w:rsidP="006F1CC8">
            <w:pPr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6F1CC8">
              <w:rPr>
                <w:rFonts w:ascii="Arial" w:eastAsia="Times New Roman" w:hAnsi="Arial" w:cs="Arial"/>
                <w:sz w:val="20"/>
                <w:lang w:eastAsia="pl-PL"/>
              </w:rPr>
              <w:t>Mg/rok</w:t>
            </w:r>
          </w:p>
        </w:tc>
        <w:tc>
          <w:tcPr>
            <w:tcW w:w="2277" w:type="dxa"/>
          </w:tcPr>
          <w:p w14:paraId="122E2A0D" w14:textId="1DDBBB7F" w:rsidR="009E1349" w:rsidRPr="006F1CC8" w:rsidRDefault="00A670D7" w:rsidP="006F1CC8">
            <w:pPr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6F1CC8">
              <w:rPr>
                <w:rFonts w:ascii="Arial" w:eastAsia="Times New Roman" w:hAnsi="Arial" w:cs="Arial"/>
                <w:sz w:val="20"/>
                <w:lang w:eastAsia="pl-PL"/>
              </w:rPr>
              <w:t>15</w:t>
            </w:r>
            <w:r w:rsidR="009E1349" w:rsidRPr="006F1CC8">
              <w:rPr>
                <w:rFonts w:ascii="Arial" w:eastAsia="Times New Roman" w:hAnsi="Arial" w:cs="Arial"/>
                <w:sz w:val="20"/>
                <w:lang w:eastAsia="pl-PL"/>
              </w:rPr>
              <w:t>,0</w:t>
            </w:r>
          </w:p>
        </w:tc>
      </w:tr>
      <w:tr w:rsidR="009E1349" w:rsidRPr="006F1CC8" w14:paraId="79DBA5F9" w14:textId="77777777" w:rsidTr="00386A9F">
        <w:tc>
          <w:tcPr>
            <w:tcW w:w="608" w:type="dxa"/>
          </w:tcPr>
          <w:p w14:paraId="4D90BB18" w14:textId="77777777" w:rsidR="009E1349" w:rsidRPr="006F1CC8" w:rsidRDefault="009E1349" w:rsidP="006F1CC8">
            <w:pPr>
              <w:numPr>
                <w:ilvl w:val="0"/>
                <w:numId w:val="15"/>
              </w:numPr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</w:p>
        </w:tc>
        <w:tc>
          <w:tcPr>
            <w:tcW w:w="4612" w:type="dxa"/>
          </w:tcPr>
          <w:p w14:paraId="4466714B" w14:textId="77777777" w:rsidR="009E1349" w:rsidRPr="006F1CC8" w:rsidRDefault="009E1349" w:rsidP="006F1CC8">
            <w:pPr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6F1CC8">
              <w:rPr>
                <w:rFonts w:ascii="Arial" w:eastAsia="Times New Roman" w:hAnsi="Arial" w:cs="Arial"/>
                <w:sz w:val="20"/>
                <w:lang w:eastAsia="pl-PL"/>
              </w:rPr>
              <w:t>Farba z pyłem cynkowym</w:t>
            </w:r>
          </w:p>
        </w:tc>
        <w:tc>
          <w:tcPr>
            <w:tcW w:w="1398" w:type="dxa"/>
          </w:tcPr>
          <w:p w14:paraId="29152177" w14:textId="77777777" w:rsidR="009E1349" w:rsidRPr="006F1CC8" w:rsidRDefault="009E1349" w:rsidP="006F1CC8">
            <w:pPr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6F1CC8">
              <w:rPr>
                <w:rFonts w:ascii="Arial" w:eastAsia="Times New Roman" w:hAnsi="Arial" w:cs="Arial"/>
                <w:sz w:val="20"/>
                <w:lang w:eastAsia="pl-PL"/>
              </w:rPr>
              <w:t>Mg/rok</w:t>
            </w:r>
          </w:p>
        </w:tc>
        <w:tc>
          <w:tcPr>
            <w:tcW w:w="2277" w:type="dxa"/>
          </w:tcPr>
          <w:p w14:paraId="2AB19631" w14:textId="77777777" w:rsidR="009E1349" w:rsidRPr="006F1CC8" w:rsidRDefault="009E1349" w:rsidP="006F1CC8">
            <w:pPr>
              <w:jc w:val="center"/>
              <w:rPr>
                <w:rFonts w:ascii="Arial" w:eastAsia="Times New Roman" w:hAnsi="Arial" w:cs="Arial"/>
                <w:strike/>
                <w:sz w:val="20"/>
                <w:lang w:eastAsia="pl-PL"/>
              </w:rPr>
            </w:pPr>
            <w:r w:rsidRPr="006F1CC8">
              <w:rPr>
                <w:rFonts w:ascii="Arial" w:eastAsia="Times New Roman" w:hAnsi="Arial" w:cs="Arial"/>
                <w:sz w:val="20"/>
                <w:lang w:eastAsia="pl-PL"/>
              </w:rPr>
              <w:t>4,5</w:t>
            </w:r>
          </w:p>
        </w:tc>
      </w:tr>
      <w:tr w:rsidR="009E1349" w:rsidRPr="006F1CC8" w14:paraId="7E3D02FE" w14:textId="77777777" w:rsidTr="00386A9F">
        <w:tc>
          <w:tcPr>
            <w:tcW w:w="608" w:type="dxa"/>
          </w:tcPr>
          <w:p w14:paraId="7A7B28EE" w14:textId="77777777" w:rsidR="009E1349" w:rsidRPr="006F1CC8" w:rsidRDefault="009E1349" w:rsidP="006F1CC8">
            <w:pPr>
              <w:numPr>
                <w:ilvl w:val="0"/>
                <w:numId w:val="15"/>
              </w:numPr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</w:p>
        </w:tc>
        <w:tc>
          <w:tcPr>
            <w:tcW w:w="4612" w:type="dxa"/>
          </w:tcPr>
          <w:p w14:paraId="61DE2CD1" w14:textId="77777777" w:rsidR="009E1349" w:rsidRPr="006F1CC8" w:rsidRDefault="009E1349" w:rsidP="006F1CC8">
            <w:pPr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6F1CC8">
              <w:rPr>
                <w:rFonts w:ascii="Arial" w:eastAsia="Times New Roman" w:hAnsi="Arial" w:cs="Arial"/>
                <w:sz w:val="20"/>
                <w:lang w:eastAsia="pl-PL"/>
              </w:rPr>
              <w:t>Cynk + aluminium</w:t>
            </w:r>
          </w:p>
        </w:tc>
        <w:tc>
          <w:tcPr>
            <w:tcW w:w="1398" w:type="dxa"/>
          </w:tcPr>
          <w:p w14:paraId="236A3F98" w14:textId="77777777" w:rsidR="009E1349" w:rsidRPr="006F1CC8" w:rsidRDefault="009E1349" w:rsidP="006F1CC8">
            <w:pPr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6F1CC8">
              <w:rPr>
                <w:rFonts w:ascii="Arial" w:eastAsia="Times New Roman" w:hAnsi="Arial" w:cs="Arial"/>
                <w:sz w:val="20"/>
                <w:lang w:eastAsia="pl-PL"/>
              </w:rPr>
              <w:t>Mg/rok</w:t>
            </w:r>
          </w:p>
        </w:tc>
        <w:tc>
          <w:tcPr>
            <w:tcW w:w="2277" w:type="dxa"/>
          </w:tcPr>
          <w:p w14:paraId="3E1672C0" w14:textId="77777777" w:rsidR="009E1349" w:rsidRPr="006F1CC8" w:rsidRDefault="009E1349" w:rsidP="006F1CC8">
            <w:pPr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6F1CC8">
              <w:rPr>
                <w:rFonts w:ascii="Arial" w:eastAsia="Times New Roman" w:hAnsi="Arial" w:cs="Arial"/>
                <w:sz w:val="20"/>
                <w:lang w:eastAsia="pl-PL"/>
              </w:rPr>
              <w:t>4,5</w:t>
            </w:r>
          </w:p>
        </w:tc>
      </w:tr>
      <w:tr w:rsidR="009E1349" w:rsidRPr="006F1CC8" w14:paraId="0DFC5A71" w14:textId="77777777" w:rsidTr="00386A9F">
        <w:tc>
          <w:tcPr>
            <w:tcW w:w="608" w:type="dxa"/>
          </w:tcPr>
          <w:p w14:paraId="05A8C2E9" w14:textId="77777777" w:rsidR="009E1349" w:rsidRPr="006F1CC8" w:rsidRDefault="009E1349" w:rsidP="006F1CC8">
            <w:pPr>
              <w:numPr>
                <w:ilvl w:val="0"/>
                <w:numId w:val="15"/>
              </w:numPr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</w:p>
        </w:tc>
        <w:tc>
          <w:tcPr>
            <w:tcW w:w="4612" w:type="dxa"/>
          </w:tcPr>
          <w:p w14:paraId="364A2934" w14:textId="77777777" w:rsidR="009E1349" w:rsidRPr="006F1CC8" w:rsidRDefault="009E1349" w:rsidP="006F1CC8">
            <w:pPr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6F1CC8">
              <w:rPr>
                <w:rFonts w:ascii="Arial" w:eastAsia="Times New Roman" w:hAnsi="Arial" w:cs="Arial"/>
                <w:sz w:val="20"/>
                <w:lang w:eastAsia="pl-PL"/>
              </w:rPr>
              <w:t>Wodorotlenek sodu, roztwór 50%</w:t>
            </w:r>
          </w:p>
        </w:tc>
        <w:tc>
          <w:tcPr>
            <w:tcW w:w="1398" w:type="dxa"/>
          </w:tcPr>
          <w:p w14:paraId="561B9172" w14:textId="77777777" w:rsidR="009E1349" w:rsidRPr="006F1CC8" w:rsidRDefault="009E1349" w:rsidP="006F1CC8">
            <w:pPr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6F1CC8">
              <w:rPr>
                <w:rFonts w:ascii="Arial" w:eastAsia="Times New Roman" w:hAnsi="Arial" w:cs="Arial"/>
                <w:sz w:val="20"/>
                <w:lang w:eastAsia="pl-PL"/>
              </w:rPr>
              <w:t>Mg/rok</w:t>
            </w:r>
          </w:p>
        </w:tc>
        <w:tc>
          <w:tcPr>
            <w:tcW w:w="2277" w:type="dxa"/>
          </w:tcPr>
          <w:p w14:paraId="7AA7AF48" w14:textId="77777777" w:rsidR="009E1349" w:rsidRPr="006F1CC8" w:rsidRDefault="009E1349" w:rsidP="006F1CC8">
            <w:pPr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6F1CC8">
              <w:rPr>
                <w:rFonts w:ascii="Arial" w:eastAsia="Times New Roman" w:hAnsi="Arial" w:cs="Arial"/>
                <w:sz w:val="20"/>
                <w:lang w:eastAsia="pl-PL"/>
              </w:rPr>
              <w:t>90</w:t>
            </w:r>
          </w:p>
        </w:tc>
      </w:tr>
      <w:tr w:rsidR="009E1349" w:rsidRPr="006F1CC8" w14:paraId="6D81C1D3" w14:textId="77777777" w:rsidTr="00386A9F">
        <w:tc>
          <w:tcPr>
            <w:tcW w:w="608" w:type="dxa"/>
          </w:tcPr>
          <w:p w14:paraId="25264924" w14:textId="77777777" w:rsidR="009E1349" w:rsidRPr="006F1CC8" w:rsidRDefault="009E1349" w:rsidP="006F1CC8">
            <w:pPr>
              <w:numPr>
                <w:ilvl w:val="0"/>
                <w:numId w:val="15"/>
              </w:numPr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</w:p>
        </w:tc>
        <w:tc>
          <w:tcPr>
            <w:tcW w:w="4612" w:type="dxa"/>
          </w:tcPr>
          <w:p w14:paraId="48D0A45F" w14:textId="77777777" w:rsidR="009E1349" w:rsidRPr="006F1CC8" w:rsidRDefault="009E1349" w:rsidP="006F1CC8">
            <w:pPr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6F1CC8">
              <w:rPr>
                <w:rFonts w:ascii="Arial" w:eastAsia="Times New Roman" w:hAnsi="Arial" w:cs="Arial"/>
                <w:sz w:val="20"/>
                <w:lang w:eastAsia="pl-PL"/>
              </w:rPr>
              <w:t>Wodorotlenek sodu (soda kaustyczna stała)</w:t>
            </w:r>
          </w:p>
        </w:tc>
        <w:tc>
          <w:tcPr>
            <w:tcW w:w="1398" w:type="dxa"/>
          </w:tcPr>
          <w:p w14:paraId="073EB67E" w14:textId="77777777" w:rsidR="009E1349" w:rsidRPr="006F1CC8" w:rsidRDefault="009E1349" w:rsidP="006F1CC8">
            <w:pPr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6F1CC8">
              <w:rPr>
                <w:rFonts w:ascii="Arial" w:eastAsia="Times New Roman" w:hAnsi="Arial" w:cs="Arial"/>
                <w:sz w:val="20"/>
                <w:lang w:eastAsia="pl-PL"/>
              </w:rPr>
              <w:t>Mg/rok</w:t>
            </w:r>
          </w:p>
        </w:tc>
        <w:tc>
          <w:tcPr>
            <w:tcW w:w="2277" w:type="dxa"/>
          </w:tcPr>
          <w:p w14:paraId="0BEBBB6B" w14:textId="77777777" w:rsidR="009E1349" w:rsidRPr="006F1CC8" w:rsidRDefault="009E1349" w:rsidP="006F1CC8">
            <w:pPr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6F1CC8">
              <w:rPr>
                <w:rFonts w:ascii="Arial" w:eastAsia="Times New Roman" w:hAnsi="Arial" w:cs="Arial"/>
                <w:sz w:val="20"/>
                <w:lang w:eastAsia="pl-PL"/>
              </w:rPr>
              <w:t>3,5</w:t>
            </w:r>
          </w:p>
        </w:tc>
      </w:tr>
      <w:tr w:rsidR="009E1349" w:rsidRPr="006F1CC8" w14:paraId="6629FABC" w14:textId="77777777" w:rsidTr="00386A9F">
        <w:tc>
          <w:tcPr>
            <w:tcW w:w="608" w:type="dxa"/>
          </w:tcPr>
          <w:p w14:paraId="25F5A035" w14:textId="77777777" w:rsidR="009E1349" w:rsidRPr="006F1CC8" w:rsidRDefault="009E1349" w:rsidP="006F1CC8">
            <w:pPr>
              <w:numPr>
                <w:ilvl w:val="0"/>
                <w:numId w:val="15"/>
              </w:numPr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</w:p>
        </w:tc>
        <w:tc>
          <w:tcPr>
            <w:tcW w:w="4612" w:type="dxa"/>
          </w:tcPr>
          <w:p w14:paraId="5B0FE21A" w14:textId="77777777" w:rsidR="009E1349" w:rsidRPr="006F1CC8" w:rsidRDefault="009E1349" w:rsidP="006F1CC8">
            <w:pPr>
              <w:rPr>
                <w:rFonts w:ascii="Arial" w:eastAsia="Times New Roman" w:hAnsi="Arial" w:cs="Arial"/>
                <w:sz w:val="20"/>
                <w:lang w:eastAsia="pl-PL"/>
              </w:rPr>
            </w:pPr>
            <w:proofErr w:type="spellStart"/>
            <w:r w:rsidRPr="006F1CC8">
              <w:rPr>
                <w:rFonts w:ascii="Arial" w:eastAsia="Times New Roman" w:hAnsi="Arial" w:cs="Arial"/>
                <w:sz w:val="20"/>
                <w:lang w:eastAsia="pl-PL"/>
              </w:rPr>
              <w:t>Polielektrolit</w:t>
            </w:r>
            <w:proofErr w:type="spellEnd"/>
          </w:p>
        </w:tc>
        <w:tc>
          <w:tcPr>
            <w:tcW w:w="1398" w:type="dxa"/>
          </w:tcPr>
          <w:p w14:paraId="0B61D8EA" w14:textId="77777777" w:rsidR="009E1349" w:rsidRPr="006F1CC8" w:rsidRDefault="009E1349" w:rsidP="006F1CC8">
            <w:pPr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6F1CC8">
              <w:rPr>
                <w:rFonts w:ascii="Arial" w:eastAsia="Times New Roman" w:hAnsi="Arial" w:cs="Arial"/>
                <w:sz w:val="20"/>
                <w:lang w:eastAsia="pl-PL"/>
              </w:rPr>
              <w:t>Mg/rok</w:t>
            </w:r>
          </w:p>
        </w:tc>
        <w:tc>
          <w:tcPr>
            <w:tcW w:w="2277" w:type="dxa"/>
          </w:tcPr>
          <w:p w14:paraId="43CB37D7" w14:textId="77777777" w:rsidR="009E1349" w:rsidRPr="006F1CC8" w:rsidRDefault="009E1349" w:rsidP="006F1CC8">
            <w:pPr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6F1CC8">
              <w:rPr>
                <w:rFonts w:ascii="Arial" w:eastAsia="Times New Roman" w:hAnsi="Arial" w:cs="Arial"/>
                <w:sz w:val="20"/>
                <w:lang w:eastAsia="pl-PL"/>
              </w:rPr>
              <w:t>0,3</w:t>
            </w:r>
          </w:p>
        </w:tc>
      </w:tr>
      <w:tr w:rsidR="009E1349" w:rsidRPr="006F1CC8" w14:paraId="35C2FA90" w14:textId="77777777" w:rsidTr="00386A9F">
        <w:tc>
          <w:tcPr>
            <w:tcW w:w="608" w:type="dxa"/>
          </w:tcPr>
          <w:p w14:paraId="7384F102" w14:textId="77777777" w:rsidR="009E1349" w:rsidRPr="006F1CC8" w:rsidRDefault="009E1349" w:rsidP="006F1CC8">
            <w:pPr>
              <w:numPr>
                <w:ilvl w:val="0"/>
                <w:numId w:val="15"/>
              </w:numPr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</w:p>
        </w:tc>
        <w:tc>
          <w:tcPr>
            <w:tcW w:w="4612" w:type="dxa"/>
          </w:tcPr>
          <w:p w14:paraId="4E1EDD73" w14:textId="77777777" w:rsidR="009E1349" w:rsidRPr="006F1CC8" w:rsidRDefault="009E1349" w:rsidP="006F1CC8">
            <w:pPr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6F1CC8">
              <w:rPr>
                <w:rFonts w:ascii="Arial" w:eastAsia="Times New Roman" w:hAnsi="Arial" w:cs="Arial"/>
                <w:sz w:val="20"/>
                <w:lang w:eastAsia="pl-PL"/>
              </w:rPr>
              <w:t>Woda amoniakalna 24%</w:t>
            </w:r>
          </w:p>
        </w:tc>
        <w:tc>
          <w:tcPr>
            <w:tcW w:w="1398" w:type="dxa"/>
          </w:tcPr>
          <w:p w14:paraId="11226B35" w14:textId="77777777" w:rsidR="009E1349" w:rsidRPr="006F1CC8" w:rsidRDefault="009E1349" w:rsidP="006F1CC8">
            <w:pPr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6F1CC8">
              <w:rPr>
                <w:rFonts w:ascii="Arial" w:eastAsia="Times New Roman" w:hAnsi="Arial" w:cs="Arial"/>
                <w:sz w:val="20"/>
                <w:lang w:eastAsia="pl-PL"/>
              </w:rPr>
              <w:t>Mg/rok</w:t>
            </w:r>
          </w:p>
        </w:tc>
        <w:tc>
          <w:tcPr>
            <w:tcW w:w="2277" w:type="dxa"/>
          </w:tcPr>
          <w:p w14:paraId="70778F57" w14:textId="1BD73EE0" w:rsidR="009E1349" w:rsidRPr="006F1CC8" w:rsidRDefault="00A670D7" w:rsidP="006F1CC8">
            <w:pPr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6F1CC8">
              <w:rPr>
                <w:rFonts w:ascii="Arial" w:eastAsia="Times New Roman" w:hAnsi="Arial" w:cs="Arial"/>
                <w:sz w:val="20"/>
                <w:lang w:eastAsia="pl-PL"/>
              </w:rPr>
              <w:t>15</w:t>
            </w:r>
            <w:r w:rsidR="009E1349" w:rsidRPr="006F1CC8">
              <w:rPr>
                <w:rFonts w:ascii="Arial" w:eastAsia="Times New Roman" w:hAnsi="Arial" w:cs="Arial"/>
                <w:sz w:val="20"/>
                <w:lang w:eastAsia="pl-PL"/>
              </w:rPr>
              <w:t>,0</w:t>
            </w:r>
          </w:p>
        </w:tc>
      </w:tr>
    </w:tbl>
    <w:p w14:paraId="0273AABD" w14:textId="08D18070" w:rsidR="00672F11" w:rsidRPr="004E4D04" w:rsidRDefault="00672F11" w:rsidP="00A670D7">
      <w:pPr>
        <w:spacing w:before="120" w:line="276" w:lineRule="auto"/>
        <w:jc w:val="both"/>
        <w:rPr>
          <w:rFonts w:ascii="Arial" w:eastAsia="Times New Roman" w:hAnsi="Arial" w:cs="Arial"/>
          <w:szCs w:val="20"/>
          <w:lang w:eastAsia="pl-PL"/>
        </w:rPr>
      </w:pPr>
      <w:r w:rsidRPr="004E4D04">
        <w:rPr>
          <w:rFonts w:ascii="Arial" w:eastAsia="Times New Roman" w:hAnsi="Arial" w:cs="Arial"/>
          <w:b/>
          <w:szCs w:val="20"/>
          <w:lang w:eastAsia="pl-PL"/>
        </w:rPr>
        <w:t>V.2</w:t>
      </w:r>
      <w:r w:rsidRPr="004E4D04">
        <w:rPr>
          <w:rFonts w:ascii="Arial" w:eastAsia="Times New Roman" w:hAnsi="Arial" w:cs="Arial"/>
          <w:szCs w:val="20"/>
          <w:lang w:eastAsia="pl-PL"/>
        </w:rPr>
        <w:t xml:space="preserve"> Poziom efektywności środowiskowej powiązany z BAT (BAT-AEPL) w odniesieniu do jednostkowego zużycia energii związanego z cynkowaniem ogniowym jednostkowym </w:t>
      </w:r>
    </w:p>
    <w:p w14:paraId="351FD55D" w14:textId="214931F8" w:rsidR="00A670D7" w:rsidRPr="006F1CC8" w:rsidRDefault="00A670D7" w:rsidP="00A670D7">
      <w:pPr>
        <w:spacing w:before="120" w:line="276" w:lineRule="auto"/>
        <w:jc w:val="both"/>
        <w:rPr>
          <w:rFonts w:ascii="Arial" w:eastAsia="Times New Roman" w:hAnsi="Arial" w:cs="Arial"/>
          <w:b/>
          <w:sz w:val="22"/>
          <w:szCs w:val="22"/>
          <w:lang w:eastAsia="pl-PL"/>
        </w:rPr>
      </w:pPr>
      <w:r w:rsidRPr="006F1CC8">
        <w:rPr>
          <w:rFonts w:ascii="Arial" w:eastAsia="Times New Roman" w:hAnsi="Arial" w:cs="Arial"/>
          <w:b/>
          <w:sz w:val="22"/>
          <w:szCs w:val="22"/>
          <w:lang w:eastAsia="pl-PL"/>
        </w:rPr>
        <w:t>Tabela nr 9a</w:t>
      </w:r>
    </w:p>
    <w:tbl>
      <w:tblPr>
        <w:tblStyle w:val="Tabela-Siatka10"/>
        <w:tblW w:w="9123" w:type="dxa"/>
        <w:tblLayout w:type="fixed"/>
        <w:tblLook w:val="04A0" w:firstRow="1" w:lastRow="0" w:firstColumn="1" w:lastColumn="0" w:noHBand="0" w:noVBand="1"/>
        <w:tblCaption w:val="Tabela w zakresie Konkluzji BAT"/>
        <w:tblDescription w:val="W tabeli okreslono wskażnik zużycia energii w procesie cynkowania na poziomie 420 kW na tone."/>
      </w:tblPr>
      <w:tblGrid>
        <w:gridCol w:w="682"/>
        <w:gridCol w:w="3436"/>
        <w:gridCol w:w="2003"/>
        <w:gridCol w:w="3002"/>
      </w:tblGrid>
      <w:tr w:rsidR="004E4D04" w:rsidRPr="006F1CC8" w14:paraId="440E2442" w14:textId="77777777" w:rsidTr="00386A9F">
        <w:trPr>
          <w:trHeight w:val="454"/>
        </w:trPr>
        <w:tc>
          <w:tcPr>
            <w:tcW w:w="682" w:type="dxa"/>
          </w:tcPr>
          <w:p w14:paraId="55183EFE" w14:textId="115A7DE4" w:rsidR="00A670D7" w:rsidRPr="006F1CC8" w:rsidRDefault="00A670D7" w:rsidP="006F1CC8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lang w:eastAsia="pl-PL"/>
              </w:rPr>
            </w:pPr>
            <w:r w:rsidRPr="006F1CC8">
              <w:rPr>
                <w:rFonts w:ascii="Arial" w:eastAsia="Times New Roman" w:hAnsi="Arial" w:cs="Arial"/>
                <w:b/>
                <w:bCs/>
                <w:sz w:val="20"/>
                <w:lang w:eastAsia="pl-PL"/>
              </w:rPr>
              <w:t>Lp.</w:t>
            </w:r>
          </w:p>
        </w:tc>
        <w:tc>
          <w:tcPr>
            <w:tcW w:w="3436" w:type="dxa"/>
            <w:hideMark/>
          </w:tcPr>
          <w:p w14:paraId="347257F2" w14:textId="21ABC102" w:rsidR="00A670D7" w:rsidRPr="006F1CC8" w:rsidRDefault="00A670D7" w:rsidP="006F1CC8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lang w:eastAsia="pl-PL"/>
              </w:rPr>
            </w:pPr>
            <w:r w:rsidRPr="006F1CC8">
              <w:rPr>
                <w:rFonts w:ascii="Arial" w:eastAsia="Times New Roman" w:hAnsi="Arial" w:cs="Arial"/>
                <w:b/>
                <w:bCs/>
                <w:sz w:val="20"/>
                <w:lang w:eastAsia="pl-PL"/>
              </w:rPr>
              <w:t>Szczegółowe procesy</w:t>
            </w:r>
          </w:p>
        </w:tc>
        <w:tc>
          <w:tcPr>
            <w:tcW w:w="2003" w:type="dxa"/>
            <w:hideMark/>
          </w:tcPr>
          <w:p w14:paraId="21A4B10A" w14:textId="77777777" w:rsidR="00A670D7" w:rsidRPr="006F1CC8" w:rsidRDefault="00A670D7" w:rsidP="006F1CC8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lang w:eastAsia="pl-PL"/>
              </w:rPr>
            </w:pPr>
            <w:r w:rsidRPr="006F1CC8">
              <w:rPr>
                <w:rFonts w:ascii="Arial" w:eastAsia="Times New Roman" w:hAnsi="Arial" w:cs="Arial"/>
                <w:b/>
                <w:bCs/>
                <w:sz w:val="20"/>
                <w:lang w:eastAsia="pl-PL"/>
              </w:rPr>
              <w:t>Jednostka</w:t>
            </w:r>
          </w:p>
        </w:tc>
        <w:tc>
          <w:tcPr>
            <w:tcW w:w="3002" w:type="dxa"/>
            <w:hideMark/>
          </w:tcPr>
          <w:p w14:paraId="4628831B" w14:textId="1888D481" w:rsidR="00A670D7" w:rsidRPr="006F1CC8" w:rsidRDefault="00A670D7" w:rsidP="006F1CC8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lang w:eastAsia="pl-PL"/>
              </w:rPr>
            </w:pPr>
            <w:r w:rsidRPr="006F1CC8">
              <w:rPr>
                <w:rFonts w:ascii="Arial" w:eastAsia="Times New Roman" w:hAnsi="Arial" w:cs="Arial"/>
                <w:b/>
                <w:bCs/>
                <w:sz w:val="20"/>
                <w:lang w:eastAsia="pl-PL"/>
              </w:rPr>
              <w:t>BAT-AEPL</w:t>
            </w:r>
            <w:r w:rsidR="000D4B87" w:rsidRPr="006F1CC8">
              <w:rPr>
                <w:rFonts w:ascii="Arial" w:eastAsia="Times New Roman" w:hAnsi="Arial" w:cs="Arial"/>
                <w:b/>
                <w:bCs/>
                <w:sz w:val="20"/>
                <w:lang w:eastAsia="pl-PL"/>
              </w:rPr>
              <w:t>*</w:t>
            </w:r>
          </w:p>
          <w:p w14:paraId="1B3A7EAC" w14:textId="77777777" w:rsidR="00A670D7" w:rsidRPr="006F1CC8" w:rsidRDefault="00A670D7" w:rsidP="006F1CC8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lang w:eastAsia="pl-PL"/>
              </w:rPr>
            </w:pPr>
            <w:r w:rsidRPr="006F1CC8">
              <w:rPr>
                <w:rFonts w:ascii="Arial" w:eastAsia="Times New Roman" w:hAnsi="Arial" w:cs="Arial"/>
                <w:b/>
                <w:bCs/>
                <w:sz w:val="20"/>
                <w:lang w:eastAsia="pl-PL"/>
              </w:rPr>
              <w:t>(średnia roczna)</w:t>
            </w:r>
          </w:p>
        </w:tc>
      </w:tr>
      <w:tr w:rsidR="004E4D04" w:rsidRPr="006F1CC8" w14:paraId="6F1A15C4" w14:textId="77777777" w:rsidTr="00386A9F">
        <w:trPr>
          <w:trHeight w:val="454"/>
        </w:trPr>
        <w:tc>
          <w:tcPr>
            <w:tcW w:w="682" w:type="dxa"/>
          </w:tcPr>
          <w:p w14:paraId="072B6B65" w14:textId="1FA50150" w:rsidR="00A670D7" w:rsidRPr="006F1CC8" w:rsidRDefault="00A670D7" w:rsidP="006F1CC8">
            <w:pPr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6F1CC8">
              <w:rPr>
                <w:rFonts w:ascii="Arial" w:eastAsia="Times New Roman" w:hAnsi="Arial" w:cs="Arial"/>
                <w:sz w:val="20"/>
                <w:lang w:eastAsia="pl-PL"/>
              </w:rPr>
              <w:t>1.</w:t>
            </w:r>
          </w:p>
        </w:tc>
        <w:tc>
          <w:tcPr>
            <w:tcW w:w="3436" w:type="dxa"/>
            <w:hideMark/>
          </w:tcPr>
          <w:p w14:paraId="6D91D051" w14:textId="1E358B3D" w:rsidR="00A670D7" w:rsidRPr="006F1CC8" w:rsidRDefault="00A670D7" w:rsidP="006F1CC8">
            <w:pPr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6F1CC8">
              <w:rPr>
                <w:rFonts w:ascii="Arial" w:eastAsia="Times New Roman" w:hAnsi="Arial" w:cs="Arial"/>
                <w:sz w:val="20"/>
                <w:lang w:eastAsia="pl-PL"/>
              </w:rPr>
              <w:t>Cynkowanie ogniowe jednostkowe</w:t>
            </w:r>
          </w:p>
        </w:tc>
        <w:tc>
          <w:tcPr>
            <w:tcW w:w="2003" w:type="dxa"/>
            <w:hideMark/>
          </w:tcPr>
          <w:p w14:paraId="0DF19330" w14:textId="77777777" w:rsidR="00A670D7" w:rsidRPr="006F1CC8" w:rsidRDefault="00A670D7" w:rsidP="006F1CC8">
            <w:pPr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6F1CC8">
              <w:rPr>
                <w:rFonts w:ascii="Arial" w:eastAsia="Times New Roman" w:hAnsi="Arial" w:cs="Arial"/>
                <w:sz w:val="20"/>
                <w:lang w:eastAsia="pl-PL"/>
              </w:rPr>
              <w:t>kWh/t</w:t>
            </w:r>
          </w:p>
        </w:tc>
        <w:tc>
          <w:tcPr>
            <w:tcW w:w="3002" w:type="dxa"/>
            <w:hideMark/>
          </w:tcPr>
          <w:p w14:paraId="07A85150" w14:textId="7905F25A" w:rsidR="00A670D7" w:rsidRPr="006F1CC8" w:rsidRDefault="00A670D7" w:rsidP="006F1CC8">
            <w:pPr>
              <w:jc w:val="center"/>
              <w:rPr>
                <w:rFonts w:ascii="Arial" w:eastAsia="Times New Roman" w:hAnsi="Arial" w:cs="Arial"/>
                <w:sz w:val="20"/>
                <w:lang w:eastAsia="pl-PL"/>
              </w:rPr>
            </w:pPr>
            <w:r w:rsidRPr="006F1CC8">
              <w:rPr>
                <w:rFonts w:ascii="Arial" w:eastAsia="Times New Roman" w:hAnsi="Arial" w:cs="Arial"/>
                <w:sz w:val="20"/>
                <w:lang w:eastAsia="pl-PL"/>
              </w:rPr>
              <w:t>420 kWh/t</w:t>
            </w:r>
          </w:p>
        </w:tc>
      </w:tr>
    </w:tbl>
    <w:p w14:paraId="2B665133" w14:textId="5C2FED09" w:rsidR="000D4B87" w:rsidRPr="000D4B87" w:rsidRDefault="000D4B87" w:rsidP="000D4B87">
      <w:pPr>
        <w:spacing w:before="240"/>
        <w:jc w:val="both"/>
        <w:rPr>
          <w:rFonts w:ascii="Arial" w:eastAsia="Times New Roman" w:hAnsi="Arial" w:cs="Arial"/>
          <w:bCs/>
          <w:i/>
          <w:iCs/>
          <w:sz w:val="20"/>
          <w:szCs w:val="16"/>
          <w:lang w:eastAsia="pl-PL"/>
        </w:rPr>
      </w:pPr>
      <w:r w:rsidRPr="000D4B87">
        <w:rPr>
          <w:rFonts w:ascii="Arial" w:eastAsia="Times New Roman" w:hAnsi="Arial" w:cs="Arial"/>
          <w:bCs/>
          <w:i/>
          <w:iCs/>
          <w:sz w:val="20"/>
          <w:szCs w:val="16"/>
          <w:lang w:eastAsia="pl-PL"/>
        </w:rPr>
        <w:t>* BAT-AEPL dla jednostkowego zużycia energii odnoszą się do średnich rocznych obliczonych za pomocą następującego równania jednostkowe zużycie energii</w:t>
      </w:r>
      <w:r>
        <w:rPr>
          <w:rFonts w:ascii="Arial" w:eastAsia="Times New Roman" w:hAnsi="Arial" w:cs="Arial"/>
          <w:bCs/>
          <w:i/>
          <w:iCs/>
          <w:sz w:val="20"/>
          <w:szCs w:val="16"/>
          <w:lang w:eastAsia="pl-PL"/>
        </w:rPr>
        <w:t>=</w:t>
      </w:r>
      <w:r w:rsidRPr="000D4B87">
        <w:rPr>
          <w:rFonts w:ascii="Arial" w:eastAsia="Times New Roman" w:hAnsi="Arial" w:cs="Arial"/>
          <w:bCs/>
          <w:i/>
          <w:iCs/>
          <w:sz w:val="20"/>
          <w:szCs w:val="16"/>
          <w:lang w:eastAsia="pl-PL"/>
        </w:rPr>
        <w:t xml:space="preserve">  </w:t>
      </w:r>
      <m:oMath>
        <m:f>
          <m:fPr>
            <m:ctrlPr>
              <w:rPr>
                <w:rFonts w:ascii="Cambria Math" w:eastAsia="Times New Roman" w:hAnsi="Cambria Math" w:cs="Arial"/>
                <w:bCs/>
                <w:i/>
                <w:iCs/>
                <w:sz w:val="20"/>
                <w:szCs w:val="16"/>
                <w:lang w:eastAsia="pl-PL"/>
              </w:rPr>
            </m:ctrlPr>
          </m:fPr>
          <m:num>
            <m:r>
              <w:rPr>
                <w:rFonts w:ascii="Cambria Math" w:eastAsia="Times New Roman" w:hAnsi="Cambria Math" w:cs="Arial"/>
                <w:sz w:val="20"/>
                <w:szCs w:val="16"/>
                <w:lang w:eastAsia="pl-PL"/>
              </w:rPr>
              <m:t>zużycie energii</m:t>
            </m:r>
          </m:num>
          <m:den>
            <m:r>
              <w:rPr>
                <w:rFonts w:ascii="Cambria Math" w:eastAsia="Times New Roman" w:hAnsi="Cambria Math" w:cs="Arial"/>
                <w:sz w:val="20"/>
                <w:szCs w:val="16"/>
                <w:lang w:eastAsia="pl-PL"/>
              </w:rPr>
              <m:t>wkład</m:t>
            </m:r>
          </m:den>
        </m:f>
      </m:oMath>
    </w:p>
    <w:p w14:paraId="13CA401D" w14:textId="38A73417" w:rsidR="00A670D7" w:rsidRPr="004E4D04" w:rsidRDefault="00A670D7" w:rsidP="004E4D04">
      <w:pPr>
        <w:spacing w:before="240" w:line="276" w:lineRule="auto"/>
        <w:jc w:val="both"/>
        <w:rPr>
          <w:rFonts w:ascii="Arial" w:eastAsia="Times New Roman" w:hAnsi="Arial" w:cs="Arial"/>
          <w:szCs w:val="20"/>
          <w:lang w:eastAsia="pl-PL"/>
        </w:rPr>
      </w:pPr>
      <w:r w:rsidRPr="004E4D04">
        <w:rPr>
          <w:rFonts w:ascii="Arial" w:eastAsia="Times New Roman" w:hAnsi="Arial" w:cs="Arial"/>
          <w:b/>
          <w:szCs w:val="20"/>
          <w:lang w:eastAsia="pl-PL"/>
        </w:rPr>
        <w:t>V.</w:t>
      </w:r>
      <w:r w:rsidR="004E4D04" w:rsidRPr="004E4D04">
        <w:rPr>
          <w:rFonts w:ascii="Arial" w:eastAsia="Times New Roman" w:hAnsi="Arial" w:cs="Arial"/>
          <w:b/>
          <w:szCs w:val="20"/>
          <w:lang w:eastAsia="pl-PL"/>
        </w:rPr>
        <w:t>3</w:t>
      </w:r>
      <w:r w:rsidRPr="004E4D04">
        <w:rPr>
          <w:rFonts w:ascii="Arial" w:eastAsia="Times New Roman" w:hAnsi="Arial" w:cs="Arial"/>
          <w:szCs w:val="20"/>
          <w:lang w:eastAsia="pl-PL"/>
        </w:rPr>
        <w:t xml:space="preserve"> </w:t>
      </w:r>
      <w:r w:rsidR="00F62853" w:rsidRPr="004E4D04">
        <w:rPr>
          <w:rFonts w:ascii="Arial" w:hAnsi="Arial" w:cs="Arial"/>
          <w:w w:val="105"/>
        </w:rPr>
        <w:t>Poziom efektywności</w:t>
      </w:r>
      <w:r w:rsidR="00F62853" w:rsidRPr="004E4D04">
        <w:rPr>
          <w:rFonts w:ascii="Arial" w:hAnsi="Arial" w:cs="Arial"/>
          <w:spacing w:val="1"/>
          <w:w w:val="105"/>
        </w:rPr>
        <w:t xml:space="preserve"> </w:t>
      </w:r>
      <w:r w:rsidR="00F62853" w:rsidRPr="004E4D04">
        <w:rPr>
          <w:rFonts w:ascii="Arial" w:hAnsi="Arial" w:cs="Arial"/>
          <w:w w:val="105"/>
        </w:rPr>
        <w:t>środowiskowej</w:t>
      </w:r>
      <w:r w:rsidR="00F62853" w:rsidRPr="004E4D04">
        <w:rPr>
          <w:rFonts w:ascii="Arial" w:hAnsi="Arial" w:cs="Arial"/>
          <w:spacing w:val="1"/>
          <w:w w:val="105"/>
        </w:rPr>
        <w:t xml:space="preserve"> </w:t>
      </w:r>
      <w:r w:rsidR="00F62853" w:rsidRPr="004E4D04">
        <w:rPr>
          <w:rFonts w:ascii="Arial" w:hAnsi="Arial" w:cs="Arial"/>
          <w:w w:val="105"/>
        </w:rPr>
        <w:t xml:space="preserve">powiązany z BAT </w:t>
      </w:r>
      <w:r w:rsidR="00F62853" w:rsidRPr="004E4D04">
        <w:rPr>
          <w:rFonts w:ascii="Arial" w:hAnsi="Arial" w:cs="Arial"/>
          <w:b/>
          <w:w w:val="105"/>
        </w:rPr>
        <w:t>(BAT-AEPL)</w:t>
      </w:r>
      <w:r w:rsidR="00F62853" w:rsidRPr="004E4D04">
        <w:rPr>
          <w:rFonts w:ascii="Arial" w:hAnsi="Arial" w:cs="Arial"/>
          <w:b/>
          <w:spacing w:val="1"/>
          <w:w w:val="105"/>
        </w:rPr>
        <w:t xml:space="preserve"> </w:t>
      </w:r>
      <w:r w:rsidR="00A95687">
        <w:rPr>
          <w:rFonts w:ascii="Arial" w:hAnsi="Arial" w:cs="Arial"/>
          <w:b/>
          <w:spacing w:val="1"/>
          <w:w w:val="105"/>
        </w:rPr>
        <w:br/>
      </w:r>
      <w:r w:rsidR="00F62853" w:rsidRPr="004E4D04">
        <w:rPr>
          <w:rFonts w:ascii="Arial" w:hAnsi="Arial" w:cs="Arial"/>
          <w:w w:val="105"/>
        </w:rPr>
        <w:t>w odniesieniu</w:t>
      </w:r>
      <w:r w:rsidR="00F62853" w:rsidRPr="004E4D04">
        <w:rPr>
          <w:rFonts w:ascii="Arial" w:hAnsi="Arial" w:cs="Arial"/>
          <w:spacing w:val="1"/>
          <w:w w:val="105"/>
        </w:rPr>
        <w:t xml:space="preserve"> </w:t>
      </w:r>
      <w:r w:rsidR="00F62853" w:rsidRPr="004E4D04">
        <w:rPr>
          <w:rFonts w:ascii="Arial" w:hAnsi="Arial" w:cs="Arial"/>
          <w:w w:val="105"/>
        </w:rPr>
        <w:t>do jednostkowego</w:t>
      </w:r>
      <w:r w:rsidR="00F62853" w:rsidRPr="004E4D04">
        <w:rPr>
          <w:rFonts w:ascii="Arial" w:hAnsi="Arial" w:cs="Arial"/>
          <w:spacing w:val="1"/>
          <w:w w:val="105"/>
        </w:rPr>
        <w:t xml:space="preserve"> </w:t>
      </w:r>
      <w:r w:rsidR="00F62853" w:rsidRPr="004E4D04">
        <w:rPr>
          <w:rFonts w:ascii="Arial" w:hAnsi="Arial" w:cs="Arial"/>
          <w:w w:val="105"/>
        </w:rPr>
        <w:t>zużycia</w:t>
      </w:r>
      <w:r w:rsidR="00F62853" w:rsidRPr="004E4D04">
        <w:rPr>
          <w:rFonts w:ascii="Arial" w:hAnsi="Arial" w:cs="Arial"/>
          <w:spacing w:val="1"/>
          <w:w w:val="105"/>
        </w:rPr>
        <w:t xml:space="preserve"> </w:t>
      </w:r>
      <w:r w:rsidR="00F62853" w:rsidRPr="004E4D04">
        <w:rPr>
          <w:rFonts w:ascii="Arial" w:hAnsi="Arial" w:cs="Arial"/>
          <w:w w:val="105"/>
        </w:rPr>
        <w:t>kwasu do wytrawiania</w:t>
      </w:r>
      <w:r w:rsidR="00F62853" w:rsidRPr="004E4D04">
        <w:rPr>
          <w:rFonts w:ascii="Arial" w:hAnsi="Arial" w:cs="Arial"/>
          <w:spacing w:val="1"/>
          <w:w w:val="105"/>
        </w:rPr>
        <w:t xml:space="preserve"> </w:t>
      </w:r>
      <w:r w:rsidR="00F62853" w:rsidRPr="004E4D04">
        <w:rPr>
          <w:rFonts w:ascii="Arial" w:hAnsi="Arial" w:cs="Arial"/>
          <w:w w:val="105"/>
        </w:rPr>
        <w:t>przy</w:t>
      </w:r>
      <w:r w:rsidR="00F62853" w:rsidRPr="004E4D04">
        <w:rPr>
          <w:rFonts w:ascii="Arial" w:hAnsi="Arial" w:cs="Arial"/>
          <w:spacing w:val="-53"/>
          <w:w w:val="105"/>
        </w:rPr>
        <w:t xml:space="preserve"> </w:t>
      </w:r>
      <w:r w:rsidR="00F62853" w:rsidRPr="004E4D04">
        <w:rPr>
          <w:rFonts w:ascii="Arial" w:hAnsi="Arial" w:cs="Arial"/>
          <w:w w:val="110"/>
        </w:rPr>
        <w:t>cynkowaniu</w:t>
      </w:r>
      <w:r w:rsidR="00F62853" w:rsidRPr="004E4D04">
        <w:rPr>
          <w:rFonts w:ascii="Arial" w:hAnsi="Arial" w:cs="Arial"/>
          <w:spacing w:val="21"/>
          <w:w w:val="110"/>
        </w:rPr>
        <w:t xml:space="preserve"> </w:t>
      </w:r>
      <w:r w:rsidR="00F62853" w:rsidRPr="004E4D04">
        <w:rPr>
          <w:rFonts w:ascii="Arial" w:hAnsi="Arial" w:cs="Arial"/>
          <w:w w:val="110"/>
        </w:rPr>
        <w:t>ogniowym</w:t>
      </w:r>
      <w:r w:rsidR="00F62853" w:rsidRPr="004E4D04">
        <w:rPr>
          <w:rFonts w:ascii="Arial" w:hAnsi="Arial" w:cs="Arial"/>
          <w:spacing w:val="10"/>
          <w:w w:val="110"/>
        </w:rPr>
        <w:t xml:space="preserve"> </w:t>
      </w:r>
      <w:r w:rsidR="00F62853" w:rsidRPr="004E4D04">
        <w:rPr>
          <w:rFonts w:ascii="Arial" w:hAnsi="Arial" w:cs="Arial"/>
          <w:w w:val="110"/>
        </w:rPr>
        <w:t>jednostkowym</w:t>
      </w:r>
    </w:p>
    <w:p w14:paraId="41AFD439" w14:textId="1F13E5A7" w:rsidR="00A670D7" w:rsidRPr="006F1CC8" w:rsidRDefault="00A670D7" w:rsidP="004E4D04">
      <w:pPr>
        <w:spacing w:before="240" w:line="276" w:lineRule="auto"/>
        <w:jc w:val="both"/>
        <w:rPr>
          <w:rFonts w:ascii="Arial" w:eastAsia="Times New Roman" w:hAnsi="Arial" w:cs="Arial"/>
          <w:b/>
          <w:sz w:val="22"/>
          <w:szCs w:val="22"/>
          <w:lang w:eastAsia="pl-PL"/>
        </w:rPr>
      </w:pPr>
      <w:r w:rsidRPr="006F1CC8">
        <w:rPr>
          <w:rFonts w:ascii="Arial" w:eastAsia="Times New Roman" w:hAnsi="Arial" w:cs="Arial"/>
          <w:b/>
          <w:sz w:val="22"/>
          <w:szCs w:val="22"/>
          <w:lang w:eastAsia="pl-PL"/>
        </w:rPr>
        <w:t>Tabela nr 9b</w:t>
      </w:r>
    </w:p>
    <w:tbl>
      <w:tblPr>
        <w:tblStyle w:val="Tabela-Siatka10"/>
        <w:tblW w:w="9294" w:type="dxa"/>
        <w:tblLayout w:type="fixed"/>
        <w:tblLook w:val="04A0" w:firstRow="1" w:lastRow="0" w:firstColumn="1" w:lastColumn="0" w:noHBand="0" w:noVBand="1"/>
        <w:tblCaption w:val="Tabela dotyczaca wymagań konkluzji BAT"/>
        <w:tblDescription w:val="W tabeli określono wskaźnik zuzycia kwasu chlorowodorowego na poziomie 21 kg/t."/>
      </w:tblPr>
      <w:tblGrid>
        <w:gridCol w:w="665"/>
        <w:gridCol w:w="3229"/>
        <w:gridCol w:w="1499"/>
        <w:gridCol w:w="3901"/>
      </w:tblGrid>
      <w:tr w:rsidR="004E4D04" w:rsidRPr="006F1CC8" w14:paraId="0FFA8E3E" w14:textId="77777777" w:rsidTr="001C6F40">
        <w:trPr>
          <w:trHeight w:val="340"/>
        </w:trPr>
        <w:tc>
          <w:tcPr>
            <w:tcW w:w="665" w:type="dxa"/>
          </w:tcPr>
          <w:p w14:paraId="51A55600" w14:textId="2B1595C9" w:rsidR="00570421" w:rsidRPr="006F1CC8" w:rsidRDefault="00570421" w:rsidP="00672F1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16"/>
                <w:lang w:eastAsia="pl-PL"/>
              </w:rPr>
            </w:pPr>
            <w:r w:rsidRPr="006F1CC8">
              <w:rPr>
                <w:rFonts w:ascii="Arial" w:eastAsia="Times New Roman" w:hAnsi="Arial" w:cs="Arial"/>
                <w:b/>
                <w:bCs/>
                <w:sz w:val="20"/>
                <w:szCs w:val="16"/>
                <w:lang w:eastAsia="pl-PL"/>
              </w:rPr>
              <w:t>Lp.</w:t>
            </w:r>
          </w:p>
        </w:tc>
        <w:tc>
          <w:tcPr>
            <w:tcW w:w="3229" w:type="dxa"/>
            <w:hideMark/>
          </w:tcPr>
          <w:p w14:paraId="7F933530" w14:textId="15ED74C5" w:rsidR="00570421" w:rsidRPr="006F1CC8" w:rsidRDefault="00570421" w:rsidP="00672F1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16"/>
                <w:lang w:eastAsia="pl-PL"/>
              </w:rPr>
            </w:pPr>
            <w:r w:rsidRPr="006F1CC8">
              <w:rPr>
                <w:rFonts w:ascii="Arial" w:eastAsia="Times New Roman" w:hAnsi="Arial" w:cs="Arial"/>
                <w:b/>
                <w:bCs/>
                <w:sz w:val="20"/>
                <w:szCs w:val="16"/>
                <w:lang w:eastAsia="pl-PL"/>
              </w:rPr>
              <w:t>Kwas do wytrawiania</w:t>
            </w:r>
          </w:p>
        </w:tc>
        <w:tc>
          <w:tcPr>
            <w:tcW w:w="1499" w:type="dxa"/>
            <w:hideMark/>
          </w:tcPr>
          <w:p w14:paraId="4D6C68D3" w14:textId="577EC665" w:rsidR="00570421" w:rsidRPr="006F1CC8" w:rsidRDefault="00570421" w:rsidP="00672F1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16"/>
                <w:lang w:eastAsia="pl-PL"/>
              </w:rPr>
            </w:pPr>
            <w:r w:rsidRPr="006F1CC8">
              <w:rPr>
                <w:rFonts w:ascii="Arial" w:eastAsia="Times New Roman" w:hAnsi="Arial" w:cs="Arial"/>
                <w:b/>
                <w:bCs/>
                <w:sz w:val="20"/>
                <w:szCs w:val="16"/>
                <w:lang w:eastAsia="pl-PL"/>
              </w:rPr>
              <w:t>Jednostka</w:t>
            </w:r>
          </w:p>
        </w:tc>
        <w:tc>
          <w:tcPr>
            <w:tcW w:w="3901" w:type="dxa"/>
            <w:hideMark/>
          </w:tcPr>
          <w:p w14:paraId="52FE4031" w14:textId="63C764A8" w:rsidR="00570421" w:rsidRPr="006F1CC8" w:rsidRDefault="00570421" w:rsidP="00672F1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16"/>
                <w:lang w:eastAsia="pl-PL"/>
              </w:rPr>
            </w:pPr>
            <w:r w:rsidRPr="006F1CC8">
              <w:rPr>
                <w:rFonts w:ascii="Arial" w:eastAsia="Times New Roman" w:hAnsi="Arial" w:cs="Arial"/>
                <w:b/>
                <w:bCs/>
                <w:sz w:val="20"/>
                <w:szCs w:val="16"/>
                <w:lang w:eastAsia="pl-PL"/>
              </w:rPr>
              <w:t>BAT-AEPL</w:t>
            </w:r>
            <w:r w:rsidR="000D4B87" w:rsidRPr="006F1CC8">
              <w:rPr>
                <w:rFonts w:ascii="Arial" w:eastAsia="Times New Roman" w:hAnsi="Arial" w:cs="Arial"/>
                <w:b/>
                <w:bCs/>
                <w:sz w:val="20"/>
                <w:szCs w:val="16"/>
                <w:lang w:eastAsia="pl-PL"/>
              </w:rPr>
              <w:t>*</w:t>
            </w:r>
          </w:p>
          <w:p w14:paraId="7EF173F6" w14:textId="60586239" w:rsidR="00570421" w:rsidRPr="006F1CC8" w:rsidRDefault="00570421" w:rsidP="00672F1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16"/>
                <w:lang w:eastAsia="pl-PL"/>
              </w:rPr>
            </w:pPr>
            <w:r w:rsidRPr="006F1CC8">
              <w:rPr>
                <w:rFonts w:ascii="Arial" w:eastAsia="Times New Roman" w:hAnsi="Arial" w:cs="Arial"/>
                <w:b/>
                <w:bCs/>
                <w:sz w:val="20"/>
                <w:szCs w:val="16"/>
                <w:lang w:eastAsia="pl-PL"/>
              </w:rPr>
              <w:t xml:space="preserve">(średnia </w:t>
            </w:r>
            <w:r w:rsidR="000D4B87" w:rsidRPr="006F1CC8">
              <w:rPr>
                <w:rFonts w:ascii="Arial" w:eastAsia="Times New Roman" w:hAnsi="Arial" w:cs="Arial"/>
                <w:b/>
                <w:bCs/>
                <w:sz w:val="20"/>
                <w:szCs w:val="16"/>
                <w:lang w:eastAsia="pl-PL"/>
              </w:rPr>
              <w:t>trzyletnia)</w:t>
            </w:r>
          </w:p>
        </w:tc>
      </w:tr>
      <w:tr w:rsidR="004E4D04" w:rsidRPr="006F1CC8" w14:paraId="5B7D0422" w14:textId="77777777" w:rsidTr="001C6F40">
        <w:trPr>
          <w:trHeight w:val="340"/>
        </w:trPr>
        <w:tc>
          <w:tcPr>
            <w:tcW w:w="665" w:type="dxa"/>
          </w:tcPr>
          <w:p w14:paraId="2AB5D7CA" w14:textId="46061BB1" w:rsidR="00570421" w:rsidRPr="006F1CC8" w:rsidRDefault="00570421" w:rsidP="00672F11">
            <w:pPr>
              <w:jc w:val="center"/>
              <w:rPr>
                <w:rFonts w:ascii="Arial" w:hAnsi="Arial" w:cs="Arial"/>
                <w:sz w:val="20"/>
                <w:szCs w:val="16"/>
              </w:rPr>
            </w:pPr>
            <w:r w:rsidRPr="006F1CC8">
              <w:rPr>
                <w:rFonts w:ascii="Arial" w:hAnsi="Arial" w:cs="Arial"/>
                <w:sz w:val="20"/>
                <w:szCs w:val="16"/>
              </w:rPr>
              <w:t>1.</w:t>
            </w:r>
          </w:p>
        </w:tc>
        <w:tc>
          <w:tcPr>
            <w:tcW w:w="3229" w:type="dxa"/>
            <w:hideMark/>
          </w:tcPr>
          <w:p w14:paraId="1A2FAD54" w14:textId="4EE10CD3" w:rsidR="00570421" w:rsidRPr="006F1CC8" w:rsidRDefault="00570421" w:rsidP="00672F11">
            <w:pPr>
              <w:jc w:val="center"/>
              <w:rPr>
                <w:rFonts w:ascii="Arial" w:eastAsia="Times New Roman" w:hAnsi="Arial" w:cs="Arial"/>
                <w:sz w:val="20"/>
                <w:szCs w:val="16"/>
                <w:lang w:eastAsia="pl-PL"/>
              </w:rPr>
            </w:pPr>
            <w:r w:rsidRPr="006F1CC8">
              <w:rPr>
                <w:rFonts w:ascii="Arial" w:hAnsi="Arial" w:cs="Arial"/>
                <w:sz w:val="20"/>
                <w:szCs w:val="16"/>
              </w:rPr>
              <w:t>Kwas chlorowodorowy, 28 %</w:t>
            </w:r>
          </w:p>
        </w:tc>
        <w:tc>
          <w:tcPr>
            <w:tcW w:w="1499" w:type="dxa"/>
            <w:hideMark/>
          </w:tcPr>
          <w:p w14:paraId="321929F6" w14:textId="228A7CA3" w:rsidR="00570421" w:rsidRPr="006F1CC8" w:rsidRDefault="00570421" w:rsidP="00672F11">
            <w:pPr>
              <w:jc w:val="center"/>
              <w:rPr>
                <w:rFonts w:ascii="Arial" w:eastAsia="Times New Roman" w:hAnsi="Arial" w:cs="Arial"/>
                <w:sz w:val="20"/>
                <w:szCs w:val="16"/>
                <w:lang w:eastAsia="pl-PL"/>
              </w:rPr>
            </w:pPr>
            <w:r w:rsidRPr="006F1CC8">
              <w:rPr>
                <w:rFonts w:ascii="Arial" w:eastAsia="Times New Roman" w:hAnsi="Arial" w:cs="Arial"/>
                <w:sz w:val="20"/>
                <w:szCs w:val="16"/>
                <w:lang w:eastAsia="pl-PL"/>
              </w:rPr>
              <w:t>Kg/t</w:t>
            </w:r>
          </w:p>
        </w:tc>
        <w:tc>
          <w:tcPr>
            <w:tcW w:w="3901" w:type="dxa"/>
            <w:hideMark/>
          </w:tcPr>
          <w:p w14:paraId="0A6B8FEC" w14:textId="797CC983" w:rsidR="00570421" w:rsidRPr="006F1CC8" w:rsidRDefault="00570421" w:rsidP="00672F11">
            <w:pPr>
              <w:jc w:val="center"/>
              <w:rPr>
                <w:rFonts w:ascii="Arial" w:eastAsia="Times New Roman" w:hAnsi="Arial" w:cs="Arial"/>
                <w:sz w:val="20"/>
                <w:szCs w:val="16"/>
                <w:lang w:eastAsia="pl-PL"/>
              </w:rPr>
            </w:pPr>
            <w:r w:rsidRPr="006F1CC8">
              <w:rPr>
                <w:rFonts w:ascii="Arial" w:eastAsia="Times New Roman" w:hAnsi="Arial" w:cs="Arial"/>
                <w:sz w:val="20"/>
                <w:szCs w:val="16"/>
                <w:lang w:eastAsia="pl-PL"/>
              </w:rPr>
              <w:t>21</w:t>
            </w:r>
          </w:p>
        </w:tc>
      </w:tr>
    </w:tbl>
    <w:p w14:paraId="0640CEFB" w14:textId="3AE4E360" w:rsidR="00EB1A76" w:rsidRPr="000D4B87" w:rsidRDefault="00EB1A76" w:rsidP="00EB1A76">
      <w:pPr>
        <w:spacing w:before="240"/>
        <w:jc w:val="both"/>
        <w:rPr>
          <w:rFonts w:ascii="Arial" w:eastAsia="Times New Roman" w:hAnsi="Arial" w:cs="Arial"/>
          <w:bCs/>
          <w:i/>
          <w:iCs/>
          <w:sz w:val="20"/>
          <w:szCs w:val="16"/>
          <w:lang w:eastAsia="pl-PL"/>
        </w:rPr>
      </w:pPr>
      <w:r w:rsidRPr="000D4B87">
        <w:rPr>
          <w:rFonts w:ascii="Arial" w:eastAsia="Times New Roman" w:hAnsi="Arial" w:cs="Arial"/>
          <w:bCs/>
          <w:i/>
          <w:iCs/>
          <w:sz w:val="20"/>
          <w:szCs w:val="16"/>
          <w:lang w:eastAsia="pl-PL"/>
        </w:rPr>
        <w:t xml:space="preserve">* BAT-AEPL dla jednostkowego </w:t>
      </w:r>
      <w:r>
        <w:rPr>
          <w:rFonts w:ascii="Arial" w:eastAsia="Times New Roman" w:hAnsi="Arial" w:cs="Arial"/>
          <w:bCs/>
          <w:i/>
          <w:iCs/>
          <w:sz w:val="20"/>
          <w:szCs w:val="16"/>
          <w:lang w:eastAsia="pl-PL"/>
        </w:rPr>
        <w:t>zużycia kwasu</w:t>
      </w:r>
      <w:r w:rsidRPr="000D4B87">
        <w:rPr>
          <w:rFonts w:ascii="Arial" w:eastAsia="Times New Roman" w:hAnsi="Arial" w:cs="Arial"/>
          <w:bCs/>
          <w:i/>
          <w:iCs/>
          <w:sz w:val="20"/>
          <w:szCs w:val="16"/>
          <w:lang w:eastAsia="pl-PL"/>
        </w:rPr>
        <w:t xml:space="preserve"> odnoszą się do średnich </w:t>
      </w:r>
      <w:r>
        <w:rPr>
          <w:rFonts w:ascii="Arial" w:eastAsia="Times New Roman" w:hAnsi="Arial" w:cs="Arial"/>
          <w:bCs/>
          <w:i/>
          <w:iCs/>
          <w:sz w:val="20"/>
          <w:szCs w:val="16"/>
          <w:lang w:eastAsia="pl-PL"/>
        </w:rPr>
        <w:t>trzyletnich</w:t>
      </w:r>
      <w:r w:rsidRPr="000D4B87">
        <w:rPr>
          <w:rFonts w:ascii="Arial" w:eastAsia="Times New Roman" w:hAnsi="Arial" w:cs="Arial"/>
          <w:bCs/>
          <w:i/>
          <w:iCs/>
          <w:sz w:val="20"/>
          <w:szCs w:val="16"/>
          <w:lang w:eastAsia="pl-PL"/>
        </w:rPr>
        <w:t xml:space="preserve"> obliczonych za pomocą następującego równania jednostkowe zużycie </w:t>
      </w:r>
      <w:r>
        <w:rPr>
          <w:rFonts w:ascii="Arial" w:eastAsia="Times New Roman" w:hAnsi="Arial" w:cs="Arial"/>
          <w:bCs/>
          <w:i/>
          <w:iCs/>
          <w:sz w:val="20"/>
          <w:szCs w:val="16"/>
          <w:lang w:eastAsia="pl-PL"/>
        </w:rPr>
        <w:t>materiałów=</w:t>
      </w:r>
      <w:r w:rsidRPr="000D4B87">
        <w:rPr>
          <w:rFonts w:ascii="Arial" w:eastAsia="Times New Roman" w:hAnsi="Arial" w:cs="Arial"/>
          <w:bCs/>
          <w:i/>
          <w:iCs/>
          <w:sz w:val="20"/>
          <w:szCs w:val="16"/>
          <w:lang w:eastAsia="pl-PL"/>
        </w:rPr>
        <w:t xml:space="preserve">  </w:t>
      </w:r>
      <m:oMath>
        <m:f>
          <m:fPr>
            <m:ctrlPr>
              <w:rPr>
                <w:rFonts w:ascii="Cambria Math" w:eastAsia="Times New Roman" w:hAnsi="Cambria Math" w:cs="Arial"/>
                <w:bCs/>
                <w:i/>
                <w:iCs/>
                <w:sz w:val="20"/>
                <w:szCs w:val="16"/>
                <w:lang w:eastAsia="pl-PL"/>
              </w:rPr>
            </m:ctrlPr>
          </m:fPr>
          <m:num>
            <m:r>
              <w:rPr>
                <w:rFonts w:ascii="Cambria Math" w:eastAsia="Times New Roman" w:hAnsi="Cambria Math" w:cs="Arial"/>
                <w:sz w:val="20"/>
                <w:szCs w:val="16"/>
                <w:lang w:eastAsia="pl-PL"/>
              </w:rPr>
              <m:t>zużycie materiałów</m:t>
            </m:r>
          </m:num>
          <m:den>
            <m:r>
              <w:rPr>
                <w:rFonts w:ascii="Cambria Math" w:eastAsia="Times New Roman" w:hAnsi="Cambria Math" w:cs="Arial"/>
                <w:sz w:val="20"/>
                <w:szCs w:val="16"/>
                <w:lang w:eastAsia="pl-PL"/>
              </w:rPr>
              <m:t>wkład</m:t>
            </m:r>
          </m:den>
        </m:f>
      </m:oMath>
    </w:p>
    <w:p w14:paraId="5D6871F5" w14:textId="3522C3C0" w:rsidR="00C718E9" w:rsidRPr="00C36AE2" w:rsidRDefault="00C718E9" w:rsidP="00C718E9">
      <w:pPr>
        <w:pStyle w:val="Podtytu"/>
        <w:ind w:left="0"/>
        <w:rPr>
          <w:color w:val="auto"/>
        </w:rPr>
      </w:pPr>
      <w:r w:rsidRPr="00C36AE2">
        <w:rPr>
          <w:color w:val="auto"/>
        </w:rPr>
        <w:t>I.</w:t>
      </w:r>
      <w:r w:rsidR="006F1CC8">
        <w:rPr>
          <w:color w:val="auto"/>
        </w:rPr>
        <w:t>13</w:t>
      </w:r>
      <w:r w:rsidRPr="00C36AE2">
        <w:rPr>
          <w:color w:val="auto"/>
        </w:rPr>
        <w:t xml:space="preserve"> </w:t>
      </w:r>
      <w:r>
        <w:rPr>
          <w:color w:val="auto"/>
        </w:rPr>
        <w:t>W P</w:t>
      </w:r>
      <w:r>
        <w:rPr>
          <w:rFonts w:eastAsia="Times New Roman" w:cs="Arial"/>
          <w:color w:val="auto"/>
        </w:rPr>
        <w:t>unkcie VI. Dodaję punkt VI.1.4 o brzmieniu:</w:t>
      </w:r>
    </w:p>
    <w:p w14:paraId="47B21ECC" w14:textId="5F5E1B8D" w:rsidR="00C93244" w:rsidRPr="00C93244" w:rsidRDefault="00C93244" w:rsidP="004263A0">
      <w:pPr>
        <w:spacing w:line="276" w:lineRule="auto"/>
        <w:jc w:val="both"/>
        <w:rPr>
          <w:rFonts w:ascii="Arial" w:eastAsia="Times New Roman" w:hAnsi="Arial" w:cs="Arial"/>
          <w:szCs w:val="20"/>
          <w:lang w:eastAsia="pl-PL"/>
        </w:rPr>
      </w:pPr>
      <w:r w:rsidRPr="00C93244">
        <w:rPr>
          <w:rFonts w:ascii="Arial" w:eastAsia="Times New Roman" w:hAnsi="Arial" w:cs="Arial"/>
          <w:b/>
          <w:bCs/>
          <w:szCs w:val="20"/>
          <w:lang w:eastAsia="pl-PL"/>
        </w:rPr>
        <w:lastRenderedPageBreak/>
        <w:t>VI.1.4</w:t>
      </w:r>
      <w:r>
        <w:rPr>
          <w:rFonts w:ascii="Arial" w:eastAsia="Times New Roman" w:hAnsi="Arial" w:cs="Arial"/>
          <w:szCs w:val="20"/>
          <w:lang w:eastAsia="pl-PL"/>
        </w:rPr>
        <w:t xml:space="preserve"> Prowadzona będzie kontrola parametrów temperatury i stężenia kwasu w kąpieli trawiącej oraz stosowane będą następujące techniki ograniczające emisję HCl </w:t>
      </w:r>
      <w:r w:rsidR="00C718E9">
        <w:rPr>
          <w:rFonts w:ascii="Arial" w:eastAsia="Times New Roman" w:hAnsi="Arial" w:cs="Arial"/>
          <w:szCs w:val="20"/>
          <w:lang w:eastAsia="pl-PL"/>
        </w:rPr>
        <w:br/>
      </w:r>
      <w:r>
        <w:rPr>
          <w:rFonts w:ascii="Arial" w:eastAsia="Times New Roman" w:hAnsi="Arial" w:cs="Arial"/>
          <w:szCs w:val="20"/>
          <w:lang w:eastAsia="pl-PL"/>
        </w:rPr>
        <w:t>z procesu wytrawiania i usuwania warstw:</w:t>
      </w:r>
    </w:p>
    <w:p w14:paraId="0A5195AC" w14:textId="03888B25" w:rsidR="004263A0" w:rsidRDefault="004263A0" w:rsidP="004263A0">
      <w:pPr>
        <w:pStyle w:val="Akapitzlist"/>
        <w:numPr>
          <w:ilvl w:val="0"/>
          <w:numId w:val="38"/>
        </w:numPr>
        <w:spacing w:line="276" w:lineRule="auto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e</w:t>
      </w:r>
      <w:r w:rsidRPr="004263A0">
        <w:rPr>
          <w:rFonts w:ascii="Arial" w:hAnsi="Arial" w:cs="Arial"/>
        </w:rPr>
        <w:t xml:space="preserve">kstrakcja przy użyciu bocznego odciągu(Bat 62 b), </w:t>
      </w:r>
      <w:r>
        <w:rPr>
          <w:rFonts w:ascii="Arial" w:hAnsi="Arial" w:cs="Arial"/>
        </w:rPr>
        <w:t>z</w:t>
      </w:r>
      <w:r w:rsidRPr="004263A0">
        <w:rPr>
          <w:rFonts w:ascii="Arial" w:hAnsi="Arial" w:cs="Arial"/>
        </w:rPr>
        <w:t>anieczyszczenia z</w:t>
      </w:r>
      <w:r>
        <w:rPr>
          <w:rFonts w:ascii="Arial" w:hAnsi="Arial" w:cs="Arial"/>
        </w:rPr>
        <w:t>nad</w:t>
      </w:r>
      <w:r w:rsidRPr="004263A0">
        <w:rPr>
          <w:rFonts w:ascii="Arial" w:hAnsi="Arial" w:cs="Arial"/>
        </w:rPr>
        <w:t xml:space="preserve"> wanien trawialniczych odprowadzane są poprzez odciągi miejscowe (ssawy brzegowe) przy pomocy wentylatorów i kierowane są do wspólnego kolektora</w:t>
      </w:r>
      <w:r>
        <w:rPr>
          <w:rFonts w:ascii="Arial" w:hAnsi="Arial" w:cs="Arial"/>
        </w:rPr>
        <w:t>,</w:t>
      </w:r>
    </w:p>
    <w:p w14:paraId="6F532C48" w14:textId="57431924" w:rsidR="004263A0" w:rsidRPr="004263A0" w:rsidRDefault="004263A0" w:rsidP="004263A0">
      <w:pPr>
        <w:pStyle w:val="Akapitzlist"/>
        <w:numPr>
          <w:ilvl w:val="0"/>
          <w:numId w:val="38"/>
        </w:numPr>
        <w:spacing w:line="276" w:lineRule="auto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oczyszczanie na mokro, a następnie </w:t>
      </w:r>
      <w:proofErr w:type="spellStart"/>
      <w:r>
        <w:rPr>
          <w:rFonts w:ascii="Arial" w:hAnsi="Arial" w:cs="Arial"/>
        </w:rPr>
        <w:t>demister</w:t>
      </w:r>
      <w:proofErr w:type="spellEnd"/>
      <w:r>
        <w:rPr>
          <w:rFonts w:ascii="Arial" w:hAnsi="Arial" w:cs="Arial"/>
        </w:rPr>
        <w:t xml:space="preserve"> (Bat 62c)</w:t>
      </w:r>
      <w:r w:rsidR="00227AB0">
        <w:rPr>
          <w:rFonts w:ascii="Arial" w:hAnsi="Arial" w:cs="Arial"/>
        </w:rPr>
        <w:t xml:space="preserve">, przed wprowadzaniem zanieczyszczeń znad wanien trawialniczych do powietrza, podlegają oczyszczeniu na dwóch skruberach wodnych, wyposażonych w </w:t>
      </w:r>
      <w:proofErr w:type="spellStart"/>
      <w:r w:rsidR="00227AB0">
        <w:rPr>
          <w:rFonts w:ascii="Arial" w:hAnsi="Arial" w:cs="Arial"/>
        </w:rPr>
        <w:t>demistery</w:t>
      </w:r>
      <w:proofErr w:type="spellEnd"/>
      <w:r w:rsidR="00227AB0">
        <w:rPr>
          <w:rFonts w:ascii="Arial" w:hAnsi="Arial" w:cs="Arial"/>
        </w:rPr>
        <w:t>.</w:t>
      </w:r>
    </w:p>
    <w:p w14:paraId="668C60ED" w14:textId="5F3E409D" w:rsidR="000E36DE" w:rsidRPr="00C36AE2" w:rsidRDefault="000E36DE" w:rsidP="000E36DE">
      <w:pPr>
        <w:pStyle w:val="Podtytu"/>
        <w:ind w:left="0"/>
        <w:rPr>
          <w:color w:val="auto"/>
        </w:rPr>
      </w:pPr>
      <w:r w:rsidRPr="00C36AE2">
        <w:rPr>
          <w:color w:val="auto"/>
        </w:rPr>
        <w:t>I.</w:t>
      </w:r>
      <w:r w:rsidR="006F1CC8">
        <w:rPr>
          <w:color w:val="auto"/>
        </w:rPr>
        <w:t>14</w:t>
      </w:r>
      <w:r w:rsidRPr="00C36AE2">
        <w:rPr>
          <w:color w:val="auto"/>
        </w:rPr>
        <w:t xml:space="preserve"> </w:t>
      </w:r>
      <w:r>
        <w:rPr>
          <w:rFonts w:eastAsia="Times New Roman" w:cs="Arial"/>
          <w:color w:val="auto"/>
        </w:rPr>
        <w:t>Punkt VI.3 otrzymuje</w:t>
      </w:r>
      <w:r w:rsidRPr="00C36AE2">
        <w:rPr>
          <w:rFonts w:eastAsia="Times New Roman" w:cs="Arial"/>
          <w:color w:val="auto"/>
        </w:rPr>
        <w:t xml:space="preserve"> </w:t>
      </w:r>
      <w:r>
        <w:rPr>
          <w:rFonts w:eastAsia="Times New Roman" w:cs="Arial"/>
          <w:color w:val="auto"/>
        </w:rPr>
        <w:t>nowe brzmienie:</w:t>
      </w:r>
    </w:p>
    <w:p w14:paraId="340299F9" w14:textId="77777777" w:rsidR="009E1349" w:rsidRPr="00D03A9C" w:rsidRDefault="009E1349" w:rsidP="009E1349">
      <w:pPr>
        <w:spacing w:before="120" w:after="120" w:line="276" w:lineRule="auto"/>
        <w:jc w:val="both"/>
        <w:rPr>
          <w:rFonts w:ascii="Arial" w:eastAsia="Times New Roman" w:hAnsi="Arial" w:cs="Arial"/>
          <w:szCs w:val="20"/>
          <w:lang w:eastAsia="pl-PL"/>
        </w:rPr>
      </w:pPr>
      <w:r w:rsidRPr="00D03A9C">
        <w:rPr>
          <w:rFonts w:ascii="Arial" w:eastAsia="Times New Roman" w:hAnsi="Arial" w:cs="Arial"/>
          <w:b/>
          <w:szCs w:val="20"/>
          <w:lang w:eastAsia="pl-PL"/>
        </w:rPr>
        <w:t>VI.2.</w:t>
      </w:r>
      <w:r w:rsidRPr="00D03A9C">
        <w:rPr>
          <w:rFonts w:ascii="Arial" w:eastAsia="Times New Roman" w:hAnsi="Arial" w:cs="Arial"/>
          <w:szCs w:val="20"/>
          <w:lang w:eastAsia="pl-PL"/>
        </w:rPr>
        <w:t xml:space="preserve"> Monitoring emisji gazów i pyłów do powietrza. </w:t>
      </w:r>
    </w:p>
    <w:p w14:paraId="62D9C7E0" w14:textId="77777777" w:rsidR="009E1349" w:rsidRPr="00D03A9C" w:rsidRDefault="009E1349" w:rsidP="009E1349">
      <w:pPr>
        <w:spacing w:before="120" w:after="120" w:line="276" w:lineRule="auto"/>
        <w:jc w:val="both"/>
        <w:rPr>
          <w:rFonts w:ascii="Arial" w:eastAsia="Times New Roman" w:hAnsi="Arial" w:cs="Arial"/>
          <w:szCs w:val="20"/>
          <w:lang w:eastAsia="pl-PL"/>
        </w:rPr>
      </w:pPr>
      <w:r w:rsidRPr="00D03A9C">
        <w:rPr>
          <w:rFonts w:ascii="Arial" w:eastAsia="Times New Roman" w:hAnsi="Arial" w:cs="Arial"/>
          <w:b/>
          <w:szCs w:val="20"/>
          <w:lang w:eastAsia="pl-PL"/>
        </w:rPr>
        <w:t>VI.2.1.</w:t>
      </w:r>
      <w:r w:rsidRPr="00D03A9C">
        <w:rPr>
          <w:rFonts w:ascii="Arial" w:eastAsia="Times New Roman" w:hAnsi="Arial" w:cs="Arial"/>
          <w:szCs w:val="20"/>
          <w:lang w:eastAsia="pl-PL"/>
        </w:rPr>
        <w:t xml:space="preserve"> Stanowiska umożliwiające okresowe wykonanie pomiarów wielkości emisji zanieczyszczeń do powietrza będą usytuowane na emitorach E-1a – E-1e, E-2a, E-2b, E-3, E-5. </w:t>
      </w:r>
    </w:p>
    <w:p w14:paraId="57D5B979" w14:textId="77777777" w:rsidR="009E1349" w:rsidRDefault="009E1349" w:rsidP="009E1349">
      <w:pPr>
        <w:tabs>
          <w:tab w:val="left" w:pos="408"/>
        </w:tabs>
        <w:autoSpaceDE w:val="0"/>
        <w:autoSpaceDN w:val="0"/>
        <w:adjustRightInd w:val="0"/>
        <w:spacing w:before="120" w:line="276" w:lineRule="auto"/>
        <w:ind w:left="408" w:hanging="408"/>
        <w:jc w:val="both"/>
        <w:rPr>
          <w:rFonts w:ascii="Arial" w:eastAsia="Times New Roman" w:hAnsi="Arial" w:cs="Arial"/>
          <w:lang w:eastAsia="pl-PL"/>
        </w:rPr>
      </w:pPr>
      <w:r w:rsidRPr="00D03A9C">
        <w:rPr>
          <w:rFonts w:ascii="Arial" w:eastAsia="Times New Roman" w:hAnsi="Arial" w:cs="Arial"/>
          <w:b/>
          <w:bCs/>
          <w:lang w:eastAsia="pl-PL"/>
        </w:rPr>
        <w:t xml:space="preserve">VI.2.2. </w:t>
      </w:r>
      <w:r w:rsidRPr="00D03A9C">
        <w:rPr>
          <w:rFonts w:ascii="Arial" w:eastAsia="Times New Roman" w:hAnsi="Arial" w:cs="Arial"/>
          <w:lang w:eastAsia="pl-PL"/>
        </w:rPr>
        <w:t>Zakres i częstotliwość prowadzenia pomiarów emisji z emitorów:</w:t>
      </w:r>
    </w:p>
    <w:p w14:paraId="33A5ECDA" w14:textId="00CAED83" w:rsidR="00D03A9C" w:rsidRPr="00D03A9C" w:rsidRDefault="00D03A9C" w:rsidP="009E1349">
      <w:pPr>
        <w:tabs>
          <w:tab w:val="left" w:pos="408"/>
        </w:tabs>
        <w:autoSpaceDE w:val="0"/>
        <w:autoSpaceDN w:val="0"/>
        <w:adjustRightInd w:val="0"/>
        <w:spacing w:before="120" w:line="276" w:lineRule="auto"/>
        <w:ind w:left="408" w:hanging="408"/>
        <w:jc w:val="both"/>
        <w:rPr>
          <w:rFonts w:ascii="Arial" w:eastAsia="Times New Roman" w:hAnsi="Arial" w:cs="Arial"/>
          <w:i/>
          <w:iCs/>
          <w:u w:val="single"/>
          <w:lang w:eastAsia="pl-PL"/>
        </w:rPr>
      </w:pPr>
      <w:r w:rsidRPr="00D03A9C">
        <w:rPr>
          <w:rFonts w:ascii="Arial" w:eastAsia="Times New Roman" w:hAnsi="Arial" w:cs="Arial"/>
          <w:i/>
          <w:iCs/>
          <w:u w:val="single"/>
          <w:lang w:eastAsia="pl-PL"/>
        </w:rPr>
        <w:t>Do 3 listopada 2026r.</w:t>
      </w:r>
    </w:p>
    <w:p w14:paraId="3D393811" w14:textId="77777777" w:rsidR="009E1349" w:rsidRPr="00D03A9C" w:rsidRDefault="009E1349" w:rsidP="009E1349">
      <w:pPr>
        <w:tabs>
          <w:tab w:val="left" w:pos="408"/>
        </w:tabs>
        <w:autoSpaceDE w:val="0"/>
        <w:autoSpaceDN w:val="0"/>
        <w:adjustRightInd w:val="0"/>
        <w:spacing w:before="120" w:line="276" w:lineRule="auto"/>
        <w:ind w:left="408" w:hanging="408"/>
        <w:jc w:val="both"/>
        <w:rPr>
          <w:rFonts w:ascii="Arial" w:eastAsia="Times New Roman" w:hAnsi="Arial" w:cs="Arial"/>
          <w:b/>
          <w:sz w:val="4"/>
          <w:lang w:eastAsia="pl-PL"/>
        </w:rPr>
      </w:pPr>
    </w:p>
    <w:tbl>
      <w:tblPr>
        <w:tblStyle w:val="Tabela-Siatka10"/>
        <w:tblW w:w="8584" w:type="dxa"/>
        <w:tblLayout w:type="fixed"/>
        <w:tblLook w:val="0020" w:firstRow="1" w:lastRow="0" w:firstColumn="0" w:lastColumn="0" w:noHBand="0" w:noVBand="0"/>
        <w:tblCaption w:val="Tabela w zakresie monitoringu do powietrza"/>
        <w:tblDescription w:val="Tabela zawiera scalone komórki. W tabeli wskazano monitoring emisji dla emitorów E2a, E2b i E5. Monitoring prowadzony jest z częstotliwości raz na dwa lata w zakresie chlorowodoru, cynku , niklu i pyłu ogółem."/>
      </w:tblPr>
      <w:tblGrid>
        <w:gridCol w:w="607"/>
        <w:gridCol w:w="2126"/>
        <w:gridCol w:w="2978"/>
        <w:gridCol w:w="2873"/>
      </w:tblGrid>
      <w:tr w:rsidR="00D03A9C" w:rsidRPr="00D03A9C" w14:paraId="708B4BC9" w14:textId="77777777" w:rsidTr="001C6F40">
        <w:trPr>
          <w:trHeight w:val="20"/>
        </w:trPr>
        <w:tc>
          <w:tcPr>
            <w:tcW w:w="607" w:type="dxa"/>
          </w:tcPr>
          <w:p w14:paraId="5728A73C" w14:textId="77777777" w:rsidR="009E1349" w:rsidRPr="00D03A9C" w:rsidRDefault="009E1349" w:rsidP="009E1349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sz w:val="20"/>
                <w:lang w:eastAsia="pl-PL"/>
              </w:rPr>
            </w:pPr>
            <w:r w:rsidRPr="00D03A9C">
              <w:rPr>
                <w:rFonts w:ascii="Arial" w:eastAsia="Times New Roman" w:hAnsi="Arial" w:cs="Arial"/>
                <w:b/>
                <w:sz w:val="20"/>
                <w:lang w:eastAsia="pl-PL"/>
              </w:rPr>
              <w:t>Lp.</w:t>
            </w:r>
          </w:p>
        </w:tc>
        <w:tc>
          <w:tcPr>
            <w:tcW w:w="2126" w:type="dxa"/>
          </w:tcPr>
          <w:p w14:paraId="4DA49871" w14:textId="77777777" w:rsidR="009E1349" w:rsidRPr="00D03A9C" w:rsidRDefault="009E1349" w:rsidP="009E1349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lang w:eastAsia="pl-PL"/>
              </w:rPr>
            </w:pPr>
            <w:r w:rsidRPr="00D03A9C">
              <w:rPr>
                <w:rFonts w:ascii="Arial" w:hAnsi="Arial" w:cs="Arial"/>
                <w:b/>
                <w:sz w:val="20"/>
                <w:lang w:eastAsia="pl-PL"/>
              </w:rPr>
              <w:t>Emitor</w:t>
            </w:r>
          </w:p>
        </w:tc>
        <w:tc>
          <w:tcPr>
            <w:tcW w:w="2978" w:type="dxa"/>
          </w:tcPr>
          <w:p w14:paraId="3E78F341" w14:textId="77777777" w:rsidR="009E1349" w:rsidRPr="00D03A9C" w:rsidRDefault="009E1349" w:rsidP="009E1349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lang w:eastAsia="pl-PL"/>
              </w:rPr>
            </w:pPr>
            <w:r w:rsidRPr="00D03A9C">
              <w:rPr>
                <w:rFonts w:ascii="Arial" w:hAnsi="Arial" w:cs="Arial"/>
                <w:b/>
                <w:sz w:val="20"/>
                <w:lang w:eastAsia="pl-PL"/>
              </w:rPr>
              <w:t>Częstotliwość pomiarów</w:t>
            </w:r>
          </w:p>
        </w:tc>
        <w:tc>
          <w:tcPr>
            <w:tcW w:w="2873" w:type="dxa"/>
          </w:tcPr>
          <w:p w14:paraId="4118D40A" w14:textId="77777777" w:rsidR="009E1349" w:rsidRPr="00D03A9C" w:rsidRDefault="009E1349" w:rsidP="009E1349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lang w:eastAsia="pl-PL"/>
              </w:rPr>
            </w:pPr>
            <w:r w:rsidRPr="00D03A9C">
              <w:rPr>
                <w:rFonts w:ascii="Arial" w:hAnsi="Arial" w:cs="Arial"/>
                <w:b/>
                <w:sz w:val="20"/>
                <w:lang w:eastAsia="pl-PL"/>
              </w:rPr>
              <w:t>Oznaczenie zanieczyszczenia</w:t>
            </w:r>
          </w:p>
        </w:tc>
      </w:tr>
      <w:tr w:rsidR="00D03A9C" w:rsidRPr="00D03A9C" w14:paraId="70974C82" w14:textId="77777777" w:rsidTr="001C6F40">
        <w:trPr>
          <w:trHeight w:val="20"/>
        </w:trPr>
        <w:tc>
          <w:tcPr>
            <w:tcW w:w="607" w:type="dxa"/>
          </w:tcPr>
          <w:p w14:paraId="2AE75B27" w14:textId="77777777" w:rsidR="009E1349" w:rsidRPr="00D03A9C" w:rsidRDefault="009E1349">
            <w:pPr>
              <w:numPr>
                <w:ilvl w:val="0"/>
                <w:numId w:val="16"/>
              </w:numPr>
              <w:spacing w:line="276" w:lineRule="auto"/>
              <w:contextualSpacing/>
              <w:jc w:val="center"/>
              <w:rPr>
                <w:rFonts w:ascii="Arial" w:eastAsia="Times New Roman" w:hAnsi="Arial" w:cs="Arial"/>
                <w:sz w:val="20"/>
                <w:lang w:val="en-US" w:eastAsia="pl-PL"/>
              </w:rPr>
            </w:pPr>
          </w:p>
        </w:tc>
        <w:tc>
          <w:tcPr>
            <w:tcW w:w="2126" w:type="dxa"/>
          </w:tcPr>
          <w:p w14:paraId="08A0A7D6" w14:textId="77777777" w:rsidR="009E1349" w:rsidRPr="00D03A9C" w:rsidRDefault="009E1349" w:rsidP="009E1349">
            <w:pPr>
              <w:spacing w:line="276" w:lineRule="auto"/>
              <w:jc w:val="center"/>
              <w:rPr>
                <w:rFonts w:ascii="Arial" w:hAnsi="Arial" w:cs="Arial"/>
                <w:sz w:val="20"/>
                <w:lang w:val="en-US" w:eastAsia="pl-PL"/>
              </w:rPr>
            </w:pPr>
            <w:r w:rsidRPr="00D03A9C">
              <w:rPr>
                <w:rFonts w:ascii="Arial" w:hAnsi="Arial" w:cs="Arial"/>
                <w:sz w:val="20"/>
                <w:lang w:val="en-US" w:eastAsia="pl-PL"/>
              </w:rPr>
              <w:t>E-2a, E-2b</w:t>
            </w:r>
          </w:p>
        </w:tc>
        <w:tc>
          <w:tcPr>
            <w:tcW w:w="2978" w:type="dxa"/>
          </w:tcPr>
          <w:p w14:paraId="165366DB" w14:textId="77777777" w:rsidR="009E1349" w:rsidRPr="00D03A9C" w:rsidRDefault="009E1349" w:rsidP="009E1349">
            <w:pPr>
              <w:spacing w:line="276" w:lineRule="auto"/>
              <w:jc w:val="center"/>
              <w:rPr>
                <w:rFonts w:ascii="Arial" w:hAnsi="Arial" w:cs="Arial"/>
                <w:sz w:val="20"/>
                <w:lang w:eastAsia="pl-PL"/>
              </w:rPr>
            </w:pPr>
            <w:r w:rsidRPr="00D03A9C">
              <w:rPr>
                <w:rFonts w:ascii="Arial" w:hAnsi="Arial" w:cs="Arial"/>
                <w:sz w:val="20"/>
                <w:lang w:eastAsia="pl-PL"/>
              </w:rPr>
              <w:t>co najmniej raz na dwa lata</w:t>
            </w:r>
          </w:p>
        </w:tc>
        <w:tc>
          <w:tcPr>
            <w:tcW w:w="2873" w:type="dxa"/>
          </w:tcPr>
          <w:p w14:paraId="189D962F" w14:textId="77777777" w:rsidR="009E1349" w:rsidRPr="00D03A9C" w:rsidRDefault="009E1349" w:rsidP="009E1349">
            <w:pPr>
              <w:spacing w:line="276" w:lineRule="auto"/>
              <w:jc w:val="center"/>
              <w:rPr>
                <w:rFonts w:ascii="Arial" w:hAnsi="Arial" w:cs="Arial"/>
                <w:sz w:val="20"/>
                <w:lang w:eastAsia="pl-PL"/>
              </w:rPr>
            </w:pPr>
            <w:r w:rsidRPr="00D03A9C">
              <w:rPr>
                <w:rFonts w:ascii="Arial" w:hAnsi="Arial" w:cs="Arial"/>
                <w:sz w:val="20"/>
                <w:lang w:eastAsia="pl-PL"/>
              </w:rPr>
              <w:t>chlorowodór</w:t>
            </w:r>
          </w:p>
        </w:tc>
      </w:tr>
      <w:tr w:rsidR="00D03A9C" w:rsidRPr="00D03A9C" w14:paraId="4D54F4DB" w14:textId="77777777" w:rsidTr="001C6F40">
        <w:trPr>
          <w:trHeight w:val="20"/>
        </w:trPr>
        <w:tc>
          <w:tcPr>
            <w:tcW w:w="607" w:type="dxa"/>
          </w:tcPr>
          <w:p w14:paraId="775F0358" w14:textId="77777777" w:rsidR="009E1349" w:rsidRPr="00D03A9C" w:rsidRDefault="009E1349">
            <w:pPr>
              <w:numPr>
                <w:ilvl w:val="0"/>
                <w:numId w:val="16"/>
              </w:numPr>
              <w:spacing w:line="276" w:lineRule="auto"/>
              <w:contextualSpacing/>
              <w:jc w:val="center"/>
              <w:rPr>
                <w:rFonts w:ascii="Arial" w:eastAsia="Times New Roman" w:hAnsi="Arial" w:cs="Arial"/>
                <w:sz w:val="20"/>
                <w:lang w:val="en-US" w:eastAsia="pl-PL"/>
              </w:rPr>
            </w:pPr>
          </w:p>
        </w:tc>
        <w:tc>
          <w:tcPr>
            <w:tcW w:w="2126" w:type="dxa"/>
          </w:tcPr>
          <w:p w14:paraId="13104B5F" w14:textId="77777777" w:rsidR="009E1349" w:rsidRPr="00D03A9C" w:rsidRDefault="009E1349" w:rsidP="009E1349">
            <w:pPr>
              <w:spacing w:line="276" w:lineRule="auto"/>
              <w:jc w:val="center"/>
              <w:rPr>
                <w:rFonts w:ascii="Arial" w:hAnsi="Arial" w:cs="Arial"/>
                <w:sz w:val="20"/>
                <w:lang w:val="en-US" w:eastAsia="pl-PL"/>
              </w:rPr>
            </w:pPr>
            <w:r w:rsidRPr="00D03A9C">
              <w:rPr>
                <w:rFonts w:ascii="Arial" w:hAnsi="Arial" w:cs="Arial"/>
                <w:sz w:val="20"/>
                <w:lang w:val="en-US" w:eastAsia="pl-PL"/>
              </w:rPr>
              <w:t>E5</w:t>
            </w:r>
          </w:p>
        </w:tc>
        <w:tc>
          <w:tcPr>
            <w:tcW w:w="2978" w:type="dxa"/>
          </w:tcPr>
          <w:p w14:paraId="73282D7C" w14:textId="77777777" w:rsidR="009E1349" w:rsidRPr="00D03A9C" w:rsidRDefault="009E1349" w:rsidP="009E1349">
            <w:pPr>
              <w:spacing w:line="276" w:lineRule="auto"/>
              <w:jc w:val="center"/>
              <w:rPr>
                <w:rFonts w:ascii="Arial" w:hAnsi="Arial" w:cs="Arial"/>
                <w:sz w:val="20"/>
                <w:lang w:eastAsia="pl-PL"/>
              </w:rPr>
            </w:pPr>
            <w:r w:rsidRPr="00D03A9C">
              <w:rPr>
                <w:rFonts w:ascii="Arial" w:hAnsi="Arial" w:cs="Arial"/>
                <w:sz w:val="20"/>
                <w:lang w:eastAsia="pl-PL"/>
              </w:rPr>
              <w:t>co najmniej raz na dwa lata</w:t>
            </w:r>
          </w:p>
        </w:tc>
        <w:tc>
          <w:tcPr>
            <w:tcW w:w="2873" w:type="dxa"/>
          </w:tcPr>
          <w:p w14:paraId="6765F42B" w14:textId="77777777" w:rsidR="009E1349" w:rsidRPr="00D03A9C" w:rsidRDefault="009E1349" w:rsidP="009E1349">
            <w:pPr>
              <w:spacing w:line="276" w:lineRule="auto"/>
              <w:jc w:val="center"/>
              <w:rPr>
                <w:rFonts w:ascii="Arial" w:hAnsi="Arial" w:cs="Arial"/>
                <w:sz w:val="20"/>
                <w:lang w:eastAsia="pl-PL"/>
              </w:rPr>
            </w:pPr>
            <w:r w:rsidRPr="00D03A9C">
              <w:rPr>
                <w:rFonts w:ascii="Arial" w:hAnsi="Arial" w:cs="Arial"/>
                <w:sz w:val="20"/>
                <w:lang w:eastAsia="pl-PL"/>
              </w:rPr>
              <w:t>cynk, nikiel, pył ogółem</w:t>
            </w:r>
          </w:p>
        </w:tc>
      </w:tr>
    </w:tbl>
    <w:p w14:paraId="27A29A13" w14:textId="23CC9B08" w:rsidR="00D03A9C" w:rsidRPr="00D03A9C" w:rsidRDefault="00D03A9C" w:rsidP="00D03A9C">
      <w:pPr>
        <w:tabs>
          <w:tab w:val="left" w:pos="408"/>
        </w:tabs>
        <w:autoSpaceDE w:val="0"/>
        <w:autoSpaceDN w:val="0"/>
        <w:adjustRightInd w:val="0"/>
        <w:spacing w:before="120" w:line="276" w:lineRule="auto"/>
        <w:ind w:left="408" w:hanging="408"/>
        <w:jc w:val="both"/>
        <w:rPr>
          <w:rFonts w:ascii="Arial" w:eastAsia="Times New Roman" w:hAnsi="Arial" w:cs="Arial"/>
          <w:i/>
          <w:iCs/>
          <w:u w:val="single"/>
          <w:lang w:eastAsia="pl-PL"/>
        </w:rPr>
      </w:pPr>
      <w:r w:rsidRPr="00D03A9C">
        <w:rPr>
          <w:rFonts w:ascii="Arial" w:eastAsia="Times New Roman" w:hAnsi="Arial" w:cs="Arial"/>
          <w:i/>
          <w:iCs/>
          <w:u w:val="single"/>
          <w:lang w:eastAsia="pl-PL"/>
        </w:rPr>
        <w:t>Od 4 listopada 2026r.</w:t>
      </w:r>
    </w:p>
    <w:p w14:paraId="23FD8161" w14:textId="2785B951" w:rsidR="00D03A9C" w:rsidRPr="006F1CC8" w:rsidRDefault="006F1CC8" w:rsidP="00D03A9C">
      <w:pPr>
        <w:tabs>
          <w:tab w:val="left" w:pos="408"/>
        </w:tabs>
        <w:autoSpaceDE w:val="0"/>
        <w:autoSpaceDN w:val="0"/>
        <w:adjustRightInd w:val="0"/>
        <w:spacing w:before="120" w:line="276" w:lineRule="auto"/>
        <w:ind w:left="408" w:hanging="408"/>
        <w:jc w:val="both"/>
        <w:rPr>
          <w:rFonts w:ascii="Arial" w:eastAsia="Times New Roman" w:hAnsi="Arial" w:cs="Arial"/>
          <w:b/>
          <w:sz w:val="22"/>
          <w:szCs w:val="72"/>
          <w:lang w:eastAsia="pl-PL"/>
        </w:rPr>
      </w:pPr>
      <w:r>
        <w:rPr>
          <w:rFonts w:ascii="Arial" w:eastAsia="Times New Roman" w:hAnsi="Arial" w:cs="Arial"/>
          <w:b/>
          <w:sz w:val="22"/>
          <w:szCs w:val="72"/>
          <w:lang w:eastAsia="pl-PL"/>
        </w:rPr>
        <w:t>Tabela 9a</w:t>
      </w:r>
    </w:p>
    <w:tbl>
      <w:tblPr>
        <w:tblStyle w:val="Tabela-Siatka10"/>
        <w:tblW w:w="8584" w:type="dxa"/>
        <w:tblLayout w:type="fixed"/>
        <w:tblLook w:val="0020" w:firstRow="1" w:lastRow="0" w:firstColumn="0" w:lastColumn="0" w:noHBand="0" w:noVBand="0"/>
        <w:tblCaption w:val="Tabela w zakresie monitoringu emisji do powietrza"/>
        <w:tblDescription w:val="Tabela zawiera scalone komórki. &#10;w trzech wierszach tabeli okreslony wymagany zakres monitoringu emisji do powietrza dla emitorów E2a, E2b, E3 oraz E5. "/>
      </w:tblPr>
      <w:tblGrid>
        <w:gridCol w:w="607"/>
        <w:gridCol w:w="2126"/>
        <w:gridCol w:w="2978"/>
        <w:gridCol w:w="2873"/>
      </w:tblGrid>
      <w:tr w:rsidR="00D03A9C" w:rsidRPr="00D03A9C" w14:paraId="2EC1A510" w14:textId="77777777" w:rsidTr="001C6F40">
        <w:trPr>
          <w:trHeight w:val="20"/>
        </w:trPr>
        <w:tc>
          <w:tcPr>
            <w:tcW w:w="607" w:type="dxa"/>
          </w:tcPr>
          <w:p w14:paraId="4F591BBD" w14:textId="77777777" w:rsidR="00D03A9C" w:rsidRPr="00D03A9C" w:rsidRDefault="00D03A9C" w:rsidP="006F1CC8">
            <w:pPr>
              <w:jc w:val="center"/>
              <w:rPr>
                <w:rFonts w:ascii="Arial" w:eastAsia="Times New Roman" w:hAnsi="Arial" w:cs="Arial"/>
                <w:b/>
                <w:sz w:val="20"/>
                <w:lang w:eastAsia="pl-PL"/>
              </w:rPr>
            </w:pPr>
            <w:r w:rsidRPr="00D03A9C">
              <w:rPr>
                <w:rFonts w:ascii="Arial" w:eastAsia="Times New Roman" w:hAnsi="Arial" w:cs="Arial"/>
                <w:b/>
                <w:sz w:val="20"/>
                <w:lang w:eastAsia="pl-PL"/>
              </w:rPr>
              <w:t>Lp.</w:t>
            </w:r>
          </w:p>
        </w:tc>
        <w:tc>
          <w:tcPr>
            <w:tcW w:w="2126" w:type="dxa"/>
          </w:tcPr>
          <w:p w14:paraId="2889EFAA" w14:textId="77777777" w:rsidR="00D03A9C" w:rsidRPr="00D03A9C" w:rsidRDefault="00D03A9C" w:rsidP="006F1CC8">
            <w:pPr>
              <w:jc w:val="center"/>
              <w:rPr>
                <w:rFonts w:ascii="Arial" w:hAnsi="Arial" w:cs="Arial"/>
                <w:b/>
                <w:sz w:val="20"/>
                <w:lang w:eastAsia="pl-PL"/>
              </w:rPr>
            </w:pPr>
            <w:r w:rsidRPr="00D03A9C">
              <w:rPr>
                <w:rFonts w:ascii="Arial" w:hAnsi="Arial" w:cs="Arial"/>
                <w:b/>
                <w:sz w:val="20"/>
                <w:lang w:eastAsia="pl-PL"/>
              </w:rPr>
              <w:t>Emitor</w:t>
            </w:r>
          </w:p>
        </w:tc>
        <w:tc>
          <w:tcPr>
            <w:tcW w:w="2978" w:type="dxa"/>
          </w:tcPr>
          <w:p w14:paraId="4EBC039B" w14:textId="77777777" w:rsidR="00D03A9C" w:rsidRPr="00D03A9C" w:rsidRDefault="00D03A9C" w:rsidP="006F1CC8">
            <w:pPr>
              <w:jc w:val="center"/>
              <w:rPr>
                <w:rFonts w:ascii="Arial" w:hAnsi="Arial" w:cs="Arial"/>
                <w:b/>
                <w:sz w:val="20"/>
                <w:lang w:eastAsia="pl-PL"/>
              </w:rPr>
            </w:pPr>
            <w:r w:rsidRPr="00D03A9C">
              <w:rPr>
                <w:rFonts w:ascii="Arial" w:hAnsi="Arial" w:cs="Arial"/>
                <w:b/>
                <w:sz w:val="20"/>
                <w:lang w:eastAsia="pl-PL"/>
              </w:rPr>
              <w:t>Częstotliwość pomiarów</w:t>
            </w:r>
          </w:p>
        </w:tc>
        <w:tc>
          <w:tcPr>
            <w:tcW w:w="2873" w:type="dxa"/>
          </w:tcPr>
          <w:p w14:paraId="1DE329A7" w14:textId="77777777" w:rsidR="00D03A9C" w:rsidRPr="00D03A9C" w:rsidRDefault="00D03A9C" w:rsidP="006F1CC8">
            <w:pPr>
              <w:jc w:val="center"/>
              <w:rPr>
                <w:rFonts w:ascii="Arial" w:hAnsi="Arial" w:cs="Arial"/>
                <w:b/>
                <w:sz w:val="20"/>
                <w:lang w:eastAsia="pl-PL"/>
              </w:rPr>
            </w:pPr>
            <w:r w:rsidRPr="00D03A9C">
              <w:rPr>
                <w:rFonts w:ascii="Arial" w:hAnsi="Arial" w:cs="Arial"/>
                <w:b/>
                <w:sz w:val="20"/>
                <w:lang w:eastAsia="pl-PL"/>
              </w:rPr>
              <w:t>Oznaczenie zanieczyszczenia</w:t>
            </w:r>
          </w:p>
        </w:tc>
      </w:tr>
      <w:tr w:rsidR="00D03A9C" w:rsidRPr="00D03A9C" w14:paraId="3F32FBD0" w14:textId="77777777" w:rsidTr="001C6F40">
        <w:trPr>
          <w:trHeight w:val="20"/>
        </w:trPr>
        <w:tc>
          <w:tcPr>
            <w:tcW w:w="607" w:type="dxa"/>
          </w:tcPr>
          <w:p w14:paraId="55E635E5" w14:textId="77777777" w:rsidR="00D03A9C" w:rsidRPr="00D03A9C" w:rsidRDefault="00D03A9C" w:rsidP="006F1CC8">
            <w:pPr>
              <w:numPr>
                <w:ilvl w:val="0"/>
                <w:numId w:val="28"/>
              </w:numPr>
              <w:jc w:val="center"/>
              <w:rPr>
                <w:rFonts w:ascii="Arial" w:eastAsia="Times New Roman" w:hAnsi="Arial" w:cs="Arial"/>
                <w:sz w:val="20"/>
                <w:lang w:val="en-US" w:eastAsia="pl-PL"/>
              </w:rPr>
            </w:pPr>
          </w:p>
        </w:tc>
        <w:tc>
          <w:tcPr>
            <w:tcW w:w="2126" w:type="dxa"/>
            <w:vAlign w:val="center"/>
          </w:tcPr>
          <w:p w14:paraId="7BAE7F49" w14:textId="77777777" w:rsidR="00D03A9C" w:rsidRPr="00D03A9C" w:rsidRDefault="00D03A9C" w:rsidP="006F1CC8">
            <w:pPr>
              <w:jc w:val="center"/>
              <w:rPr>
                <w:rFonts w:ascii="Arial" w:hAnsi="Arial" w:cs="Arial"/>
                <w:sz w:val="20"/>
                <w:lang w:val="en-US" w:eastAsia="pl-PL"/>
              </w:rPr>
            </w:pPr>
            <w:r w:rsidRPr="00D03A9C">
              <w:rPr>
                <w:rFonts w:ascii="Arial" w:hAnsi="Arial" w:cs="Arial"/>
                <w:sz w:val="20"/>
                <w:lang w:val="en-US" w:eastAsia="pl-PL"/>
              </w:rPr>
              <w:t>E-2a, E-2b</w:t>
            </w:r>
          </w:p>
        </w:tc>
        <w:tc>
          <w:tcPr>
            <w:tcW w:w="2978" w:type="dxa"/>
            <w:vAlign w:val="center"/>
          </w:tcPr>
          <w:p w14:paraId="7055FF57" w14:textId="0F70CEDF" w:rsidR="00D03A9C" w:rsidRPr="00D03A9C" w:rsidRDefault="00D03A9C" w:rsidP="006F1CC8">
            <w:pPr>
              <w:jc w:val="center"/>
              <w:rPr>
                <w:rFonts w:ascii="Arial" w:hAnsi="Arial" w:cs="Arial"/>
                <w:sz w:val="20"/>
                <w:lang w:eastAsia="pl-PL"/>
              </w:rPr>
            </w:pPr>
            <w:r>
              <w:rPr>
                <w:rFonts w:ascii="Arial" w:hAnsi="Arial" w:cs="Arial"/>
                <w:sz w:val="20"/>
                <w:lang w:eastAsia="pl-PL"/>
              </w:rPr>
              <w:t>co najmniej raz na rok</w:t>
            </w:r>
          </w:p>
        </w:tc>
        <w:tc>
          <w:tcPr>
            <w:tcW w:w="2873" w:type="dxa"/>
          </w:tcPr>
          <w:p w14:paraId="2E319522" w14:textId="434D74A0" w:rsidR="00D03A9C" w:rsidRPr="00D03A9C" w:rsidRDefault="00D03A9C" w:rsidP="006F1CC8">
            <w:pPr>
              <w:jc w:val="center"/>
              <w:rPr>
                <w:rFonts w:ascii="Arial" w:hAnsi="Arial" w:cs="Arial"/>
                <w:sz w:val="20"/>
                <w:lang w:eastAsia="pl-PL"/>
              </w:rPr>
            </w:pPr>
            <w:r>
              <w:rPr>
                <w:rFonts w:ascii="Arial" w:hAnsi="Arial" w:cs="Arial"/>
                <w:sz w:val="20"/>
                <w:lang w:eastAsia="pl-PL"/>
              </w:rPr>
              <w:t>HCl</w:t>
            </w:r>
          </w:p>
        </w:tc>
      </w:tr>
      <w:tr w:rsidR="00D03A9C" w:rsidRPr="00D03A9C" w14:paraId="36D32093" w14:textId="77777777" w:rsidTr="001C6F40">
        <w:trPr>
          <w:trHeight w:val="84"/>
        </w:trPr>
        <w:tc>
          <w:tcPr>
            <w:tcW w:w="607" w:type="dxa"/>
            <w:vMerge w:val="restart"/>
          </w:tcPr>
          <w:p w14:paraId="4331D29D" w14:textId="77777777" w:rsidR="00D03A9C" w:rsidRPr="00D03A9C" w:rsidRDefault="00D03A9C" w:rsidP="006F1CC8">
            <w:pPr>
              <w:numPr>
                <w:ilvl w:val="0"/>
                <w:numId w:val="28"/>
              </w:numPr>
              <w:jc w:val="center"/>
              <w:rPr>
                <w:rFonts w:ascii="Arial" w:eastAsia="Times New Roman" w:hAnsi="Arial" w:cs="Arial"/>
                <w:sz w:val="20"/>
                <w:lang w:val="en-US" w:eastAsia="pl-PL"/>
              </w:rPr>
            </w:pPr>
          </w:p>
        </w:tc>
        <w:tc>
          <w:tcPr>
            <w:tcW w:w="2126" w:type="dxa"/>
            <w:vMerge w:val="restart"/>
            <w:vAlign w:val="center"/>
          </w:tcPr>
          <w:p w14:paraId="6969B044" w14:textId="402691CA" w:rsidR="00D03A9C" w:rsidRPr="00D03A9C" w:rsidRDefault="00D03A9C" w:rsidP="006F1CC8">
            <w:pPr>
              <w:jc w:val="center"/>
              <w:rPr>
                <w:rFonts w:ascii="Arial" w:hAnsi="Arial" w:cs="Arial"/>
                <w:sz w:val="20"/>
                <w:lang w:val="en-US" w:eastAsia="pl-PL"/>
              </w:rPr>
            </w:pPr>
            <w:r>
              <w:rPr>
                <w:rFonts w:ascii="Arial" w:hAnsi="Arial" w:cs="Arial"/>
                <w:sz w:val="20"/>
                <w:lang w:val="en-US" w:eastAsia="pl-PL"/>
              </w:rPr>
              <w:t>E3</w:t>
            </w:r>
          </w:p>
        </w:tc>
        <w:tc>
          <w:tcPr>
            <w:tcW w:w="2978" w:type="dxa"/>
            <w:vMerge w:val="restart"/>
            <w:vAlign w:val="center"/>
          </w:tcPr>
          <w:p w14:paraId="169C1BBD" w14:textId="129336F6" w:rsidR="00D03A9C" w:rsidRDefault="006F1CC8" w:rsidP="006F1CC8">
            <w:pPr>
              <w:jc w:val="center"/>
              <w:rPr>
                <w:rFonts w:ascii="Arial" w:hAnsi="Arial" w:cs="Arial"/>
                <w:sz w:val="20"/>
                <w:lang w:eastAsia="pl-PL"/>
              </w:rPr>
            </w:pPr>
            <w:r>
              <w:rPr>
                <w:rFonts w:ascii="Arial" w:hAnsi="Arial" w:cs="Arial"/>
                <w:sz w:val="20"/>
                <w:lang w:eastAsia="pl-PL"/>
              </w:rPr>
              <w:t>c</w:t>
            </w:r>
            <w:r w:rsidR="00D03A9C">
              <w:rPr>
                <w:rFonts w:ascii="Arial" w:hAnsi="Arial" w:cs="Arial"/>
                <w:sz w:val="20"/>
                <w:lang w:eastAsia="pl-PL"/>
              </w:rPr>
              <w:t xml:space="preserve">o najmniej raz na rok </w:t>
            </w:r>
          </w:p>
        </w:tc>
        <w:tc>
          <w:tcPr>
            <w:tcW w:w="2873" w:type="dxa"/>
          </w:tcPr>
          <w:p w14:paraId="7DE0DEE0" w14:textId="544C55B6" w:rsidR="00D03A9C" w:rsidRDefault="00D03A9C" w:rsidP="006F1CC8">
            <w:pPr>
              <w:jc w:val="center"/>
              <w:rPr>
                <w:rFonts w:ascii="Arial" w:hAnsi="Arial" w:cs="Arial"/>
                <w:sz w:val="20"/>
                <w:lang w:eastAsia="pl-PL"/>
              </w:rPr>
            </w:pPr>
            <w:r>
              <w:rPr>
                <w:rFonts w:ascii="Arial" w:hAnsi="Arial" w:cs="Arial"/>
                <w:sz w:val="20"/>
                <w:lang w:eastAsia="pl-PL"/>
              </w:rPr>
              <w:t>CO</w:t>
            </w:r>
          </w:p>
        </w:tc>
      </w:tr>
      <w:tr w:rsidR="00D03A9C" w:rsidRPr="00D03A9C" w14:paraId="52E63B07" w14:textId="77777777" w:rsidTr="001C6F40">
        <w:trPr>
          <w:trHeight w:val="165"/>
        </w:trPr>
        <w:tc>
          <w:tcPr>
            <w:tcW w:w="607" w:type="dxa"/>
            <w:vMerge/>
          </w:tcPr>
          <w:p w14:paraId="10B43860" w14:textId="77777777" w:rsidR="00D03A9C" w:rsidRPr="00D03A9C" w:rsidRDefault="00D03A9C" w:rsidP="006F1CC8">
            <w:pPr>
              <w:numPr>
                <w:ilvl w:val="0"/>
                <w:numId w:val="28"/>
              </w:numPr>
              <w:jc w:val="center"/>
              <w:rPr>
                <w:rFonts w:ascii="Arial" w:eastAsia="Times New Roman" w:hAnsi="Arial" w:cs="Arial"/>
                <w:sz w:val="20"/>
                <w:lang w:val="en-US" w:eastAsia="pl-PL"/>
              </w:rPr>
            </w:pPr>
          </w:p>
        </w:tc>
        <w:tc>
          <w:tcPr>
            <w:tcW w:w="2126" w:type="dxa"/>
            <w:vMerge/>
            <w:vAlign w:val="center"/>
          </w:tcPr>
          <w:p w14:paraId="6CE3771D" w14:textId="77777777" w:rsidR="00D03A9C" w:rsidRDefault="00D03A9C" w:rsidP="006F1CC8">
            <w:pPr>
              <w:jc w:val="center"/>
              <w:rPr>
                <w:rFonts w:ascii="Arial" w:hAnsi="Arial" w:cs="Arial"/>
                <w:sz w:val="20"/>
                <w:lang w:val="en-US" w:eastAsia="pl-PL"/>
              </w:rPr>
            </w:pPr>
          </w:p>
        </w:tc>
        <w:tc>
          <w:tcPr>
            <w:tcW w:w="2978" w:type="dxa"/>
            <w:vMerge/>
            <w:vAlign w:val="center"/>
          </w:tcPr>
          <w:p w14:paraId="6D5D953C" w14:textId="77777777" w:rsidR="00D03A9C" w:rsidRDefault="00D03A9C" w:rsidP="006F1CC8">
            <w:pPr>
              <w:jc w:val="center"/>
              <w:rPr>
                <w:rFonts w:ascii="Arial" w:hAnsi="Arial" w:cs="Arial"/>
                <w:sz w:val="20"/>
                <w:lang w:eastAsia="pl-PL"/>
              </w:rPr>
            </w:pPr>
          </w:p>
        </w:tc>
        <w:tc>
          <w:tcPr>
            <w:tcW w:w="2873" w:type="dxa"/>
          </w:tcPr>
          <w:p w14:paraId="3A3308D2" w14:textId="0E5E5126" w:rsidR="00D03A9C" w:rsidRPr="00D03A9C" w:rsidRDefault="00D03A9C" w:rsidP="006F1CC8">
            <w:pPr>
              <w:jc w:val="center"/>
              <w:rPr>
                <w:rFonts w:ascii="Arial" w:hAnsi="Arial" w:cs="Arial"/>
                <w:sz w:val="20"/>
                <w:vertAlign w:val="subscript"/>
                <w:lang w:eastAsia="pl-PL"/>
              </w:rPr>
            </w:pPr>
            <w:proofErr w:type="spellStart"/>
            <w:r>
              <w:rPr>
                <w:rFonts w:ascii="Arial" w:hAnsi="Arial" w:cs="Arial"/>
                <w:sz w:val="20"/>
                <w:lang w:eastAsia="pl-PL"/>
              </w:rPr>
              <w:t>NO</w:t>
            </w:r>
            <w:r>
              <w:rPr>
                <w:rFonts w:ascii="Arial" w:hAnsi="Arial" w:cs="Arial"/>
                <w:sz w:val="20"/>
                <w:vertAlign w:val="subscript"/>
                <w:lang w:eastAsia="pl-PL"/>
              </w:rPr>
              <w:t>x</w:t>
            </w:r>
            <w:proofErr w:type="spellEnd"/>
          </w:p>
        </w:tc>
      </w:tr>
      <w:tr w:rsidR="00D03A9C" w:rsidRPr="00D03A9C" w14:paraId="21692A90" w14:textId="77777777" w:rsidTr="001C6F40">
        <w:trPr>
          <w:trHeight w:val="20"/>
        </w:trPr>
        <w:tc>
          <w:tcPr>
            <w:tcW w:w="607" w:type="dxa"/>
            <w:vMerge w:val="restart"/>
          </w:tcPr>
          <w:p w14:paraId="21F338D3" w14:textId="77777777" w:rsidR="00D03A9C" w:rsidRPr="00D03A9C" w:rsidRDefault="00D03A9C" w:rsidP="006F1CC8">
            <w:pPr>
              <w:numPr>
                <w:ilvl w:val="0"/>
                <w:numId w:val="28"/>
              </w:numPr>
              <w:jc w:val="center"/>
              <w:rPr>
                <w:rFonts w:ascii="Arial" w:eastAsia="Times New Roman" w:hAnsi="Arial" w:cs="Arial"/>
                <w:sz w:val="20"/>
                <w:lang w:val="en-US" w:eastAsia="pl-PL"/>
              </w:rPr>
            </w:pPr>
          </w:p>
        </w:tc>
        <w:tc>
          <w:tcPr>
            <w:tcW w:w="2126" w:type="dxa"/>
            <w:vMerge w:val="restart"/>
            <w:vAlign w:val="center"/>
          </w:tcPr>
          <w:p w14:paraId="0AD7BD77" w14:textId="77777777" w:rsidR="00D03A9C" w:rsidRPr="00D03A9C" w:rsidRDefault="00D03A9C" w:rsidP="006F1CC8">
            <w:pPr>
              <w:jc w:val="center"/>
              <w:rPr>
                <w:rFonts w:ascii="Arial" w:hAnsi="Arial" w:cs="Arial"/>
                <w:sz w:val="20"/>
                <w:lang w:val="en-US" w:eastAsia="pl-PL"/>
              </w:rPr>
            </w:pPr>
            <w:r w:rsidRPr="00D03A9C">
              <w:rPr>
                <w:rFonts w:ascii="Arial" w:hAnsi="Arial" w:cs="Arial"/>
                <w:sz w:val="20"/>
                <w:lang w:val="en-US" w:eastAsia="pl-PL"/>
              </w:rPr>
              <w:t>E5</w:t>
            </w:r>
          </w:p>
        </w:tc>
        <w:tc>
          <w:tcPr>
            <w:tcW w:w="2978" w:type="dxa"/>
            <w:vAlign w:val="center"/>
          </w:tcPr>
          <w:p w14:paraId="118C244C" w14:textId="77777777" w:rsidR="00D03A9C" w:rsidRPr="00D03A9C" w:rsidRDefault="00D03A9C" w:rsidP="006F1CC8">
            <w:pPr>
              <w:jc w:val="center"/>
              <w:rPr>
                <w:rFonts w:ascii="Arial" w:hAnsi="Arial" w:cs="Arial"/>
                <w:sz w:val="20"/>
                <w:lang w:eastAsia="pl-PL"/>
              </w:rPr>
            </w:pPr>
            <w:r w:rsidRPr="00D03A9C">
              <w:rPr>
                <w:rFonts w:ascii="Arial" w:hAnsi="Arial" w:cs="Arial"/>
                <w:sz w:val="20"/>
                <w:lang w:eastAsia="pl-PL"/>
              </w:rPr>
              <w:t>co najmniej raz na dwa lata</w:t>
            </w:r>
          </w:p>
        </w:tc>
        <w:tc>
          <w:tcPr>
            <w:tcW w:w="2873" w:type="dxa"/>
          </w:tcPr>
          <w:p w14:paraId="48593593" w14:textId="40E9257B" w:rsidR="00D03A9C" w:rsidRPr="00D03A9C" w:rsidRDefault="001959CB" w:rsidP="006F1CC8">
            <w:pPr>
              <w:jc w:val="center"/>
              <w:rPr>
                <w:rFonts w:ascii="Arial" w:hAnsi="Arial" w:cs="Arial"/>
                <w:sz w:val="20"/>
                <w:lang w:eastAsia="pl-PL"/>
              </w:rPr>
            </w:pPr>
            <w:r>
              <w:rPr>
                <w:rFonts w:ascii="Arial" w:hAnsi="Arial" w:cs="Arial"/>
                <w:sz w:val="20"/>
                <w:lang w:eastAsia="pl-PL"/>
              </w:rPr>
              <w:t>Ni</w:t>
            </w:r>
          </w:p>
        </w:tc>
      </w:tr>
      <w:tr w:rsidR="006F1CC8" w:rsidRPr="00D03A9C" w14:paraId="292482EF" w14:textId="77777777" w:rsidTr="001C6F40">
        <w:trPr>
          <w:trHeight w:val="232"/>
        </w:trPr>
        <w:tc>
          <w:tcPr>
            <w:tcW w:w="607" w:type="dxa"/>
            <w:vMerge/>
          </w:tcPr>
          <w:p w14:paraId="14ED9DBD" w14:textId="77777777" w:rsidR="006F1CC8" w:rsidRPr="00D03A9C" w:rsidRDefault="006F1CC8" w:rsidP="006F1CC8">
            <w:pPr>
              <w:numPr>
                <w:ilvl w:val="0"/>
                <w:numId w:val="28"/>
              </w:numPr>
              <w:jc w:val="center"/>
              <w:rPr>
                <w:rFonts w:ascii="Arial" w:eastAsia="Times New Roman" w:hAnsi="Arial" w:cs="Arial"/>
                <w:sz w:val="20"/>
                <w:lang w:val="en-US" w:eastAsia="pl-PL"/>
              </w:rPr>
            </w:pPr>
          </w:p>
        </w:tc>
        <w:tc>
          <w:tcPr>
            <w:tcW w:w="2126" w:type="dxa"/>
            <w:vMerge/>
          </w:tcPr>
          <w:p w14:paraId="7AC9107B" w14:textId="77777777" w:rsidR="006F1CC8" w:rsidRPr="00D03A9C" w:rsidRDefault="006F1CC8" w:rsidP="006F1CC8">
            <w:pPr>
              <w:jc w:val="center"/>
              <w:rPr>
                <w:rFonts w:ascii="Arial" w:hAnsi="Arial" w:cs="Arial"/>
                <w:sz w:val="20"/>
                <w:lang w:val="en-US" w:eastAsia="pl-PL"/>
              </w:rPr>
            </w:pPr>
          </w:p>
        </w:tc>
        <w:tc>
          <w:tcPr>
            <w:tcW w:w="2978" w:type="dxa"/>
            <w:vAlign w:val="center"/>
          </w:tcPr>
          <w:p w14:paraId="0E8A4110" w14:textId="6791742A" w:rsidR="006F1CC8" w:rsidRPr="00D03A9C" w:rsidRDefault="006F1CC8" w:rsidP="006F1CC8">
            <w:pPr>
              <w:jc w:val="center"/>
              <w:rPr>
                <w:rFonts w:ascii="Arial" w:hAnsi="Arial" w:cs="Arial"/>
                <w:sz w:val="20"/>
                <w:lang w:eastAsia="pl-PL"/>
              </w:rPr>
            </w:pPr>
            <w:r>
              <w:rPr>
                <w:rFonts w:ascii="Arial" w:hAnsi="Arial" w:cs="Arial"/>
                <w:sz w:val="20"/>
                <w:lang w:eastAsia="pl-PL"/>
              </w:rPr>
              <w:t>co najmniej raz na rok</w:t>
            </w:r>
          </w:p>
        </w:tc>
        <w:tc>
          <w:tcPr>
            <w:tcW w:w="2873" w:type="dxa"/>
          </w:tcPr>
          <w:p w14:paraId="68EEB862" w14:textId="3C09C7F3" w:rsidR="006F1CC8" w:rsidRPr="00D03A9C" w:rsidRDefault="006F1CC8" w:rsidP="006F1CC8">
            <w:pPr>
              <w:jc w:val="center"/>
              <w:rPr>
                <w:rFonts w:ascii="Arial" w:hAnsi="Arial" w:cs="Arial"/>
                <w:sz w:val="20"/>
                <w:lang w:eastAsia="pl-PL"/>
              </w:rPr>
            </w:pPr>
            <w:r>
              <w:rPr>
                <w:rFonts w:ascii="Arial" w:hAnsi="Arial" w:cs="Arial"/>
                <w:sz w:val="20"/>
                <w:lang w:eastAsia="pl-PL"/>
              </w:rPr>
              <w:t>Pył ogółem, Zn</w:t>
            </w:r>
          </w:p>
        </w:tc>
      </w:tr>
    </w:tbl>
    <w:p w14:paraId="2697FAE5" w14:textId="7B09CF15" w:rsidR="00982619" w:rsidRDefault="00982619" w:rsidP="00982619">
      <w:pPr>
        <w:widowControl w:val="0"/>
        <w:numPr>
          <w:ilvl w:val="1"/>
          <w:numId w:val="0"/>
        </w:numPr>
        <w:tabs>
          <w:tab w:val="num" w:pos="720"/>
        </w:tabs>
        <w:spacing w:before="360" w:after="160"/>
        <w:jc w:val="both"/>
        <w:outlineLvl w:val="2"/>
        <w:rPr>
          <w:rFonts w:ascii="Arial" w:eastAsiaTheme="minorEastAsia" w:hAnsi="Arial" w:cstheme="minorBidi"/>
          <w:b/>
          <w:bCs/>
          <w:snapToGrid w:val="0"/>
          <w:spacing w:val="15"/>
          <w:szCs w:val="22"/>
          <w:u w:val="single"/>
          <w:lang w:eastAsia="pl-PL"/>
        </w:rPr>
      </w:pPr>
      <w:r w:rsidRPr="00982619">
        <w:rPr>
          <w:rFonts w:ascii="Arial" w:eastAsiaTheme="minorEastAsia" w:hAnsi="Arial" w:cstheme="minorBidi"/>
          <w:b/>
          <w:bCs/>
          <w:snapToGrid w:val="0"/>
          <w:spacing w:val="15"/>
          <w:szCs w:val="22"/>
          <w:u w:val="single"/>
          <w:lang w:eastAsia="pl-PL"/>
        </w:rPr>
        <w:t>I.1</w:t>
      </w:r>
      <w:r w:rsidR="006F1CC8">
        <w:rPr>
          <w:rFonts w:ascii="Arial" w:eastAsiaTheme="minorEastAsia" w:hAnsi="Arial" w:cstheme="minorBidi"/>
          <w:b/>
          <w:bCs/>
          <w:snapToGrid w:val="0"/>
          <w:spacing w:val="15"/>
          <w:szCs w:val="22"/>
          <w:u w:val="single"/>
          <w:lang w:eastAsia="pl-PL"/>
        </w:rPr>
        <w:t>5</w:t>
      </w:r>
      <w:r w:rsidRPr="00982619">
        <w:rPr>
          <w:rFonts w:ascii="Arial" w:eastAsiaTheme="minorEastAsia" w:hAnsi="Arial" w:cstheme="minorBidi"/>
          <w:b/>
          <w:bCs/>
          <w:snapToGrid w:val="0"/>
          <w:spacing w:val="15"/>
          <w:szCs w:val="22"/>
          <w:u w:val="single"/>
          <w:lang w:eastAsia="pl-PL"/>
        </w:rPr>
        <w:t xml:space="preserve"> Punkt VI</w:t>
      </w:r>
      <w:r>
        <w:rPr>
          <w:rFonts w:ascii="Arial" w:eastAsiaTheme="minorEastAsia" w:hAnsi="Arial" w:cstheme="minorBidi"/>
          <w:b/>
          <w:bCs/>
          <w:snapToGrid w:val="0"/>
          <w:spacing w:val="15"/>
          <w:szCs w:val="22"/>
          <w:u w:val="single"/>
          <w:lang w:eastAsia="pl-PL"/>
        </w:rPr>
        <w:t>I</w:t>
      </w:r>
      <w:r w:rsidR="00B24356">
        <w:rPr>
          <w:rFonts w:ascii="Arial" w:eastAsiaTheme="minorEastAsia" w:hAnsi="Arial" w:cstheme="minorBidi"/>
          <w:b/>
          <w:bCs/>
          <w:snapToGrid w:val="0"/>
          <w:spacing w:val="15"/>
          <w:szCs w:val="22"/>
          <w:u w:val="single"/>
          <w:lang w:eastAsia="pl-PL"/>
        </w:rPr>
        <w:t>I</w:t>
      </w:r>
      <w:r w:rsidRPr="00982619">
        <w:rPr>
          <w:rFonts w:ascii="Arial" w:eastAsiaTheme="minorEastAsia" w:hAnsi="Arial" w:cstheme="minorBidi"/>
          <w:b/>
          <w:bCs/>
          <w:snapToGrid w:val="0"/>
          <w:spacing w:val="15"/>
          <w:szCs w:val="22"/>
          <w:u w:val="single"/>
          <w:lang w:eastAsia="pl-PL"/>
        </w:rPr>
        <w:t xml:space="preserve"> otrzymuje brzmienie:</w:t>
      </w:r>
    </w:p>
    <w:p w14:paraId="7EB33803" w14:textId="18186C78" w:rsidR="009E1349" w:rsidRPr="00411A10" w:rsidRDefault="009E1349" w:rsidP="009E1349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Cs w:val="20"/>
          <w:lang w:eastAsia="pl-PL"/>
        </w:rPr>
      </w:pPr>
      <w:r w:rsidRPr="00411A10">
        <w:rPr>
          <w:rFonts w:ascii="Arial" w:eastAsia="Times New Roman" w:hAnsi="Arial" w:cs="Arial"/>
          <w:b/>
          <w:color w:val="000000" w:themeColor="text1"/>
          <w:szCs w:val="20"/>
          <w:lang w:eastAsia="pl-PL"/>
        </w:rPr>
        <w:t>VIII. Określam sposoby osiągania wysokiego poziomu ochrony środowiska jako całości</w:t>
      </w:r>
      <w:r w:rsidR="003A7242">
        <w:rPr>
          <w:rFonts w:ascii="Arial" w:eastAsia="Times New Roman" w:hAnsi="Arial" w:cs="Arial"/>
          <w:b/>
          <w:color w:val="000000" w:themeColor="text1"/>
          <w:szCs w:val="20"/>
          <w:lang w:eastAsia="pl-PL"/>
        </w:rPr>
        <w:t xml:space="preserve"> </w:t>
      </w:r>
    </w:p>
    <w:p w14:paraId="3E28B7A1" w14:textId="27286AB5" w:rsidR="001D2287" w:rsidRDefault="003A7242" w:rsidP="004D59C0">
      <w:pPr>
        <w:spacing w:line="276" w:lineRule="auto"/>
        <w:jc w:val="both"/>
        <w:rPr>
          <w:rFonts w:ascii="Arial" w:eastAsia="Times New Roman" w:hAnsi="Arial" w:cs="Arial"/>
          <w:szCs w:val="20"/>
          <w:lang w:eastAsia="pl-PL"/>
        </w:rPr>
      </w:pPr>
      <w:r w:rsidRPr="009576E5">
        <w:rPr>
          <w:rFonts w:ascii="Arial" w:eastAsia="Times New Roman" w:hAnsi="Arial" w:cs="Arial"/>
          <w:b/>
          <w:bCs/>
          <w:szCs w:val="20"/>
          <w:lang w:eastAsia="pl-PL"/>
        </w:rPr>
        <w:t>VIII.1</w:t>
      </w:r>
      <w:r w:rsidRPr="009576E5">
        <w:rPr>
          <w:rFonts w:ascii="Arial" w:eastAsia="Times New Roman" w:hAnsi="Arial" w:cs="Arial"/>
          <w:szCs w:val="20"/>
          <w:lang w:eastAsia="pl-PL"/>
        </w:rPr>
        <w:t xml:space="preserve"> </w:t>
      </w:r>
      <w:r w:rsidR="00B24356" w:rsidRPr="009576E5">
        <w:rPr>
          <w:rFonts w:ascii="Arial" w:eastAsia="Times New Roman" w:hAnsi="Arial" w:cs="Arial"/>
          <w:szCs w:val="20"/>
          <w:lang w:eastAsia="pl-PL"/>
        </w:rPr>
        <w:t xml:space="preserve">W </w:t>
      </w:r>
      <w:r w:rsidR="00FA53FE" w:rsidRPr="009576E5">
        <w:rPr>
          <w:rFonts w:ascii="Arial" w:eastAsia="Times New Roman" w:hAnsi="Arial" w:cs="Arial"/>
          <w:szCs w:val="20"/>
          <w:lang w:eastAsia="pl-PL"/>
        </w:rPr>
        <w:t>celu poprawienia ogólnej efektywności środowiskowej</w:t>
      </w:r>
      <w:r w:rsidR="00B24356" w:rsidRPr="009576E5">
        <w:rPr>
          <w:rFonts w:ascii="Arial" w:eastAsia="Times New Roman" w:hAnsi="Arial" w:cs="Arial"/>
          <w:szCs w:val="20"/>
          <w:lang w:eastAsia="pl-PL"/>
        </w:rPr>
        <w:t xml:space="preserve"> z</w:t>
      </w:r>
      <w:r w:rsidR="00B731E9" w:rsidRPr="009576E5">
        <w:rPr>
          <w:rFonts w:ascii="Arial" w:eastAsia="Times New Roman" w:hAnsi="Arial" w:cs="Arial"/>
          <w:szCs w:val="20"/>
          <w:lang w:eastAsia="pl-PL"/>
        </w:rPr>
        <w:t xml:space="preserve">astosowane </w:t>
      </w:r>
      <w:r w:rsidR="00FA53FE" w:rsidRPr="009576E5">
        <w:rPr>
          <w:rFonts w:ascii="Arial" w:eastAsia="Times New Roman" w:hAnsi="Arial" w:cs="Arial"/>
          <w:szCs w:val="20"/>
          <w:lang w:eastAsia="pl-PL"/>
        </w:rPr>
        <w:t xml:space="preserve">będą </w:t>
      </w:r>
      <w:r w:rsidR="00B731E9" w:rsidRPr="009576E5">
        <w:rPr>
          <w:rFonts w:ascii="Arial" w:eastAsia="Times New Roman" w:hAnsi="Arial" w:cs="Arial"/>
          <w:szCs w:val="20"/>
          <w:lang w:eastAsia="pl-PL"/>
        </w:rPr>
        <w:t xml:space="preserve">rozwiązania wynikające z konkluzji dotyczących najlepszych dostępnych technik </w:t>
      </w:r>
      <w:r w:rsidR="001D2287" w:rsidRPr="009576E5">
        <w:rPr>
          <w:rFonts w:ascii="Arial" w:eastAsia="Times New Roman" w:hAnsi="Arial" w:cs="Arial"/>
          <w:szCs w:val="20"/>
          <w:lang w:eastAsia="pl-PL"/>
        </w:rPr>
        <w:br/>
      </w:r>
      <w:r w:rsidR="00B731E9" w:rsidRPr="009576E5">
        <w:rPr>
          <w:rFonts w:ascii="Arial" w:eastAsia="Times New Roman" w:hAnsi="Arial" w:cs="Arial"/>
          <w:szCs w:val="20"/>
          <w:lang w:eastAsia="pl-PL"/>
        </w:rPr>
        <w:t xml:space="preserve">w odniesieniu do </w:t>
      </w:r>
      <w:r w:rsidR="004715E1" w:rsidRPr="009576E5">
        <w:rPr>
          <w:rFonts w:ascii="Arial" w:eastAsia="Times New Roman" w:hAnsi="Arial" w:cs="Arial"/>
          <w:szCs w:val="20"/>
          <w:lang w:eastAsia="pl-PL"/>
        </w:rPr>
        <w:t>p</w:t>
      </w:r>
      <w:r w:rsidR="00B731E9" w:rsidRPr="009576E5">
        <w:rPr>
          <w:rFonts w:ascii="Arial" w:eastAsia="Times New Roman" w:hAnsi="Arial" w:cs="Arial"/>
          <w:szCs w:val="20"/>
          <w:lang w:eastAsia="pl-PL"/>
        </w:rPr>
        <w:t>rzetwórstwa metali żelaznych</w:t>
      </w:r>
      <w:r w:rsidR="004D59C0" w:rsidRPr="009576E5">
        <w:rPr>
          <w:rFonts w:ascii="Arial" w:eastAsia="Times New Roman" w:hAnsi="Arial" w:cs="Arial"/>
          <w:szCs w:val="20"/>
          <w:lang w:eastAsia="pl-PL"/>
        </w:rPr>
        <w:t>, w tym wdrożenie</w:t>
      </w:r>
      <w:r w:rsidR="001D2287" w:rsidRPr="009576E5">
        <w:rPr>
          <w:rFonts w:ascii="Arial" w:eastAsia="Times New Roman" w:hAnsi="Arial" w:cs="Arial"/>
          <w:szCs w:val="20"/>
          <w:lang w:eastAsia="pl-PL"/>
        </w:rPr>
        <w:t xml:space="preserve"> i stosowanie </w:t>
      </w:r>
      <w:r w:rsidR="00FA53FE" w:rsidRPr="009576E5">
        <w:rPr>
          <w:rFonts w:ascii="Arial" w:eastAsia="Times New Roman" w:hAnsi="Arial" w:cs="Arial"/>
          <w:szCs w:val="20"/>
          <w:lang w:eastAsia="pl-PL"/>
        </w:rPr>
        <w:t>systemu zarządzania środowiskowego zawierającego cechy</w:t>
      </w:r>
      <w:r w:rsidR="001D2287" w:rsidRPr="009576E5">
        <w:rPr>
          <w:rFonts w:ascii="Arial" w:eastAsia="Times New Roman" w:hAnsi="Arial" w:cs="Arial"/>
          <w:szCs w:val="20"/>
          <w:lang w:eastAsia="pl-PL"/>
        </w:rPr>
        <w:t xml:space="preserve"> </w:t>
      </w:r>
      <w:r w:rsidR="00FA53FE" w:rsidRPr="009576E5">
        <w:rPr>
          <w:rFonts w:ascii="Arial" w:eastAsia="Times New Roman" w:hAnsi="Arial" w:cs="Arial"/>
          <w:szCs w:val="20"/>
          <w:lang w:eastAsia="pl-PL"/>
        </w:rPr>
        <w:t xml:space="preserve">i elementy określone </w:t>
      </w:r>
      <w:r w:rsidR="00EC7F02">
        <w:rPr>
          <w:rFonts w:ascii="Arial" w:eastAsia="Times New Roman" w:hAnsi="Arial" w:cs="Arial"/>
          <w:szCs w:val="20"/>
          <w:lang w:eastAsia="pl-PL"/>
        </w:rPr>
        <w:br/>
      </w:r>
      <w:r w:rsidR="00FA53FE" w:rsidRPr="009576E5">
        <w:rPr>
          <w:rFonts w:ascii="Arial" w:eastAsia="Times New Roman" w:hAnsi="Arial" w:cs="Arial"/>
          <w:szCs w:val="20"/>
          <w:lang w:eastAsia="pl-PL"/>
        </w:rPr>
        <w:t xml:space="preserve">w </w:t>
      </w:r>
      <w:r w:rsidR="00FA53FE" w:rsidRPr="00F10113">
        <w:rPr>
          <w:rFonts w:ascii="Arial" w:eastAsia="Times New Roman" w:hAnsi="Arial" w:cs="Arial"/>
          <w:szCs w:val="20"/>
          <w:lang w:eastAsia="pl-PL"/>
        </w:rPr>
        <w:t>B</w:t>
      </w:r>
      <w:r w:rsidR="004D59C0" w:rsidRPr="00F10113">
        <w:rPr>
          <w:rFonts w:ascii="Arial" w:eastAsia="Times New Roman" w:hAnsi="Arial" w:cs="Arial"/>
          <w:szCs w:val="20"/>
          <w:lang w:eastAsia="pl-PL"/>
        </w:rPr>
        <w:t>at</w:t>
      </w:r>
      <w:r w:rsidR="00FA53FE" w:rsidRPr="00F10113">
        <w:rPr>
          <w:rFonts w:ascii="Arial" w:eastAsia="Times New Roman" w:hAnsi="Arial" w:cs="Arial"/>
          <w:szCs w:val="20"/>
          <w:lang w:eastAsia="pl-PL"/>
        </w:rPr>
        <w:t xml:space="preserve"> 1,</w:t>
      </w:r>
      <w:r w:rsidR="00FA53FE" w:rsidRPr="009576E5">
        <w:rPr>
          <w:rFonts w:ascii="Arial" w:eastAsia="Times New Roman" w:hAnsi="Arial" w:cs="Arial"/>
          <w:szCs w:val="20"/>
          <w:lang w:eastAsia="pl-PL"/>
        </w:rPr>
        <w:t xml:space="preserve"> </w:t>
      </w:r>
      <w:r w:rsidR="004D59C0" w:rsidRPr="009576E5">
        <w:rPr>
          <w:rFonts w:ascii="Arial" w:eastAsia="Times New Roman" w:hAnsi="Arial" w:cs="Arial"/>
          <w:szCs w:val="20"/>
          <w:lang w:eastAsia="pl-PL"/>
        </w:rPr>
        <w:t xml:space="preserve">m. in.: </w:t>
      </w:r>
      <w:r w:rsidR="00FA53FE" w:rsidRPr="009576E5">
        <w:rPr>
          <w:rFonts w:ascii="Arial" w:eastAsia="Times New Roman" w:hAnsi="Arial" w:cs="Arial"/>
          <w:szCs w:val="20"/>
          <w:lang w:eastAsia="pl-PL"/>
        </w:rPr>
        <w:t>wymagane</w:t>
      </w:r>
      <w:r w:rsidR="001D2287" w:rsidRPr="009576E5">
        <w:rPr>
          <w:rFonts w:ascii="Arial" w:eastAsia="Times New Roman" w:hAnsi="Arial" w:cs="Arial"/>
          <w:szCs w:val="20"/>
          <w:lang w:eastAsia="pl-PL"/>
        </w:rPr>
        <w:t xml:space="preserve"> </w:t>
      </w:r>
      <w:r w:rsidR="00FA53FE" w:rsidRPr="009576E5">
        <w:rPr>
          <w:rFonts w:ascii="Arial" w:eastAsia="Times New Roman" w:hAnsi="Arial" w:cs="Arial"/>
          <w:szCs w:val="20"/>
          <w:lang w:eastAsia="pl-PL"/>
        </w:rPr>
        <w:t>procedury zarządzania środowiskiem, programy i plany</w:t>
      </w:r>
      <w:r w:rsidR="000874BF">
        <w:rPr>
          <w:rFonts w:ascii="Arial" w:eastAsia="Times New Roman" w:hAnsi="Arial" w:cs="Arial"/>
          <w:szCs w:val="20"/>
          <w:lang w:eastAsia="pl-PL"/>
        </w:rPr>
        <w:t xml:space="preserve"> </w:t>
      </w:r>
      <w:r w:rsidR="00227AB0">
        <w:rPr>
          <w:rFonts w:ascii="Arial" w:eastAsia="Times New Roman" w:hAnsi="Arial" w:cs="Arial"/>
          <w:szCs w:val="20"/>
          <w:lang w:eastAsia="pl-PL"/>
        </w:rPr>
        <w:br/>
      </w:r>
      <w:r w:rsidR="000874BF">
        <w:rPr>
          <w:rFonts w:ascii="Arial" w:eastAsia="Times New Roman" w:hAnsi="Arial" w:cs="Arial"/>
          <w:szCs w:val="20"/>
          <w:lang w:eastAsia="pl-PL"/>
        </w:rPr>
        <w:t>w szczególności:</w:t>
      </w:r>
    </w:p>
    <w:p w14:paraId="6AFE54AF" w14:textId="0C7BB272" w:rsidR="000874BF" w:rsidRPr="007A7C48" w:rsidRDefault="000874BF">
      <w:pPr>
        <w:pStyle w:val="Akapitzlist"/>
        <w:numPr>
          <w:ilvl w:val="0"/>
          <w:numId w:val="31"/>
        </w:numPr>
        <w:spacing w:line="276" w:lineRule="auto"/>
        <w:jc w:val="both"/>
        <w:rPr>
          <w:rFonts w:ascii="Arial" w:hAnsi="Arial" w:cs="Arial"/>
        </w:rPr>
      </w:pPr>
      <w:r w:rsidRPr="007A7C48">
        <w:rPr>
          <w:rFonts w:ascii="Arial" w:hAnsi="Arial" w:cs="Arial"/>
        </w:rPr>
        <w:t>plan zarzadzani</w:t>
      </w:r>
      <w:r>
        <w:rPr>
          <w:rFonts w:ascii="Arial" w:hAnsi="Arial" w:cs="Arial"/>
        </w:rPr>
        <w:t>a</w:t>
      </w:r>
      <w:r w:rsidRPr="007A7C48">
        <w:rPr>
          <w:rFonts w:ascii="Arial" w:hAnsi="Arial" w:cs="Arial"/>
        </w:rPr>
        <w:t xml:space="preserve"> hałasem i wibracjami,</w:t>
      </w:r>
    </w:p>
    <w:p w14:paraId="3A03C100" w14:textId="47B68BAF" w:rsidR="000874BF" w:rsidRDefault="000874BF">
      <w:pPr>
        <w:pStyle w:val="Akapitzlist"/>
        <w:numPr>
          <w:ilvl w:val="0"/>
          <w:numId w:val="31"/>
        </w:numPr>
        <w:spacing w:line="276" w:lineRule="auto"/>
        <w:jc w:val="both"/>
        <w:rPr>
          <w:rFonts w:ascii="Arial" w:hAnsi="Arial" w:cs="Arial"/>
        </w:rPr>
      </w:pPr>
      <w:r w:rsidRPr="007A7C48">
        <w:rPr>
          <w:rFonts w:ascii="Arial" w:hAnsi="Arial" w:cs="Arial"/>
        </w:rPr>
        <w:t>plan gospodarowani</w:t>
      </w:r>
      <w:r>
        <w:rPr>
          <w:rFonts w:ascii="Arial" w:hAnsi="Arial" w:cs="Arial"/>
        </w:rPr>
        <w:t xml:space="preserve">a </w:t>
      </w:r>
      <w:r w:rsidRPr="007A7C48">
        <w:rPr>
          <w:rFonts w:ascii="Arial" w:hAnsi="Arial" w:cs="Arial"/>
        </w:rPr>
        <w:t>wodą</w:t>
      </w:r>
      <w:r>
        <w:rPr>
          <w:rFonts w:ascii="Arial" w:hAnsi="Arial" w:cs="Arial"/>
        </w:rPr>
        <w:t>,</w:t>
      </w:r>
    </w:p>
    <w:p w14:paraId="3D0FE78E" w14:textId="0D36592A" w:rsidR="000874BF" w:rsidRDefault="000874BF">
      <w:pPr>
        <w:pStyle w:val="Akapitzlist"/>
        <w:numPr>
          <w:ilvl w:val="0"/>
          <w:numId w:val="31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plan zarzadzania chemikaliami</w:t>
      </w:r>
      <w:r w:rsidR="00F10113">
        <w:rPr>
          <w:rFonts w:ascii="Arial" w:hAnsi="Arial" w:cs="Arial"/>
        </w:rPr>
        <w:t>,</w:t>
      </w:r>
    </w:p>
    <w:p w14:paraId="26330229" w14:textId="0FD2FE80" w:rsidR="000874BF" w:rsidRDefault="000874BF">
      <w:pPr>
        <w:pStyle w:val="Akapitzlist"/>
        <w:numPr>
          <w:ilvl w:val="0"/>
          <w:numId w:val="31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plan racjonalizacji zużycia energii</w:t>
      </w:r>
    </w:p>
    <w:p w14:paraId="0DE6B4FE" w14:textId="1EA458E8" w:rsidR="000874BF" w:rsidRDefault="000874BF">
      <w:pPr>
        <w:pStyle w:val="Akapitzlist"/>
        <w:numPr>
          <w:ilvl w:val="0"/>
          <w:numId w:val="31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plan zapobiegania wyciekom i rozlaniu,</w:t>
      </w:r>
    </w:p>
    <w:p w14:paraId="66BA1C6F" w14:textId="77777777" w:rsidR="000874BF" w:rsidRDefault="000874BF">
      <w:pPr>
        <w:pStyle w:val="Akapitzlist"/>
        <w:numPr>
          <w:ilvl w:val="0"/>
          <w:numId w:val="31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plan gospodarowania pozostałościami.</w:t>
      </w:r>
    </w:p>
    <w:p w14:paraId="74B2B270" w14:textId="3C01E11E" w:rsidR="001B0279" w:rsidRPr="009576E5" w:rsidRDefault="004D59C0" w:rsidP="004D59C0">
      <w:pPr>
        <w:spacing w:line="276" w:lineRule="auto"/>
        <w:jc w:val="both"/>
        <w:rPr>
          <w:rFonts w:ascii="Arial" w:eastAsia="Times New Roman" w:hAnsi="Arial" w:cs="Arial"/>
          <w:szCs w:val="20"/>
          <w:lang w:eastAsia="pl-PL"/>
        </w:rPr>
      </w:pPr>
      <w:r w:rsidRPr="009576E5">
        <w:rPr>
          <w:rFonts w:ascii="Arial" w:eastAsia="Times New Roman" w:hAnsi="Arial" w:cs="Arial"/>
          <w:b/>
          <w:bCs/>
          <w:szCs w:val="20"/>
          <w:lang w:eastAsia="pl-PL"/>
        </w:rPr>
        <w:t>VIII.2</w:t>
      </w:r>
      <w:r w:rsidRPr="009576E5">
        <w:rPr>
          <w:rFonts w:ascii="Arial" w:eastAsia="Times New Roman" w:hAnsi="Arial" w:cs="Arial"/>
          <w:szCs w:val="20"/>
          <w:lang w:eastAsia="pl-PL"/>
        </w:rPr>
        <w:t xml:space="preserve"> W celu efektywnego wykorzystania materiałów </w:t>
      </w:r>
      <w:r w:rsidR="00227AB0">
        <w:rPr>
          <w:rFonts w:ascii="Arial" w:eastAsia="Times New Roman" w:hAnsi="Arial" w:cs="Arial"/>
          <w:szCs w:val="20"/>
          <w:lang w:eastAsia="pl-PL"/>
        </w:rPr>
        <w:t xml:space="preserve">w procesie odtłuszczania </w:t>
      </w:r>
      <w:r w:rsidR="00152527">
        <w:rPr>
          <w:rFonts w:ascii="Arial" w:eastAsia="Times New Roman" w:hAnsi="Arial" w:cs="Arial"/>
          <w:szCs w:val="20"/>
          <w:lang w:eastAsia="pl-PL"/>
        </w:rPr>
        <w:br/>
      </w:r>
      <w:r w:rsidR="00227AB0">
        <w:rPr>
          <w:rFonts w:ascii="Arial" w:eastAsia="Times New Roman" w:hAnsi="Arial" w:cs="Arial"/>
          <w:szCs w:val="20"/>
          <w:lang w:eastAsia="pl-PL"/>
        </w:rPr>
        <w:t xml:space="preserve">i wytrawiania </w:t>
      </w:r>
      <w:r w:rsidRPr="009576E5">
        <w:rPr>
          <w:rFonts w:ascii="Arial" w:eastAsia="Times New Roman" w:hAnsi="Arial" w:cs="Arial"/>
          <w:szCs w:val="20"/>
          <w:lang w:eastAsia="pl-PL"/>
        </w:rPr>
        <w:t>stosowane będą następujące techniki:</w:t>
      </w:r>
    </w:p>
    <w:p w14:paraId="0858BA5D" w14:textId="2F26039B" w:rsidR="004D59C0" w:rsidRPr="009576E5" w:rsidRDefault="004D59C0">
      <w:pPr>
        <w:pStyle w:val="Akapitzlist"/>
        <w:numPr>
          <w:ilvl w:val="0"/>
          <w:numId w:val="24"/>
        </w:numPr>
        <w:spacing w:line="276" w:lineRule="auto"/>
        <w:jc w:val="both"/>
        <w:rPr>
          <w:rFonts w:ascii="Arial" w:eastAsia="Times New Roman" w:hAnsi="Arial" w:cs="Arial"/>
          <w:szCs w:val="20"/>
          <w:lang w:eastAsia="pl-PL"/>
        </w:rPr>
      </w:pPr>
      <w:r w:rsidRPr="009576E5">
        <w:rPr>
          <w:rFonts w:ascii="Arial" w:eastAsia="Times New Roman" w:hAnsi="Arial" w:cs="Arial"/>
          <w:szCs w:val="20"/>
          <w:lang w:eastAsia="pl-PL"/>
        </w:rPr>
        <w:t xml:space="preserve">stosowanie wsadu o niskim stopniu zanieczyszczenia olejami i smarami </w:t>
      </w:r>
      <w:r w:rsidR="00152527">
        <w:rPr>
          <w:rFonts w:ascii="Arial" w:eastAsia="Times New Roman" w:hAnsi="Arial" w:cs="Arial"/>
          <w:szCs w:val="20"/>
          <w:lang w:eastAsia="pl-PL"/>
        </w:rPr>
        <w:br/>
      </w:r>
      <w:r w:rsidRPr="009576E5">
        <w:rPr>
          <w:rFonts w:ascii="Arial" w:eastAsia="Times New Roman" w:hAnsi="Arial" w:cs="Arial"/>
          <w:szCs w:val="20"/>
          <w:lang w:eastAsia="pl-PL"/>
        </w:rPr>
        <w:t>(Bat 12a),</w:t>
      </w:r>
    </w:p>
    <w:p w14:paraId="668CB979" w14:textId="7032026A" w:rsidR="004D59C0" w:rsidRPr="009576E5" w:rsidRDefault="004D59C0">
      <w:pPr>
        <w:pStyle w:val="Akapitzlist"/>
        <w:numPr>
          <w:ilvl w:val="0"/>
          <w:numId w:val="24"/>
        </w:numPr>
        <w:spacing w:line="276" w:lineRule="auto"/>
        <w:jc w:val="both"/>
        <w:rPr>
          <w:rFonts w:ascii="Arial" w:eastAsia="Times New Roman" w:hAnsi="Arial" w:cs="Arial"/>
          <w:szCs w:val="20"/>
          <w:lang w:eastAsia="pl-PL"/>
        </w:rPr>
      </w:pPr>
      <w:r w:rsidRPr="009576E5">
        <w:rPr>
          <w:rFonts w:ascii="Arial" w:eastAsia="Times New Roman" w:hAnsi="Arial" w:cs="Arial"/>
          <w:szCs w:val="20"/>
          <w:lang w:eastAsia="pl-PL"/>
        </w:rPr>
        <w:t>zwiększanie skuteczności odtłuszczania poprzez monitorowanie i optymalizację temperatury oraz stężenia środków odtłuszczających w roztworze odtłuszczającym (bat 12c),</w:t>
      </w:r>
    </w:p>
    <w:p w14:paraId="3E20CD2D" w14:textId="3E573A97" w:rsidR="004D59C0" w:rsidRPr="009576E5" w:rsidRDefault="004D59C0">
      <w:pPr>
        <w:pStyle w:val="Akapitzlist"/>
        <w:numPr>
          <w:ilvl w:val="0"/>
          <w:numId w:val="24"/>
        </w:numPr>
        <w:spacing w:line="276" w:lineRule="auto"/>
        <w:jc w:val="both"/>
        <w:rPr>
          <w:rFonts w:ascii="Arial" w:eastAsia="Times New Roman" w:hAnsi="Arial" w:cs="Arial"/>
          <w:szCs w:val="20"/>
          <w:lang w:eastAsia="pl-PL"/>
        </w:rPr>
      </w:pPr>
      <w:r w:rsidRPr="009576E5">
        <w:rPr>
          <w:rFonts w:ascii="Arial" w:eastAsia="Times New Roman" w:hAnsi="Arial" w:cs="Arial"/>
          <w:szCs w:val="20"/>
          <w:lang w:eastAsia="pl-PL"/>
        </w:rPr>
        <w:t xml:space="preserve">minimalizacja wydostawania się roztworu odtłuszczającego (12d) </w:t>
      </w:r>
      <w:r w:rsidR="009576E5" w:rsidRPr="009576E5">
        <w:rPr>
          <w:rFonts w:ascii="Arial" w:eastAsia="Times New Roman" w:hAnsi="Arial" w:cs="Arial"/>
          <w:szCs w:val="20"/>
          <w:lang w:eastAsia="pl-PL"/>
        </w:rPr>
        <w:t>poprzez powolne podnoszenie materiału w celu uzyskania odpowiedniego czasu odciekania a tym samym minimalizację wydostawania się roztworu odtłuszczającego.</w:t>
      </w:r>
    </w:p>
    <w:p w14:paraId="5622809E" w14:textId="3E76DA72" w:rsidR="009576E5" w:rsidRPr="00824AAF" w:rsidRDefault="009576E5">
      <w:pPr>
        <w:pStyle w:val="Akapitzlist"/>
        <w:numPr>
          <w:ilvl w:val="0"/>
          <w:numId w:val="24"/>
        </w:numPr>
        <w:spacing w:line="276" w:lineRule="auto"/>
        <w:jc w:val="both"/>
        <w:rPr>
          <w:rFonts w:ascii="Arial" w:eastAsia="Times New Roman" w:hAnsi="Arial" w:cs="Arial"/>
          <w:szCs w:val="20"/>
          <w:lang w:eastAsia="pl-PL"/>
        </w:rPr>
      </w:pPr>
      <w:r w:rsidRPr="00824AAF">
        <w:rPr>
          <w:rFonts w:ascii="Arial" w:eastAsia="Times New Roman" w:hAnsi="Arial" w:cs="Arial"/>
          <w:szCs w:val="20"/>
          <w:lang w:eastAsia="pl-PL"/>
        </w:rPr>
        <w:t>odtłuszczanie kaskadowe wsteczne (Bat 12e) odtłuszczanie w dwóch wannach z różnym stopniem zanieczyszczenia kąpieli, wsad przenoszony jest z wanny bardziej zanieczyszczonej do czystszej ,</w:t>
      </w:r>
    </w:p>
    <w:p w14:paraId="4CC697FC" w14:textId="575939F9" w:rsidR="00FA18B6" w:rsidRDefault="00F62853">
      <w:pPr>
        <w:pStyle w:val="Akapitzlist"/>
        <w:numPr>
          <w:ilvl w:val="0"/>
          <w:numId w:val="24"/>
        </w:numPr>
        <w:spacing w:line="276" w:lineRule="auto"/>
        <w:jc w:val="both"/>
        <w:rPr>
          <w:rFonts w:ascii="Arial" w:eastAsia="Times New Roman" w:hAnsi="Arial" w:cs="Arial"/>
          <w:szCs w:val="20"/>
          <w:lang w:eastAsia="pl-PL"/>
        </w:rPr>
      </w:pPr>
      <w:r>
        <w:rPr>
          <w:rFonts w:ascii="Arial" w:eastAsia="Times New Roman" w:hAnsi="Arial" w:cs="Arial"/>
          <w:szCs w:val="20"/>
          <w:lang w:eastAsia="pl-PL"/>
        </w:rPr>
        <w:t xml:space="preserve">ograniczanie konieczności wytrawiania poprzez </w:t>
      </w:r>
      <w:r w:rsidR="00FA18B6">
        <w:rPr>
          <w:rFonts w:ascii="Arial" w:eastAsia="Times New Roman" w:hAnsi="Arial" w:cs="Arial"/>
          <w:szCs w:val="20"/>
          <w:lang w:eastAsia="pl-PL"/>
        </w:rPr>
        <w:t>minimalizacj</w:t>
      </w:r>
      <w:r>
        <w:rPr>
          <w:rFonts w:ascii="Arial" w:eastAsia="Times New Roman" w:hAnsi="Arial" w:cs="Arial"/>
          <w:szCs w:val="20"/>
          <w:lang w:eastAsia="pl-PL"/>
        </w:rPr>
        <w:t xml:space="preserve">ę korozji stali </w:t>
      </w:r>
      <w:r>
        <w:rPr>
          <w:rFonts w:ascii="Arial" w:eastAsia="Times New Roman" w:hAnsi="Arial" w:cs="Arial"/>
          <w:szCs w:val="20"/>
          <w:lang w:eastAsia="pl-PL"/>
        </w:rPr>
        <w:br/>
        <w:t>i mechaniczne usuwanie zgorzeliny (</w:t>
      </w:r>
      <w:r w:rsidR="00240C54">
        <w:rPr>
          <w:rFonts w:ascii="Arial" w:eastAsia="Times New Roman" w:hAnsi="Arial" w:cs="Arial"/>
          <w:szCs w:val="20"/>
          <w:lang w:eastAsia="pl-PL"/>
        </w:rPr>
        <w:t xml:space="preserve">Bat </w:t>
      </w:r>
      <w:r>
        <w:rPr>
          <w:rFonts w:ascii="Arial" w:eastAsia="Times New Roman" w:hAnsi="Arial" w:cs="Arial"/>
          <w:szCs w:val="20"/>
          <w:lang w:eastAsia="pl-PL"/>
        </w:rPr>
        <w:t xml:space="preserve">14a, </w:t>
      </w:r>
      <w:r w:rsidR="00240C54">
        <w:rPr>
          <w:rFonts w:ascii="Arial" w:eastAsia="Times New Roman" w:hAnsi="Arial" w:cs="Arial"/>
          <w:szCs w:val="20"/>
          <w:lang w:eastAsia="pl-PL"/>
        </w:rPr>
        <w:t xml:space="preserve">Bat </w:t>
      </w:r>
      <w:r>
        <w:rPr>
          <w:rFonts w:ascii="Arial" w:eastAsia="Times New Roman" w:hAnsi="Arial" w:cs="Arial"/>
          <w:szCs w:val="20"/>
          <w:lang w:eastAsia="pl-PL"/>
        </w:rPr>
        <w:t>14b)</w:t>
      </w:r>
    </w:p>
    <w:p w14:paraId="4FFF14CC" w14:textId="6392CE80" w:rsidR="00F62853" w:rsidRDefault="00F62853">
      <w:pPr>
        <w:pStyle w:val="Akapitzlist"/>
        <w:numPr>
          <w:ilvl w:val="0"/>
          <w:numId w:val="24"/>
        </w:numPr>
        <w:spacing w:line="276" w:lineRule="auto"/>
        <w:jc w:val="both"/>
        <w:rPr>
          <w:rFonts w:ascii="Arial" w:eastAsia="Times New Roman" w:hAnsi="Arial" w:cs="Arial"/>
          <w:szCs w:val="20"/>
          <w:lang w:eastAsia="pl-PL"/>
        </w:rPr>
      </w:pPr>
      <w:r>
        <w:rPr>
          <w:rFonts w:ascii="Arial" w:eastAsia="Times New Roman" w:hAnsi="Arial" w:cs="Arial"/>
          <w:szCs w:val="20"/>
          <w:lang w:eastAsia="pl-PL"/>
        </w:rPr>
        <w:t>optymalizacja procesu wytrawiania</w:t>
      </w:r>
      <w:r w:rsidR="00240C54">
        <w:rPr>
          <w:rFonts w:ascii="Arial" w:eastAsia="Times New Roman" w:hAnsi="Arial" w:cs="Arial"/>
          <w:szCs w:val="20"/>
          <w:lang w:eastAsia="pl-PL"/>
        </w:rPr>
        <w:t xml:space="preserve"> poprzez bieżące analizy parametrów kąpieli (14e), minimalizację wydostawania się kwasu do trawienia dzięki uzyskaniu odpowiedniego czasu odciekania (Bat 14h), stosowanie inhibitorów wytrawiania (Bat 14 j).</w:t>
      </w:r>
    </w:p>
    <w:p w14:paraId="376CFE04" w14:textId="432B886A" w:rsidR="00F62853" w:rsidRDefault="00F62853" w:rsidP="00F62853">
      <w:pPr>
        <w:spacing w:line="276" w:lineRule="auto"/>
        <w:jc w:val="both"/>
        <w:rPr>
          <w:rFonts w:ascii="Arial" w:eastAsia="Times New Roman" w:hAnsi="Arial" w:cs="Arial"/>
          <w:szCs w:val="20"/>
          <w:lang w:eastAsia="pl-PL"/>
        </w:rPr>
      </w:pPr>
      <w:r w:rsidRPr="00F62853">
        <w:rPr>
          <w:rFonts w:ascii="Arial" w:eastAsia="Times New Roman" w:hAnsi="Arial" w:cs="Arial"/>
          <w:b/>
          <w:bCs/>
          <w:szCs w:val="20"/>
          <w:lang w:eastAsia="pl-PL"/>
        </w:rPr>
        <w:t>VIII.3</w:t>
      </w:r>
      <w:r>
        <w:rPr>
          <w:rFonts w:ascii="Arial" w:eastAsia="Times New Roman" w:hAnsi="Arial" w:cs="Arial"/>
          <w:szCs w:val="20"/>
          <w:lang w:eastAsia="pl-PL"/>
        </w:rPr>
        <w:t xml:space="preserve"> </w:t>
      </w:r>
      <w:bookmarkStart w:id="7" w:name="_Hlk171585345"/>
      <w:r>
        <w:rPr>
          <w:rFonts w:ascii="Arial" w:eastAsia="Times New Roman" w:hAnsi="Arial" w:cs="Arial"/>
          <w:szCs w:val="20"/>
          <w:lang w:eastAsia="pl-PL"/>
        </w:rPr>
        <w:t>W celu</w:t>
      </w:r>
      <w:r w:rsidR="00824AAF" w:rsidRPr="009576E5">
        <w:rPr>
          <w:rFonts w:ascii="Arial" w:eastAsia="Times New Roman" w:hAnsi="Arial" w:cs="Arial"/>
          <w:szCs w:val="20"/>
          <w:lang w:eastAsia="pl-PL"/>
        </w:rPr>
        <w:t xml:space="preserve"> efektywnego wykorzystania materiałów</w:t>
      </w:r>
      <w:r w:rsidR="00227AB0">
        <w:rPr>
          <w:rFonts w:ascii="Arial" w:eastAsia="Times New Roman" w:hAnsi="Arial" w:cs="Arial"/>
          <w:szCs w:val="20"/>
          <w:lang w:eastAsia="pl-PL"/>
        </w:rPr>
        <w:t xml:space="preserve"> przy </w:t>
      </w:r>
      <w:proofErr w:type="spellStart"/>
      <w:r w:rsidR="00227AB0">
        <w:rPr>
          <w:rFonts w:ascii="Arial" w:eastAsia="Times New Roman" w:hAnsi="Arial" w:cs="Arial"/>
          <w:szCs w:val="20"/>
          <w:lang w:eastAsia="pl-PL"/>
        </w:rPr>
        <w:t>topnikowaniu</w:t>
      </w:r>
      <w:proofErr w:type="spellEnd"/>
      <w:r w:rsidR="00824AAF" w:rsidRPr="009576E5">
        <w:rPr>
          <w:rFonts w:ascii="Arial" w:eastAsia="Times New Roman" w:hAnsi="Arial" w:cs="Arial"/>
          <w:szCs w:val="20"/>
          <w:lang w:eastAsia="pl-PL"/>
        </w:rPr>
        <w:t xml:space="preserve"> </w:t>
      </w:r>
      <w:r w:rsidR="00824AAF">
        <w:rPr>
          <w:rFonts w:ascii="Arial" w:eastAsia="Times New Roman" w:hAnsi="Arial" w:cs="Arial"/>
          <w:szCs w:val="20"/>
          <w:lang w:eastAsia="pl-PL"/>
        </w:rPr>
        <w:t>oraz</w:t>
      </w:r>
      <w:bookmarkEnd w:id="7"/>
      <w:r w:rsidR="00824AAF">
        <w:rPr>
          <w:rFonts w:ascii="Arial" w:eastAsia="Times New Roman" w:hAnsi="Arial" w:cs="Arial"/>
          <w:szCs w:val="20"/>
          <w:lang w:eastAsia="pl-PL"/>
        </w:rPr>
        <w:t xml:space="preserve"> </w:t>
      </w:r>
      <w:r>
        <w:rPr>
          <w:rFonts w:ascii="Arial" w:eastAsia="Times New Roman" w:hAnsi="Arial" w:cs="Arial"/>
          <w:szCs w:val="20"/>
          <w:lang w:eastAsia="pl-PL"/>
        </w:rPr>
        <w:t>ograniczenia ilości zużytego topnika przekazywanego do unieszkodliwiania w ramach BAT stosowane będą techniki:</w:t>
      </w:r>
    </w:p>
    <w:p w14:paraId="3CC9D7F9" w14:textId="6E27C30C" w:rsidR="00F62853" w:rsidRDefault="00F62853">
      <w:pPr>
        <w:pStyle w:val="Akapitzlist"/>
        <w:numPr>
          <w:ilvl w:val="0"/>
          <w:numId w:val="25"/>
        </w:numPr>
        <w:spacing w:line="276" w:lineRule="auto"/>
        <w:jc w:val="both"/>
        <w:rPr>
          <w:rFonts w:ascii="Arial" w:eastAsia="Times New Roman" w:hAnsi="Arial" w:cs="Arial"/>
          <w:szCs w:val="20"/>
          <w:lang w:eastAsia="pl-PL"/>
        </w:rPr>
      </w:pPr>
      <w:r>
        <w:rPr>
          <w:rFonts w:ascii="Arial" w:eastAsia="Times New Roman" w:hAnsi="Arial" w:cs="Arial"/>
          <w:szCs w:val="20"/>
          <w:lang w:eastAsia="pl-PL"/>
        </w:rPr>
        <w:t>płukanie obrabianego materiału po wytrawianiu</w:t>
      </w:r>
      <w:r w:rsidR="00930B7E">
        <w:rPr>
          <w:rFonts w:ascii="Arial" w:eastAsia="Times New Roman" w:hAnsi="Arial" w:cs="Arial"/>
          <w:szCs w:val="20"/>
          <w:lang w:eastAsia="pl-PL"/>
        </w:rPr>
        <w:t xml:space="preserve"> (Bat 15a)</w:t>
      </w:r>
      <w:r>
        <w:rPr>
          <w:rFonts w:ascii="Arial" w:eastAsia="Times New Roman" w:hAnsi="Arial" w:cs="Arial"/>
          <w:szCs w:val="20"/>
          <w:lang w:eastAsia="pl-PL"/>
        </w:rPr>
        <w:t>,</w:t>
      </w:r>
    </w:p>
    <w:p w14:paraId="60C31CE5" w14:textId="505C4EE3" w:rsidR="00F62853" w:rsidRDefault="00F62853">
      <w:pPr>
        <w:pStyle w:val="Akapitzlist"/>
        <w:numPr>
          <w:ilvl w:val="0"/>
          <w:numId w:val="25"/>
        </w:numPr>
        <w:spacing w:line="276" w:lineRule="auto"/>
        <w:jc w:val="both"/>
        <w:rPr>
          <w:rFonts w:ascii="Arial" w:eastAsia="Times New Roman" w:hAnsi="Arial" w:cs="Arial"/>
          <w:szCs w:val="20"/>
          <w:lang w:eastAsia="pl-PL"/>
        </w:rPr>
      </w:pPr>
      <w:r>
        <w:rPr>
          <w:rFonts w:ascii="Arial" w:eastAsia="Times New Roman" w:hAnsi="Arial" w:cs="Arial"/>
          <w:szCs w:val="20"/>
          <w:lang w:eastAsia="pl-PL"/>
        </w:rPr>
        <w:t xml:space="preserve">zoptymalizowanie procesu </w:t>
      </w:r>
      <w:r w:rsidR="00930B7E">
        <w:rPr>
          <w:rFonts w:ascii="Arial" w:eastAsia="Times New Roman" w:hAnsi="Arial" w:cs="Arial"/>
          <w:szCs w:val="20"/>
          <w:lang w:eastAsia="pl-PL"/>
        </w:rPr>
        <w:t>stopniowania</w:t>
      </w:r>
      <w:r>
        <w:rPr>
          <w:rFonts w:ascii="Arial" w:eastAsia="Times New Roman" w:hAnsi="Arial" w:cs="Arial"/>
          <w:szCs w:val="20"/>
          <w:lang w:eastAsia="pl-PL"/>
        </w:rPr>
        <w:t xml:space="preserve"> poprzez </w:t>
      </w:r>
      <w:r w:rsidR="00930B7E">
        <w:rPr>
          <w:rFonts w:ascii="Arial" w:eastAsia="Times New Roman" w:hAnsi="Arial" w:cs="Arial"/>
          <w:szCs w:val="20"/>
          <w:lang w:eastAsia="pl-PL"/>
        </w:rPr>
        <w:t>monitorowanie i korygowanie składu chemicznego roztworu (Bat 15b),</w:t>
      </w:r>
    </w:p>
    <w:p w14:paraId="2D2DD8DA" w14:textId="7E483CEE" w:rsidR="00930B7E" w:rsidRDefault="00930B7E">
      <w:pPr>
        <w:pStyle w:val="Akapitzlist"/>
        <w:numPr>
          <w:ilvl w:val="0"/>
          <w:numId w:val="25"/>
        </w:numPr>
        <w:spacing w:line="276" w:lineRule="auto"/>
        <w:jc w:val="both"/>
        <w:rPr>
          <w:rFonts w:ascii="Arial" w:eastAsia="Times New Roman" w:hAnsi="Arial" w:cs="Arial"/>
          <w:szCs w:val="20"/>
          <w:lang w:eastAsia="pl-PL"/>
        </w:rPr>
      </w:pPr>
      <w:r>
        <w:rPr>
          <w:rFonts w:ascii="Arial" w:eastAsia="Times New Roman" w:hAnsi="Arial" w:cs="Arial"/>
          <w:szCs w:val="20"/>
          <w:lang w:eastAsia="pl-PL"/>
        </w:rPr>
        <w:t>minimalizowanie wydostawania się topnika poprzez odpowiednią ilość czasu na odcieknięcie (Bat 15c)</w:t>
      </w:r>
    </w:p>
    <w:p w14:paraId="28CDFBDD" w14:textId="2A30F19B" w:rsidR="00930B7E" w:rsidRDefault="00930B7E">
      <w:pPr>
        <w:pStyle w:val="Akapitzlist"/>
        <w:numPr>
          <w:ilvl w:val="0"/>
          <w:numId w:val="25"/>
        </w:numPr>
        <w:spacing w:line="276" w:lineRule="auto"/>
        <w:jc w:val="both"/>
        <w:rPr>
          <w:rFonts w:ascii="Arial" w:eastAsia="Times New Roman" w:hAnsi="Arial" w:cs="Arial"/>
          <w:szCs w:val="20"/>
          <w:lang w:eastAsia="pl-PL"/>
        </w:rPr>
      </w:pPr>
      <w:r>
        <w:rPr>
          <w:rFonts w:ascii="Arial" w:eastAsia="Times New Roman" w:hAnsi="Arial" w:cs="Arial"/>
          <w:szCs w:val="20"/>
          <w:lang w:eastAsia="pl-PL"/>
        </w:rPr>
        <w:t>regeneracja topnika poprzez</w:t>
      </w:r>
      <w:r w:rsidR="00824AAF">
        <w:rPr>
          <w:rFonts w:ascii="Arial" w:eastAsia="Times New Roman" w:hAnsi="Arial" w:cs="Arial"/>
          <w:szCs w:val="20"/>
          <w:lang w:eastAsia="pl-PL"/>
        </w:rPr>
        <w:t xml:space="preserve"> redukcję stężenia jonów żelaza</w:t>
      </w:r>
      <w:r>
        <w:rPr>
          <w:rFonts w:ascii="Arial" w:eastAsia="Times New Roman" w:hAnsi="Arial" w:cs="Arial"/>
          <w:szCs w:val="20"/>
          <w:lang w:eastAsia="pl-PL"/>
        </w:rPr>
        <w:t xml:space="preserve"> </w:t>
      </w:r>
      <w:r w:rsidR="00824AAF">
        <w:rPr>
          <w:rFonts w:ascii="Arial" w:eastAsia="Times New Roman" w:hAnsi="Arial" w:cs="Arial"/>
          <w:szCs w:val="20"/>
          <w:lang w:eastAsia="pl-PL"/>
        </w:rPr>
        <w:t xml:space="preserve">i wytrącenie </w:t>
      </w:r>
      <w:r w:rsidR="00824AAF">
        <w:rPr>
          <w:rFonts w:ascii="Arial" w:eastAsia="Times New Roman" w:hAnsi="Arial" w:cs="Arial"/>
          <w:szCs w:val="20"/>
          <w:lang w:eastAsia="pl-PL"/>
        </w:rPr>
        <w:br/>
        <w:t xml:space="preserve">w postaci osadu i filtracji topnika </w:t>
      </w:r>
      <w:r>
        <w:rPr>
          <w:rFonts w:ascii="Arial" w:eastAsia="Times New Roman" w:hAnsi="Arial" w:cs="Arial"/>
          <w:szCs w:val="20"/>
          <w:lang w:eastAsia="pl-PL"/>
        </w:rPr>
        <w:t>(Bat 15d)</w:t>
      </w:r>
    </w:p>
    <w:p w14:paraId="2CFC7B98" w14:textId="7207DE5D" w:rsidR="00824AAF" w:rsidRDefault="00930B7E" w:rsidP="00824AAF">
      <w:pPr>
        <w:spacing w:line="276" w:lineRule="auto"/>
        <w:jc w:val="both"/>
        <w:rPr>
          <w:rFonts w:ascii="Arial" w:eastAsia="Times New Roman" w:hAnsi="Arial" w:cs="Arial"/>
          <w:szCs w:val="20"/>
          <w:lang w:eastAsia="pl-PL"/>
        </w:rPr>
      </w:pPr>
      <w:r w:rsidRPr="00824AAF">
        <w:rPr>
          <w:rFonts w:ascii="Arial" w:eastAsia="Times New Roman" w:hAnsi="Arial" w:cs="Arial"/>
          <w:b/>
          <w:bCs/>
          <w:szCs w:val="20"/>
          <w:lang w:eastAsia="pl-PL"/>
        </w:rPr>
        <w:t>VIII.4.</w:t>
      </w:r>
      <w:r w:rsidR="00824AAF" w:rsidRPr="00824AAF">
        <w:rPr>
          <w:rFonts w:ascii="Arial" w:eastAsia="Times New Roman" w:hAnsi="Arial" w:cs="Arial"/>
          <w:szCs w:val="20"/>
          <w:lang w:eastAsia="pl-PL"/>
        </w:rPr>
        <w:t xml:space="preserve"> </w:t>
      </w:r>
      <w:r w:rsidR="00824AAF">
        <w:rPr>
          <w:rFonts w:ascii="Arial" w:eastAsia="Times New Roman" w:hAnsi="Arial" w:cs="Arial"/>
          <w:szCs w:val="20"/>
          <w:lang w:eastAsia="pl-PL"/>
        </w:rPr>
        <w:t>W celu</w:t>
      </w:r>
      <w:r w:rsidR="00824AAF" w:rsidRPr="009576E5">
        <w:rPr>
          <w:rFonts w:ascii="Arial" w:eastAsia="Times New Roman" w:hAnsi="Arial" w:cs="Arial"/>
          <w:szCs w:val="20"/>
          <w:lang w:eastAsia="pl-PL"/>
        </w:rPr>
        <w:t xml:space="preserve"> efektywnego wykorzystania materiałów </w:t>
      </w:r>
      <w:r w:rsidR="00227AB0">
        <w:rPr>
          <w:rFonts w:ascii="Arial" w:eastAsia="Times New Roman" w:hAnsi="Arial" w:cs="Arial"/>
          <w:szCs w:val="20"/>
          <w:lang w:eastAsia="pl-PL"/>
        </w:rPr>
        <w:t xml:space="preserve">w procesie cynkowania </w:t>
      </w:r>
      <w:r w:rsidR="00824AAF">
        <w:rPr>
          <w:rFonts w:ascii="Arial" w:eastAsia="Times New Roman" w:hAnsi="Arial" w:cs="Arial"/>
          <w:szCs w:val="20"/>
          <w:lang w:eastAsia="pl-PL"/>
        </w:rPr>
        <w:t>oraz</w:t>
      </w:r>
      <w:r>
        <w:rPr>
          <w:rFonts w:ascii="Arial" w:eastAsia="Times New Roman" w:hAnsi="Arial" w:cs="Arial"/>
          <w:szCs w:val="20"/>
          <w:lang w:eastAsia="pl-PL"/>
        </w:rPr>
        <w:t xml:space="preserve"> z</w:t>
      </w:r>
      <w:r w:rsidR="00824AAF">
        <w:rPr>
          <w:rFonts w:ascii="Arial" w:eastAsia="Times New Roman" w:hAnsi="Arial" w:cs="Arial"/>
          <w:szCs w:val="20"/>
          <w:lang w:eastAsia="pl-PL"/>
        </w:rPr>
        <w:t>mniejszenia ilości wytwarzanych odpadów stosowane będą techniki:</w:t>
      </w:r>
    </w:p>
    <w:p w14:paraId="004D4557" w14:textId="26C88E52" w:rsidR="00930B7E" w:rsidRDefault="00824AAF">
      <w:pPr>
        <w:pStyle w:val="Akapitzlist"/>
        <w:numPr>
          <w:ilvl w:val="0"/>
          <w:numId w:val="26"/>
        </w:numPr>
        <w:spacing w:line="276" w:lineRule="auto"/>
        <w:jc w:val="both"/>
        <w:rPr>
          <w:rFonts w:ascii="Arial" w:eastAsia="Times New Roman" w:hAnsi="Arial" w:cs="Arial"/>
          <w:szCs w:val="20"/>
          <w:lang w:eastAsia="pl-PL"/>
        </w:rPr>
      </w:pPr>
      <w:r>
        <w:rPr>
          <w:rFonts w:ascii="Arial" w:eastAsia="Times New Roman" w:hAnsi="Arial" w:cs="Arial"/>
          <w:szCs w:val="20"/>
          <w:lang w:eastAsia="pl-PL"/>
        </w:rPr>
        <w:t xml:space="preserve">ograniczenie powstawania kożucha żużlowego (16a) poprzez płukanie po procesie trawienia, usuwanie żelaza z roztworu topnika, </w:t>
      </w:r>
    </w:p>
    <w:p w14:paraId="60CE1F83" w14:textId="3042058C" w:rsidR="00824AAF" w:rsidRDefault="00824AAF">
      <w:pPr>
        <w:pStyle w:val="Akapitzlist"/>
        <w:numPr>
          <w:ilvl w:val="0"/>
          <w:numId w:val="26"/>
        </w:numPr>
        <w:spacing w:line="276" w:lineRule="auto"/>
        <w:jc w:val="both"/>
        <w:rPr>
          <w:rFonts w:ascii="Arial" w:eastAsia="Times New Roman" w:hAnsi="Arial" w:cs="Arial"/>
          <w:szCs w:val="20"/>
          <w:lang w:eastAsia="pl-PL"/>
        </w:rPr>
      </w:pPr>
      <w:r>
        <w:rPr>
          <w:rFonts w:ascii="Arial" w:eastAsia="Times New Roman" w:hAnsi="Arial" w:cs="Arial"/>
          <w:szCs w:val="20"/>
          <w:lang w:eastAsia="pl-PL"/>
        </w:rPr>
        <w:t>zbieranie rozprysków cynku i ponowne wykorzystane (Bat 16b),</w:t>
      </w:r>
    </w:p>
    <w:p w14:paraId="02E32AB9" w14:textId="23B797A0" w:rsidR="00824AAF" w:rsidRDefault="00824AAF">
      <w:pPr>
        <w:pStyle w:val="Akapitzlist"/>
        <w:numPr>
          <w:ilvl w:val="0"/>
          <w:numId w:val="26"/>
        </w:numPr>
        <w:spacing w:line="276" w:lineRule="auto"/>
        <w:jc w:val="both"/>
        <w:rPr>
          <w:rFonts w:ascii="Arial" w:eastAsia="Times New Roman" w:hAnsi="Arial" w:cs="Arial"/>
          <w:szCs w:val="20"/>
          <w:lang w:eastAsia="pl-PL"/>
        </w:rPr>
      </w:pPr>
      <w:r>
        <w:rPr>
          <w:rFonts w:ascii="Arial" w:eastAsia="Times New Roman" w:hAnsi="Arial" w:cs="Arial"/>
          <w:szCs w:val="20"/>
          <w:lang w:eastAsia="pl-PL"/>
        </w:rPr>
        <w:t>zmniejszenie ilości wytwarzanego popiołu cynkowego dzięki odpowiedniemu wysuszeniu obrabianego materiału przed zanurzeniem (Bat16 c</w:t>
      </w:r>
      <w:r w:rsidR="00790B7D">
        <w:rPr>
          <w:rFonts w:ascii="Arial" w:eastAsia="Times New Roman" w:hAnsi="Arial" w:cs="Arial"/>
          <w:szCs w:val="20"/>
          <w:lang w:eastAsia="pl-PL"/>
        </w:rPr>
        <w:t>)</w:t>
      </w:r>
      <w:r w:rsidR="00EC7F02">
        <w:rPr>
          <w:rFonts w:ascii="Arial" w:eastAsia="Times New Roman" w:hAnsi="Arial" w:cs="Arial"/>
          <w:szCs w:val="20"/>
          <w:lang w:eastAsia="pl-PL"/>
        </w:rPr>
        <w:t>.</w:t>
      </w:r>
    </w:p>
    <w:p w14:paraId="25F52A4C" w14:textId="3F00DD1C" w:rsidR="00227AB0" w:rsidRDefault="00227AB0" w:rsidP="00227AB0">
      <w:pPr>
        <w:pStyle w:val="Akapitzlist"/>
        <w:numPr>
          <w:ilvl w:val="0"/>
          <w:numId w:val="26"/>
        </w:numPr>
        <w:spacing w:line="276" w:lineRule="auto"/>
        <w:jc w:val="both"/>
        <w:rPr>
          <w:rFonts w:ascii="Arial" w:eastAsia="Times New Roman" w:hAnsi="Arial" w:cs="Arial"/>
          <w:szCs w:val="20"/>
          <w:lang w:eastAsia="pl-PL"/>
        </w:rPr>
      </w:pPr>
      <w:r>
        <w:rPr>
          <w:rFonts w:ascii="Arial" w:eastAsia="Times New Roman" w:hAnsi="Arial" w:cs="Arial"/>
          <w:szCs w:val="20"/>
          <w:lang w:eastAsia="pl-PL"/>
        </w:rPr>
        <w:t>zoptymalizowany czas zanurzania w procesie cynkowania (Bat 60a),</w:t>
      </w:r>
    </w:p>
    <w:p w14:paraId="4964727C" w14:textId="77777777" w:rsidR="00227AB0" w:rsidRDefault="00227AB0" w:rsidP="00227AB0">
      <w:pPr>
        <w:pStyle w:val="Akapitzlist"/>
        <w:numPr>
          <w:ilvl w:val="0"/>
          <w:numId w:val="26"/>
        </w:numPr>
        <w:spacing w:line="276" w:lineRule="auto"/>
        <w:jc w:val="both"/>
        <w:rPr>
          <w:rFonts w:ascii="Arial" w:eastAsia="Times New Roman" w:hAnsi="Arial" w:cs="Arial"/>
          <w:szCs w:val="20"/>
          <w:lang w:eastAsia="pl-PL"/>
        </w:rPr>
      </w:pPr>
      <w:r>
        <w:rPr>
          <w:rFonts w:ascii="Arial" w:eastAsia="Times New Roman" w:hAnsi="Arial" w:cs="Arial"/>
          <w:szCs w:val="20"/>
          <w:lang w:eastAsia="pl-PL"/>
        </w:rPr>
        <w:lastRenderedPageBreak/>
        <w:t>powolne wyjmowanie obrabianego materiału z kąpieli (Bat 62b).</w:t>
      </w:r>
    </w:p>
    <w:p w14:paraId="61EF014E" w14:textId="5872A7A0" w:rsidR="003A3E6B" w:rsidRDefault="00EC7F02" w:rsidP="00EC7F02">
      <w:pPr>
        <w:spacing w:line="276" w:lineRule="auto"/>
        <w:jc w:val="both"/>
        <w:rPr>
          <w:rFonts w:ascii="Arial" w:eastAsia="Times New Roman" w:hAnsi="Arial" w:cs="Arial"/>
          <w:b/>
          <w:bCs/>
          <w:szCs w:val="20"/>
          <w:lang w:eastAsia="pl-PL"/>
        </w:rPr>
      </w:pPr>
      <w:r w:rsidRPr="00EC7F02">
        <w:rPr>
          <w:rFonts w:ascii="Arial" w:eastAsia="Times New Roman" w:hAnsi="Arial" w:cs="Arial"/>
          <w:b/>
          <w:bCs/>
          <w:szCs w:val="20"/>
          <w:lang w:eastAsia="pl-PL"/>
        </w:rPr>
        <w:t xml:space="preserve">VIII.5 </w:t>
      </w:r>
      <w:r w:rsidR="003A3E6B" w:rsidRPr="003A3E6B">
        <w:rPr>
          <w:rFonts w:ascii="Arial" w:eastAsia="Times New Roman" w:hAnsi="Arial" w:cs="Arial"/>
          <w:szCs w:val="20"/>
          <w:lang w:eastAsia="pl-PL"/>
        </w:rPr>
        <w:t>W celu ograniczenia ilości z</w:t>
      </w:r>
      <w:r w:rsidR="00E73A12" w:rsidRPr="003A3E6B">
        <w:rPr>
          <w:rFonts w:ascii="Arial" w:eastAsia="Times New Roman" w:hAnsi="Arial" w:cs="Arial"/>
          <w:szCs w:val="20"/>
          <w:lang w:eastAsia="pl-PL"/>
        </w:rPr>
        <w:t>użyt</w:t>
      </w:r>
      <w:r w:rsidR="003A3E6B" w:rsidRPr="003A3E6B">
        <w:rPr>
          <w:rFonts w:ascii="Arial" w:eastAsia="Times New Roman" w:hAnsi="Arial" w:cs="Arial"/>
          <w:szCs w:val="20"/>
          <w:lang w:eastAsia="pl-PL"/>
        </w:rPr>
        <w:t xml:space="preserve">ego </w:t>
      </w:r>
      <w:r w:rsidR="00E73A12" w:rsidRPr="003A3E6B">
        <w:rPr>
          <w:rFonts w:ascii="Arial" w:eastAsia="Times New Roman" w:hAnsi="Arial" w:cs="Arial"/>
          <w:szCs w:val="20"/>
          <w:lang w:eastAsia="pl-PL"/>
        </w:rPr>
        <w:t>kwasu</w:t>
      </w:r>
      <w:r w:rsidR="003A3E6B" w:rsidRPr="003A3E6B">
        <w:rPr>
          <w:rFonts w:ascii="Arial" w:eastAsia="Times New Roman" w:hAnsi="Arial" w:cs="Arial"/>
          <w:szCs w:val="20"/>
          <w:lang w:eastAsia="pl-PL"/>
        </w:rPr>
        <w:t xml:space="preserve"> do wytrawiania przekazywanego </w:t>
      </w:r>
      <w:r w:rsidR="003A3E6B">
        <w:rPr>
          <w:rFonts w:ascii="Arial" w:eastAsia="Times New Roman" w:hAnsi="Arial" w:cs="Arial"/>
          <w:szCs w:val="20"/>
          <w:lang w:eastAsia="pl-PL"/>
        </w:rPr>
        <w:br/>
      </w:r>
      <w:r w:rsidR="003A3E6B" w:rsidRPr="003A3E6B">
        <w:rPr>
          <w:rFonts w:ascii="Arial" w:eastAsia="Times New Roman" w:hAnsi="Arial" w:cs="Arial"/>
          <w:szCs w:val="20"/>
          <w:lang w:eastAsia="pl-PL"/>
        </w:rPr>
        <w:t xml:space="preserve">do unieszkodliwiania, prowadzony będzie odzysk kwasu chlorowodorowego </w:t>
      </w:r>
      <w:r w:rsidR="003A3E6B">
        <w:rPr>
          <w:rFonts w:ascii="Arial" w:eastAsia="Times New Roman" w:hAnsi="Arial" w:cs="Arial"/>
          <w:szCs w:val="20"/>
          <w:lang w:eastAsia="pl-PL"/>
        </w:rPr>
        <w:t xml:space="preserve">poza zakładem, </w:t>
      </w:r>
      <w:r w:rsidR="003A3E6B" w:rsidRPr="003A3E6B">
        <w:rPr>
          <w:rFonts w:ascii="Arial" w:eastAsia="Times New Roman" w:hAnsi="Arial" w:cs="Arial"/>
          <w:szCs w:val="20"/>
          <w:lang w:eastAsia="pl-PL"/>
        </w:rPr>
        <w:t xml:space="preserve">z zastosowaniem techniki </w:t>
      </w:r>
      <w:r w:rsidR="003A3E6B">
        <w:rPr>
          <w:rFonts w:ascii="Arial" w:eastAsia="Times New Roman" w:hAnsi="Arial" w:cs="Arial"/>
          <w:szCs w:val="20"/>
          <w:lang w:eastAsia="pl-PL"/>
        </w:rPr>
        <w:t>iv</w:t>
      </w:r>
      <w:r w:rsidR="003A3E6B" w:rsidRPr="003A3E6B">
        <w:rPr>
          <w:rFonts w:ascii="Arial" w:eastAsia="Times New Roman" w:hAnsi="Arial" w:cs="Arial"/>
          <w:szCs w:val="20"/>
          <w:lang w:eastAsia="pl-PL"/>
        </w:rPr>
        <w:t>. Bat 18</w:t>
      </w:r>
      <w:r w:rsidR="00541D40">
        <w:rPr>
          <w:rFonts w:ascii="Arial" w:eastAsia="Times New Roman" w:hAnsi="Arial" w:cs="Arial"/>
          <w:szCs w:val="20"/>
          <w:lang w:eastAsia="pl-PL"/>
        </w:rPr>
        <w:t xml:space="preserve">. Kwas przekazywany będzie </w:t>
      </w:r>
      <w:r w:rsidR="00030D9E">
        <w:rPr>
          <w:rFonts w:ascii="Arial" w:eastAsia="Times New Roman" w:hAnsi="Arial" w:cs="Arial"/>
          <w:szCs w:val="20"/>
          <w:lang w:eastAsia="pl-PL"/>
        </w:rPr>
        <w:t>do</w:t>
      </w:r>
      <w:r w:rsidR="00541D40">
        <w:rPr>
          <w:rFonts w:ascii="Arial" w:eastAsia="Times New Roman" w:hAnsi="Arial" w:cs="Arial"/>
          <w:szCs w:val="20"/>
          <w:lang w:eastAsia="pl-PL"/>
        </w:rPr>
        <w:t xml:space="preserve"> odzysku w instalacji do produkcji chlorku żelaza</w:t>
      </w:r>
      <w:r w:rsidR="00030D9E">
        <w:rPr>
          <w:rFonts w:ascii="Arial" w:eastAsia="Times New Roman" w:hAnsi="Arial" w:cs="Arial"/>
          <w:szCs w:val="20"/>
          <w:lang w:eastAsia="pl-PL"/>
        </w:rPr>
        <w:t xml:space="preserve"> </w:t>
      </w:r>
      <w:r w:rsidR="00541D40">
        <w:rPr>
          <w:rFonts w:ascii="Arial" w:eastAsia="Times New Roman" w:hAnsi="Arial" w:cs="Arial"/>
          <w:szCs w:val="20"/>
          <w:lang w:eastAsia="pl-PL"/>
        </w:rPr>
        <w:t xml:space="preserve">firmie posiadającej </w:t>
      </w:r>
      <w:r w:rsidR="00030D9E">
        <w:rPr>
          <w:rFonts w:ascii="Arial" w:eastAsia="Times New Roman" w:hAnsi="Arial" w:cs="Arial"/>
          <w:szCs w:val="20"/>
          <w:lang w:eastAsia="pl-PL"/>
        </w:rPr>
        <w:t xml:space="preserve">wymagane </w:t>
      </w:r>
      <w:r w:rsidR="00541D40">
        <w:rPr>
          <w:rFonts w:ascii="Arial" w:eastAsia="Times New Roman" w:hAnsi="Arial" w:cs="Arial"/>
          <w:szCs w:val="20"/>
          <w:lang w:eastAsia="pl-PL"/>
        </w:rPr>
        <w:t>zezwoleni</w:t>
      </w:r>
      <w:r w:rsidR="00030D9E">
        <w:rPr>
          <w:rFonts w:ascii="Arial" w:eastAsia="Times New Roman" w:hAnsi="Arial" w:cs="Arial"/>
          <w:szCs w:val="20"/>
          <w:lang w:eastAsia="pl-PL"/>
        </w:rPr>
        <w:t>a w zakresie gospodarki odpadami.</w:t>
      </w:r>
      <w:r w:rsidR="00541D40">
        <w:rPr>
          <w:rFonts w:ascii="Arial" w:eastAsia="Times New Roman" w:hAnsi="Arial" w:cs="Arial"/>
          <w:szCs w:val="20"/>
          <w:lang w:eastAsia="pl-PL"/>
        </w:rPr>
        <w:t xml:space="preserve"> </w:t>
      </w:r>
    </w:p>
    <w:p w14:paraId="1FCE56A2" w14:textId="77777777" w:rsidR="00BB4A96" w:rsidRDefault="00030D9E" w:rsidP="00BB4A96">
      <w:pPr>
        <w:spacing w:line="276" w:lineRule="auto"/>
        <w:jc w:val="both"/>
        <w:rPr>
          <w:rFonts w:ascii="Arial" w:eastAsia="Times New Roman" w:hAnsi="Arial" w:cs="Arial"/>
          <w:szCs w:val="20"/>
          <w:lang w:eastAsia="pl-PL"/>
        </w:rPr>
      </w:pPr>
      <w:bookmarkStart w:id="8" w:name="_Hlk172028095"/>
      <w:r>
        <w:rPr>
          <w:rFonts w:ascii="Arial" w:eastAsia="Times New Roman" w:hAnsi="Arial" w:cs="Arial"/>
          <w:b/>
          <w:bCs/>
          <w:szCs w:val="20"/>
          <w:lang w:eastAsia="pl-PL"/>
        </w:rPr>
        <w:t>VIII.6</w:t>
      </w:r>
      <w:r w:rsidRPr="00070D04">
        <w:rPr>
          <w:rFonts w:ascii="Arial" w:eastAsia="Times New Roman" w:hAnsi="Arial" w:cs="Arial"/>
          <w:szCs w:val="20"/>
          <w:lang w:eastAsia="pl-PL"/>
        </w:rPr>
        <w:t xml:space="preserve"> </w:t>
      </w:r>
      <w:r w:rsidR="00070D04" w:rsidRPr="00070D04">
        <w:rPr>
          <w:rFonts w:ascii="Arial" w:eastAsia="Times New Roman" w:hAnsi="Arial" w:cs="Arial"/>
          <w:szCs w:val="20"/>
          <w:lang w:eastAsia="pl-PL"/>
        </w:rPr>
        <w:t>Aby ograniczyć emisję pyłu</w:t>
      </w:r>
      <w:r w:rsidR="00A67156">
        <w:rPr>
          <w:rFonts w:ascii="Arial" w:eastAsia="Times New Roman" w:hAnsi="Arial" w:cs="Arial"/>
          <w:szCs w:val="20"/>
          <w:lang w:eastAsia="pl-PL"/>
        </w:rPr>
        <w:t>, SO</w:t>
      </w:r>
      <w:r w:rsidR="00A67156" w:rsidRPr="00A67156">
        <w:rPr>
          <w:rFonts w:ascii="Arial" w:eastAsia="Times New Roman" w:hAnsi="Arial" w:cs="Arial"/>
          <w:szCs w:val="20"/>
          <w:vertAlign w:val="subscript"/>
          <w:lang w:eastAsia="pl-PL"/>
        </w:rPr>
        <w:t>2</w:t>
      </w:r>
      <w:r w:rsidR="00A67156">
        <w:rPr>
          <w:rFonts w:ascii="Arial" w:eastAsia="Times New Roman" w:hAnsi="Arial" w:cs="Arial"/>
          <w:szCs w:val="20"/>
          <w:lang w:eastAsia="pl-PL"/>
        </w:rPr>
        <w:t xml:space="preserve">, </w:t>
      </w:r>
      <w:proofErr w:type="spellStart"/>
      <w:r w:rsidR="00A67156">
        <w:rPr>
          <w:rFonts w:ascii="Arial" w:eastAsia="Times New Roman" w:hAnsi="Arial" w:cs="Arial"/>
          <w:szCs w:val="20"/>
          <w:lang w:eastAsia="pl-PL"/>
        </w:rPr>
        <w:t>NOx</w:t>
      </w:r>
      <w:proofErr w:type="spellEnd"/>
      <w:r w:rsidR="00A67156">
        <w:rPr>
          <w:rFonts w:ascii="Arial" w:eastAsia="Times New Roman" w:hAnsi="Arial" w:cs="Arial"/>
          <w:szCs w:val="20"/>
          <w:lang w:eastAsia="pl-PL"/>
        </w:rPr>
        <w:t xml:space="preserve"> </w:t>
      </w:r>
      <w:r w:rsidR="00070D04" w:rsidRPr="00070D04">
        <w:rPr>
          <w:rFonts w:ascii="Arial" w:eastAsia="Times New Roman" w:hAnsi="Arial" w:cs="Arial"/>
          <w:szCs w:val="20"/>
          <w:lang w:eastAsia="pl-PL"/>
        </w:rPr>
        <w:t xml:space="preserve">do powietrza z procesów ogrzewania </w:t>
      </w:r>
      <w:r w:rsidR="00BB4A96">
        <w:rPr>
          <w:rFonts w:ascii="Arial" w:eastAsia="Times New Roman" w:hAnsi="Arial" w:cs="Arial"/>
          <w:szCs w:val="20"/>
          <w:lang w:eastAsia="pl-PL"/>
        </w:rPr>
        <w:t>sosowane będą poniższe techniki:</w:t>
      </w:r>
    </w:p>
    <w:p w14:paraId="6B732F62" w14:textId="3632BD59" w:rsidR="00BB4A96" w:rsidRPr="00BB4A96" w:rsidRDefault="00A67156">
      <w:pPr>
        <w:pStyle w:val="Akapitzlist"/>
        <w:numPr>
          <w:ilvl w:val="0"/>
          <w:numId w:val="32"/>
        </w:numPr>
        <w:spacing w:line="276" w:lineRule="auto"/>
        <w:ind w:left="709" w:hanging="425"/>
        <w:jc w:val="both"/>
        <w:rPr>
          <w:rFonts w:ascii="Arial" w:hAnsi="Arial" w:cs="Arial"/>
        </w:rPr>
      </w:pPr>
      <w:r w:rsidRPr="00BB4A96">
        <w:rPr>
          <w:rFonts w:ascii="Arial" w:eastAsia="Times New Roman" w:hAnsi="Arial" w:cs="Arial"/>
          <w:szCs w:val="20"/>
          <w:lang w:eastAsia="pl-PL"/>
        </w:rPr>
        <w:t>w</w:t>
      </w:r>
      <w:r w:rsidR="00070D04" w:rsidRPr="00BB4A96">
        <w:rPr>
          <w:rFonts w:ascii="Arial" w:eastAsia="Times New Roman" w:hAnsi="Arial" w:cs="Arial"/>
          <w:szCs w:val="20"/>
          <w:lang w:eastAsia="pl-PL"/>
        </w:rPr>
        <w:t xml:space="preserve"> instalacji</w:t>
      </w:r>
      <w:r w:rsidR="00070D04" w:rsidRPr="00BB4A96">
        <w:rPr>
          <w:rFonts w:ascii="Arial" w:hAnsi="Arial" w:cs="Arial"/>
        </w:rPr>
        <w:t xml:space="preserve"> </w:t>
      </w:r>
      <w:r w:rsidRPr="00BB4A96">
        <w:rPr>
          <w:rFonts w:ascii="Arial" w:hAnsi="Arial" w:cs="Arial"/>
        </w:rPr>
        <w:t>wykorzystywany będzie</w:t>
      </w:r>
      <w:r w:rsidR="00070D04" w:rsidRPr="00BB4A96">
        <w:rPr>
          <w:rFonts w:ascii="Arial" w:hAnsi="Arial" w:cs="Arial"/>
        </w:rPr>
        <w:t xml:space="preserve"> gaz</w:t>
      </w:r>
      <w:r w:rsidRPr="00BB4A96">
        <w:rPr>
          <w:rFonts w:ascii="Arial" w:hAnsi="Arial" w:cs="Arial"/>
        </w:rPr>
        <w:t xml:space="preserve"> ziemny </w:t>
      </w:r>
      <w:r w:rsidR="00070D04" w:rsidRPr="00BB4A96">
        <w:rPr>
          <w:rFonts w:ascii="Arial" w:hAnsi="Arial" w:cs="Arial"/>
        </w:rPr>
        <w:t>jako paliwa o niskiej zawartości pyłu</w:t>
      </w:r>
      <w:r w:rsidRPr="00BB4A96">
        <w:rPr>
          <w:rFonts w:ascii="Arial" w:hAnsi="Arial" w:cs="Arial"/>
        </w:rPr>
        <w:t>,</w:t>
      </w:r>
      <w:r w:rsidR="00070D04" w:rsidRPr="00BB4A96">
        <w:rPr>
          <w:rFonts w:ascii="Arial" w:hAnsi="Arial" w:cs="Arial"/>
        </w:rPr>
        <w:t xml:space="preserve"> popiołu </w:t>
      </w:r>
      <w:r w:rsidRPr="00BB4A96">
        <w:rPr>
          <w:rFonts w:ascii="Arial" w:hAnsi="Arial" w:cs="Arial"/>
        </w:rPr>
        <w:t>i siarki.</w:t>
      </w:r>
      <w:r w:rsidR="00BB4A96" w:rsidRPr="00BB4A96">
        <w:rPr>
          <w:rFonts w:ascii="Arial" w:hAnsi="Arial" w:cs="Arial"/>
        </w:rPr>
        <w:t>(Bat 20-22),</w:t>
      </w:r>
    </w:p>
    <w:p w14:paraId="1709CA92" w14:textId="5A503E99" w:rsidR="00BB4A96" w:rsidRDefault="00BB4A96">
      <w:pPr>
        <w:pStyle w:val="Akapitzlist"/>
        <w:numPr>
          <w:ilvl w:val="0"/>
          <w:numId w:val="32"/>
        </w:numPr>
        <w:spacing w:line="276" w:lineRule="auto"/>
        <w:ind w:left="709" w:hanging="425"/>
        <w:jc w:val="both"/>
        <w:rPr>
          <w:rFonts w:ascii="Arial" w:hAnsi="Arial" w:cs="Arial"/>
        </w:rPr>
      </w:pPr>
      <w:r w:rsidRPr="00BB4A96">
        <w:rPr>
          <w:rFonts w:ascii="Arial" w:hAnsi="Arial" w:cs="Arial"/>
        </w:rPr>
        <w:t>przed wprowadzeniem do pieca wsad poddawany będzie czyszczeniu ze zgorzeliny i pyłu poprzez śrutowanie (Bat 20b),</w:t>
      </w:r>
    </w:p>
    <w:p w14:paraId="326C7761" w14:textId="614B3F7E" w:rsidR="00BB4A96" w:rsidRDefault="0033749C">
      <w:pPr>
        <w:pStyle w:val="Akapitzlist"/>
        <w:numPr>
          <w:ilvl w:val="0"/>
          <w:numId w:val="32"/>
        </w:numPr>
        <w:spacing w:line="276" w:lineRule="auto"/>
        <w:ind w:left="709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automatyzacja i sterowanie piecem (Bat 22 b) </w:t>
      </w:r>
      <w:r w:rsidR="003173EF">
        <w:rPr>
          <w:rFonts w:ascii="Arial" w:hAnsi="Arial" w:cs="Arial"/>
        </w:rPr>
        <w:t>optymalizacja</w:t>
      </w:r>
      <w:r w:rsidR="00BB4A96">
        <w:rPr>
          <w:rFonts w:ascii="Arial" w:hAnsi="Arial" w:cs="Arial"/>
        </w:rPr>
        <w:t xml:space="preserve"> spalania poprzez</w:t>
      </w:r>
      <w:r w:rsidR="003173EF">
        <w:rPr>
          <w:rFonts w:ascii="Arial" w:hAnsi="Arial" w:cs="Arial"/>
        </w:rPr>
        <w:t xml:space="preserve"> kontrolę współczynnika nadmiaru powietrza </w:t>
      </w:r>
      <w:r w:rsidR="003251F5">
        <w:rPr>
          <w:rFonts w:ascii="Arial" w:hAnsi="Arial" w:cs="Arial"/>
        </w:rPr>
        <w:t>(</w:t>
      </w:r>
      <w:r w:rsidR="003173EF">
        <w:rPr>
          <w:rFonts w:ascii="Arial" w:hAnsi="Arial" w:cs="Arial"/>
        </w:rPr>
        <w:t>Bat 22c</w:t>
      </w:r>
      <w:r w:rsidR="003251F5">
        <w:rPr>
          <w:rFonts w:ascii="Arial" w:hAnsi="Arial" w:cs="Arial"/>
        </w:rPr>
        <w:t>),</w:t>
      </w:r>
    </w:p>
    <w:p w14:paraId="607E40E9" w14:textId="4651A102" w:rsidR="003251F5" w:rsidRDefault="003251F5">
      <w:pPr>
        <w:pStyle w:val="Akapitzlist"/>
        <w:numPr>
          <w:ilvl w:val="0"/>
          <w:numId w:val="32"/>
        </w:numPr>
        <w:spacing w:line="276" w:lineRule="auto"/>
        <w:ind w:left="709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>stosowanie palników o niskiej emisji NO</w:t>
      </w:r>
      <w:r w:rsidRPr="003251F5">
        <w:rPr>
          <w:rFonts w:ascii="Arial" w:hAnsi="Arial" w:cs="Arial"/>
          <w:vertAlign w:val="subscript"/>
        </w:rPr>
        <w:t>X</w:t>
      </w:r>
      <w:r>
        <w:rPr>
          <w:rFonts w:ascii="Arial" w:hAnsi="Arial" w:cs="Arial"/>
          <w:vertAlign w:val="subscript"/>
        </w:rPr>
        <w:t xml:space="preserve"> </w:t>
      </w:r>
      <w:r w:rsidRPr="003251F5">
        <w:rPr>
          <w:rFonts w:ascii="Arial" w:hAnsi="Arial" w:cs="Arial"/>
        </w:rPr>
        <w:t>(Bat 22d)</w:t>
      </w:r>
      <w:r>
        <w:rPr>
          <w:rFonts w:ascii="Arial" w:hAnsi="Arial" w:cs="Arial"/>
        </w:rPr>
        <w:t>,</w:t>
      </w:r>
    </w:p>
    <w:p w14:paraId="7D2E1013" w14:textId="0584DAFF" w:rsidR="003251F5" w:rsidRPr="00BB4A96" w:rsidRDefault="003251F5">
      <w:pPr>
        <w:pStyle w:val="Akapitzlist"/>
        <w:numPr>
          <w:ilvl w:val="0"/>
          <w:numId w:val="32"/>
        </w:numPr>
        <w:spacing w:line="276" w:lineRule="auto"/>
        <w:ind w:left="709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ograniczenie temperatury </w:t>
      </w:r>
      <w:r w:rsidR="0033749C">
        <w:rPr>
          <w:rFonts w:ascii="Arial" w:hAnsi="Arial" w:cs="Arial"/>
        </w:rPr>
        <w:t>wstępnego ogrzewania powietrza poprzez rekuperację (Bat 22f)</w:t>
      </w:r>
    </w:p>
    <w:p w14:paraId="54497D90" w14:textId="7E7C5D2C" w:rsidR="00BB4A96" w:rsidRDefault="00006160" w:rsidP="00BB4A96">
      <w:pPr>
        <w:spacing w:line="276" w:lineRule="auto"/>
        <w:jc w:val="both"/>
        <w:rPr>
          <w:rFonts w:ascii="Arial" w:eastAsia="Times New Roman" w:hAnsi="Arial" w:cs="Arial"/>
          <w:szCs w:val="20"/>
          <w:lang w:eastAsia="pl-PL"/>
        </w:rPr>
      </w:pPr>
      <w:r>
        <w:rPr>
          <w:rFonts w:ascii="Arial" w:eastAsia="Times New Roman" w:hAnsi="Arial" w:cs="Arial"/>
          <w:b/>
          <w:bCs/>
          <w:szCs w:val="20"/>
          <w:lang w:eastAsia="pl-PL"/>
        </w:rPr>
        <w:t xml:space="preserve">VIII.7 </w:t>
      </w:r>
      <w:r w:rsidRPr="00006160">
        <w:rPr>
          <w:rFonts w:ascii="Arial" w:eastAsia="Times New Roman" w:hAnsi="Arial" w:cs="Arial"/>
          <w:szCs w:val="20"/>
          <w:lang w:eastAsia="pl-PL"/>
        </w:rPr>
        <w:t>Aby ograniczyć emisje do powietrza pyłu i cynku z cynkowania ogniowego</w:t>
      </w:r>
      <w:r>
        <w:rPr>
          <w:rFonts w:ascii="Arial" w:eastAsia="Times New Roman" w:hAnsi="Arial" w:cs="Arial"/>
          <w:b/>
          <w:bCs/>
          <w:szCs w:val="20"/>
          <w:lang w:eastAsia="pl-PL"/>
        </w:rPr>
        <w:t xml:space="preserve"> </w:t>
      </w:r>
      <w:r w:rsidRPr="00006160">
        <w:rPr>
          <w:rFonts w:ascii="Arial" w:eastAsia="Times New Roman" w:hAnsi="Arial" w:cs="Arial"/>
          <w:szCs w:val="20"/>
          <w:lang w:eastAsia="pl-PL"/>
        </w:rPr>
        <w:t>stosowane będą poniższe techniki:</w:t>
      </w:r>
    </w:p>
    <w:p w14:paraId="2238251E" w14:textId="18D02A7F" w:rsidR="00006160" w:rsidRDefault="00006160">
      <w:pPr>
        <w:pStyle w:val="Akapitzlist"/>
        <w:numPr>
          <w:ilvl w:val="0"/>
          <w:numId w:val="33"/>
        </w:numPr>
        <w:spacing w:line="276" w:lineRule="auto"/>
        <w:jc w:val="both"/>
        <w:rPr>
          <w:rFonts w:ascii="Arial" w:eastAsia="Times New Roman" w:hAnsi="Arial" w:cs="Arial"/>
          <w:szCs w:val="20"/>
          <w:lang w:eastAsia="pl-PL"/>
        </w:rPr>
      </w:pPr>
      <w:r>
        <w:rPr>
          <w:rFonts w:ascii="Arial" w:eastAsia="Times New Roman" w:hAnsi="Arial" w:cs="Arial"/>
          <w:szCs w:val="20"/>
          <w:lang w:eastAsia="pl-PL"/>
        </w:rPr>
        <w:t>zmniejszanie wytwarzania emisji poprzez minimalizację przenoszenia roztworu topnika (Bat 26 b) suszenie przed zanurzeniem, wystarczający czas na ociekniecie roztworu topnika,</w:t>
      </w:r>
    </w:p>
    <w:p w14:paraId="35F41606" w14:textId="4B203832" w:rsidR="00006160" w:rsidRDefault="00006160">
      <w:pPr>
        <w:pStyle w:val="Akapitzlist"/>
        <w:numPr>
          <w:ilvl w:val="0"/>
          <w:numId w:val="33"/>
        </w:numPr>
        <w:spacing w:line="276" w:lineRule="auto"/>
        <w:jc w:val="both"/>
        <w:rPr>
          <w:rFonts w:ascii="Arial" w:eastAsia="Times New Roman" w:hAnsi="Arial" w:cs="Arial"/>
          <w:szCs w:val="20"/>
          <w:lang w:eastAsia="pl-PL"/>
        </w:rPr>
      </w:pPr>
      <w:r>
        <w:rPr>
          <w:rFonts w:ascii="Arial" w:eastAsia="Times New Roman" w:hAnsi="Arial" w:cs="Arial"/>
          <w:szCs w:val="20"/>
          <w:lang w:eastAsia="pl-PL"/>
        </w:rPr>
        <w:t xml:space="preserve">zbieranie emisji poprzez odciąg powietrza jak najbliżej źródła (Bat 26c) opary znad wanny </w:t>
      </w:r>
      <w:proofErr w:type="spellStart"/>
      <w:r>
        <w:rPr>
          <w:rFonts w:ascii="Arial" w:eastAsia="Times New Roman" w:hAnsi="Arial" w:cs="Arial"/>
          <w:szCs w:val="20"/>
          <w:lang w:eastAsia="pl-PL"/>
        </w:rPr>
        <w:t>cynkowniczej</w:t>
      </w:r>
      <w:proofErr w:type="spellEnd"/>
      <w:r>
        <w:rPr>
          <w:rFonts w:ascii="Arial" w:eastAsia="Times New Roman" w:hAnsi="Arial" w:cs="Arial"/>
          <w:szCs w:val="20"/>
          <w:lang w:eastAsia="pl-PL"/>
        </w:rPr>
        <w:t xml:space="preserve"> odprowadzane są do powietrza poprzez odciągi brzegowe</w:t>
      </w:r>
      <w:r w:rsidR="00956C23">
        <w:rPr>
          <w:rFonts w:ascii="Arial" w:eastAsia="Times New Roman" w:hAnsi="Arial" w:cs="Arial"/>
          <w:szCs w:val="20"/>
          <w:lang w:eastAsia="pl-PL"/>
        </w:rPr>
        <w:t>,</w:t>
      </w:r>
    </w:p>
    <w:p w14:paraId="03FCA9DA" w14:textId="53F9BC94" w:rsidR="00956C23" w:rsidRDefault="00956C23">
      <w:pPr>
        <w:pStyle w:val="Akapitzlist"/>
        <w:numPr>
          <w:ilvl w:val="0"/>
          <w:numId w:val="33"/>
        </w:numPr>
        <w:spacing w:line="276" w:lineRule="auto"/>
        <w:jc w:val="both"/>
        <w:rPr>
          <w:rFonts w:ascii="Arial" w:eastAsia="Times New Roman" w:hAnsi="Arial" w:cs="Arial"/>
          <w:szCs w:val="20"/>
          <w:lang w:eastAsia="pl-PL"/>
        </w:rPr>
      </w:pPr>
      <w:r>
        <w:rPr>
          <w:rFonts w:ascii="Arial" w:eastAsia="Times New Roman" w:hAnsi="Arial" w:cs="Arial"/>
          <w:szCs w:val="20"/>
          <w:lang w:eastAsia="pl-PL"/>
        </w:rPr>
        <w:t xml:space="preserve">oczyszczanie gazów odlotowych poprzez filtr tkaninowy (Bat 26 e) </w:t>
      </w:r>
    </w:p>
    <w:p w14:paraId="5E93F87B" w14:textId="10AEA503" w:rsidR="004C50E9" w:rsidRPr="00DD1F5B" w:rsidRDefault="00DD1F5B" w:rsidP="00DD1F5B">
      <w:pPr>
        <w:spacing w:line="276" w:lineRule="auto"/>
        <w:jc w:val="both"/>
        <w:rPr>
          <w:rFonts w:ascii="Arial" w:eastAsia="Times New Roman" w:hAnsi="Arial" w:cs="Arial"/>
          <w:b/>
          <w:bCs/>
          <w:szCs w:val="20"/>
          <w:lang w:eastAsia="pl-PL"/>
        </w:rPr>
      </w:pPr>
      <w:r w:rsidRPr="00DD1F5B">
        <w:rPr>
          <w:rFonts w:ascii="Arial" w:eastAsia="Times New Roman" w:hAnsi="Arial" w:cs="Arial"/>
          <w:b/>
          <w:bCs/>
          <w:szCs w:val="20"/>
          <w:lang w:eastAsia="pl-PL"/>
        </w:rPr>
        <w:t>VIII</w:t>
      </w:r>
      <w:r w:rsidRPr="004C50E9">
        <w:rPr>
          <w:rFonts w:ascii="Arial" w:eastAsia="Times New Roman" w:hAnsi="Arial" w:cs="Arial"/>
          <w:b/>
          <w:bCs/>
          <w:szCs w:val="20"/>
          <w:lang w:eastAsia="pl-PL"/>
        </w:rPr>
        <w:t>.8</w:t>
      </w:r>
      <w:r w:rsidRPr="004C50E9">
        <w:rPr>
          <w:rFonts w:ascii="Arial" w:eastAsia="Times New Roman" w:hAnsi="Arial" w:cs="Arial"/>
          <w:szCs w:val="20"/>
          <w:lang w:eastAsia="pl-PL"/>
        </w:rPr>
        <w:t xml:space="preserve"> </w:t>
      </w:r>
      <w:r w:rsidR="004C50E9" w:rsidRPr="004C50E9">
        <w:rPr>
          <w:rFonts w:ascii="Arial" w:eastAsia="Times New Roman" w:hAnsi="Arial" w:cs="Arial"/>
          <w:szCs w:val="20"/>
          <w:lang w:eastAsia="pl-PL"/>
        </w:rPr>
        <w:t>W celu ograniczenia emisj</w:t>
      </w:r>
      <w:r w:rsidR="004C50E9">
        <w:rPr>
          <w:rFonts w:ascii="Arial" w:eastAsia="Times New Roman" w:hAnsi="Arial" w:cs="Arial"/>
          <w:szCs w:val="20"/>
          <w:lang w:eastAsia="pl-PL"/>
        </w:rPr>
        <w:t xml:space="preserve">i </w:t>
      </w:r>
      <w:r w:rsidR="004C50E9" w:rsidRPr="004C50E9">
        <w:rPr>
          <w:rFonts w:ascii="Arial" w:eastAsia="Times New Roman" w:hAnsi="Arial" w:cs="Arial"/>
          <w:szCs w:val="20"/>
          <w:lang w:eastAsia="pl-PL"/>
        </w:rPr>
        <w:t>hałasu stosowane będą</w:t>
      </w:r>
      <w:r w:rsidR="0027197E">
        <w:rPr>
          <w:rFonts w:ascii="Arial" w:eastAsia="Times New Roman" w:hAnsi="Arial" w:cs="Arial"/>
          <w:szCs w:val="20"/>
          <w:lang w:eastAsia="pl-PL"/>
        </w:rPr>
        <w:t xml:space="preserve"> poniższe techniki: </w:t>
      </w:r>
      <w:r w:rsidR="004C50E9" w:rsidRPr="004C50E9">
        <w:rPr>
          <w:rFonts w:ascii="Arial" w:eastAsia="Times New Roman" w:hAnsi="Arial" w:cs="Arial"/>
          <w:szCs w:val="20"/>
          <w:lang w:eastAsia="pl-PL"/>
        </w:rPr>
        <w:t>środki operacyjne (Bat 33b)</w:t>
      </w:r>
      <w:r w:rsidR="0027197E">
        <w:rPr>
          <w:rFonts w:ascii="Arial" w:eastAsia="Times New Roman" w:hAnsi="Arial" w:cs="Arial"/>
          <w:szCs w:val="20"/>
          <w:lang w:eastAsia="pl-PL"/>
        </w:rPr>
        <w:t xml:space="preserve"> -</w:t>
      </w:r>
      <w:r w:rsidR="004C50E9" w:rsidRPr="004C50E9">
        <w:rPr>
          <w:rFonts w:ascii="Arial" w:eastAsia="Times New Roman" w:hAnsi="Arial" w:cs="Arial"/>
          <w:szCs w:val="20"/>
          <w:lang w:eastAsia="pl-PL"/>
        </w:rPr>
        <w:t xml:space="preserve"> urządzenia emitujące hałas będą podlegać bieżącej kontroli </w:t>
      </w:r>
      <w:r w:rsidR="0027197E">
        <w:rPr>
          <w:rFonts w:ascii="Arial" w:eastAsia="Times New Roman" w:hAnsi="Arial" w:cs="Arial"/>
          <w:szCs w:val="20"/>
          <w:lang w:eastAsia="pl-PL"/>
        </w:rPr>
        <w:br/>
      </w:r>
      <w:r w:rsidR="004C50E9" w:rsidRPr="004C50E9">
        <w:rPr>
          <w:rFonts w:ascii="Arial" w:eastAsia="Times New Roman" w:hAnsi="Arial" w:cs="Arial"/>
          <w:szCs w:val="20"/>
          <w:lang w:eastAsia="pl-PL"/>
        </w:rPr>
        <w:t xml:space="preserve">i konserwacji, urządzenia </w:t>
      </w:r>
      <w:r w:rsidR="0027197E">
        <w:rPr>
          <w:rFonts w:ascii="Arial" w:eastAsia="Times New Roman" w:hAnsi="Arial" w:cs="Arial"/>
          <w:szCs w:val="20"/>
          <w:lang w:eastAsia="pl-PL"/>
        </w:rPr>
        <w:t xml:space="preserve">będą </w:t>
      </w:r>
      <w:r w:rsidR="004C50E9" w:rsidRPr="004C50E9">
        <w:rPr>
          <w:rFonts w:ascii="Arial" w:eastAsia="Times New Roman" w:hAnsi="Arial" w:cs="Arial"/>
          <w:szCs w:val="20"/>
          <w:lang w:eastAsia="pl-PL"/>
        </w:rPr>
        <w:t>obsługiwane przez wyszkolony personel,</w:t>
      </w:r>
      <w:r w:rsidR="0027197E">
        <w:rPr>
          <w:rFonts w:ascii="Arial" w:eastAsia="Times New Roman" w:hAnsi="Arial" w:cs="Arial"/>
          <w:szCs w:val="20"/>
          <w:lang w:eastAsia="pl-PL"/>
        </w:rPr>
        <w:t xml:space="preserve"> </w:t>
      </w:r>
      <w:r w:rsidR="004C50E9" w:rsidRPr="004C50E9">
        <w:rPr>
          <w:rFonts w:ascii="Arial" w:eastAsia="Times New Roman" w:hAnsi="Arial" w:cs="Arial"/>
          <w:szCs w:val="20"/>
          <w:lang w:eastAsia="pl-PL"/>
        </w:rPr>
        <w:t xml:space="preserve">unikanie </w:t>
      </w:r>
      <w:r w:rsidR="0027197E" w:rsidRPr="004C50E9">
        <w:rPr>
          <w:rFonts w:ascii="Arial" w:eastAsia="Times New Roman" w:hAnsi="Arial" w:cs="Arial"/>
          <w:szCs w:val="20"/>
          <w:lang w:eastAsia="pl-PL"/>
        </w:rPr>
        <w:t>czynności</w:t>
      </w:r>
      <w:r w:rsidR="004C50E9" w:rsidRPr="004C50E9">
        <w:rPr>
          <w:rFonts w:ascii="Arial" w:eastAsia="Times New Roman" w:hAnsi="Arial" w:cs="Arial"/>
          <w:szCs w:val="20"/>
          <w:lang w:eastAsia="pl-PL"/>
        </w:rPr>
        <w:t xml:space="preserve"> hałaśliwych w porze </w:t>
      </w:r>
      <w:r w:rsidR="0027197E" w:rsidRPr="004C50E9">
        <w:rPr>
          <w:rFonts w:ascii="Arial" w:eastAsia="Times New Roman" w:hAnsi="Arial" w:cs="Arial"/>
          <w:szCs w:val="20"/>
          <w:lang w:eastAsia="pl-PL"/>
        </w:rPr>
        <w:t>nocnej</w:t>
      </w:r>
      <w:r w:rsidR="0027197E">
        <w:rPr>
          <w:rFonts w:ascii="Arial" w:eastAsia="Times New Roman" w:hAnsi="Arial" w:cs="Arial"/>
          <w:szCs w:val="20"/>
          <w:lang w:eastAsia="pl-PL"/>
        </w:rPr>
        <w:t>, w miarę możliwości zamykanie drzwi i okien.</w:t>
      </w:r>
    </w:p>
    <w:p w14:paraId="6F5BC1ED" w14:textId="7391FCC6" w:rsidR="00474BBA" w:rsidRDefault="000874BF" w:rsidP="00474BBA">
      <w:pPr>
        <w:spacing w:line="276" w:lineRule="auto"/>
        <w:jc w:val="both"/>
        <w:rPr>
          <w:rFonts w:ascii="Arial" w:hAnsi="Arial" w:cs="Arial"/>
        </w:rPr>
      </w:pPr>
      <w:r w:rsidRPr="00474BBA">
        <w:rPr>
          <w:rFonts w:ascii="Arial" w:hAnsi="Arial" w:cs="Arial"/>
          <w:b/>
          <w:bCs/>
        </w:rPr>
        <w:t>VIII.9</w:t>
      </w:r>
      <w:r>
        <w:rPr>
          <w:rFonts w:ascii="Arial" w:hAnsi="Arial" w:cs="Arial"/>
        </w:rPr>
        <w:t xml:space="preserve"> Aby ograniczyć powstawanie zużytych kwasów o wysokim stężeniu cynku </w:t>
      </w:r>
      <w:r>
        <w:rPr>
          <w:rFonts w:ascii="Arial" w:hAnsi="Arial" w:cs="Arial"/>
        </w:rPr>
        <w:br/>
        <w:t xml:space="preserve">i żelaza </w:t>
      </w:r>
      <w:r w:rsidR="00474BBA">
        <w:rPr>
          <w:rFonts w:ascii="Arial" w:hAnsi="Arial" w:cs="Arial"/>
        </w:rPr>
        <w:t>wytrawianie i usuwanie warstw przeprowadza</w:t>
      </w:r>
      <w:r w:rsidR="00AD677D">
        <w:rPr>
          <w:rFonts w:ascii="Arial" w:hAnsi="Arial" w:cs="Arial"/>
        </w:rPr>
        <w:t>ne będzie</w:t>
      </w:r>
      <w:r w:rsidR="00474BBA">
        <w:rPr>
          <w:rFonts w:ascii="Arial" w:hAnsi="Arial" w:cs="Arial"/>
        </w:rPr>
        <w:t xml:space="preserve"> w oddzielnych zbiornikach </w:t>
      </w:r>
      <w:r w:rsidR="00474BBA" w:rsidRPr="00AD677D">
        <w:rPr>
          <w:rFonts w:ascii="Arial" w:hAnsi="Arial" w:cs="Arial"/>
        </w:rPr>
        <w:t>(Bat 58)</w:t>
      </w:r>
      <w:bookmarkEnd w:id="8"/>
      <w:r w:rsidR="00997314" w:rsidRPr="00AD677D">
        <w:rPr>
          <w:rFonts w:ascii="Arial" w:hAnsi="Arial" w:cs="Arial"/>
        </w:rPr>
        <w:t>.</w:t>
      </w:r>
    </w:p>
    <w:p w14:paraId="01E13CAD" w14:textId="42097274" w:rsidR="00824AAF" w:rsidRPr="00AD4A9E" w:rsidRDefault="00474BBA" w:rsidP="00474BBA">
      <w:pPr>
        <w:spacing w:line="276" w:lineRule="auto"/>
        <w:jc w:val="both"/>
        <w:rPr>
          <w:rFonts w:ascii="Arial" w:hAnsi="Arial" w:cs="Arial"/>
          <w:szCs w:val="20"/>
        </w:rPr>
      </w:pPr>
      <w:r w:rsidRPr="00AD4A9E">
        <w:rPr>
          <w:rFonts w:ascii="Arial" w:hAnsi="Arial" w:cs="Arial"/>
          <w:b/>
          <w:bCs/>
        </w:rPr>
        <w:t>VIII.10</w:t>
      </w:r>
      <w:r w:rsidR="00AD677D" w:rsidRPr="00AD4A9E">
        <w:rPr>
          <w:rFonts w:ascii="Arial" w:hAnsi="Arial" w:cs="Arial"/>
          <w:szCs w:val="20"/>
        </w:rPr>
        <w:t xml:space="preserve"> Aby ograniczyć ilość zużytych roztworów do usuwania warstw o wysokim stężeniu cynku przekazywanych do unieszkodliwienia, w ramach Bat</w:t>
      </w:r>
      <w:r w:rsidR="002A3DC6" w:rsidRPr="00AD4A9E">
        <w:rPr>
          <w:rFonts w:ascii="Arial" w:hAnsi="Arial" w:cs="Arial"/>
          <w:szCs w:val="20"/>
        </w:rPr>
        <w:t xml:space="preserve"> 59</w:t>
      </w:r>
      <w:r w:rsidR="00AD677D" w:rsidRPr="00AD4A9E">
        <w:rPr>
          <w:rFonts w:ascii="Arial" w:hAnsi="Arial" w:cs="Arial"/>
          <w:szCs w:val="20"/>
        </w:rPr>
        <w:t xml:space="preserve"> należy </w:t>
      </w:r>
      <w:r w:rsidR="002A3DC6" w:rsidRPr="00AD4A9E">
        <w:rPr>
          <w:rFonts w:ascii="Arial" w:hAnsi="Arial" w:cs="Arial"/>
          <w:szCs w:val="20"/>
        </w:rPr>
        <w:t>prowadzić</w:t>
      </w:r>
      <w:r w:rsidR="00AD677D" w:rsidRPr="00AD4A9E">
        <w:rPr>
          <w:rFonts w:ascii="Arial" w:hAnsi="Arial" w:cs="Arial"/>
          <w:szCs w:val="20"/>
        </w:rPr>
        <w:t xml:space="preserve"> odzyskiwanie zużytych roztworów</w:t>
      </w:r>
      <w:r w:rsidR="002A3DC6" w:rsidRPr="00AD4A9E">
        <w:rPr>
          <w:rFonts w:ascii="Arial" w:hAnsi="Arial" w:cs="Arial"/>
          <w:szCs w:val="20"/>
        </w:rPr>
        <w:t xml:space="preserve"> z zastosowywaniem technik:</w:t>
      </w:r>
    </w:p>
    <w:p w14:paraId="15942CC0" w14:textId="1208E190" w:rsidR="002A3DC6" w:rsidRPr="00AD4A9E" w:rsidRDefault="002A3DC6" w:rsidP="002A3DC6">
      <w:pPr>
        <w:pStyle w:val="Akapitzlist"/>
        <w:numPr>
          <w:ilvl w:val="0"/>
          <w:numId w:val="35"/>
        </w:numPr>
        <w:spacing w:line="276" w:lineRule="auto"/>
        <w:jc w:val="both"/>
        <w:rPr>
          <w:rFonts w:ascii="Arial" w:hAnsi="Arial" w:cs="Arial"/>
        </w:rPr>
      </w:pPr>
      <w:bookmarkStart w:id="9" w:name="_Hlk172184908"/>
      <w:r w:rsidRPr="00AD4A9E">
        <w:rPr>
          <w:rFonts w:ascii="Arial" w:hAnsi="Arial" w:cs="Arial"/>
        </w:rPr>
        <w:t>usuwanie cynku w drodze wymiany jonowej</w:t>
      </w:r>
      <w:r w:rsidR="00240C54">
        <w:rPr>
          <w:rFonts w:ascii="Arial" w:hAnsi="Arial" w:cs="Arial"/>
        </w:rPr>
        <w:t>,</w:t>
      </w:r>
    </w:p>
    <w:bookmarkEnd w:id="9"/>
    <w:p w14:paraId="5992C738" w14:textId="7ABB0F7E" w:rsidR="002A3DC6" w:rsidRDefault="002A3DC6" w:rsidP="002A3DC6">
      <w:pPr>
        <w:pStyle w:val="Akapitzlist"/>
        <w:numPr>
          <w:ilvl w:val="0"/>
          <w:numId w:val="35"/>
        </w:numPr>
        <w:spacing w:line="276" w:lineRule="auto"/>
        <w:jc w:val="both"/>
        <w:rPr>
          <w:rFonts w:ascii="Arial" w:hAnsi="Arial" w:cs="Arial"/>
        </w:rPr>
      </w:pPr>
      <w:r w:rsidRPr="00AD4A9E">
        <w:rPr>
          <w:rFonts w:ascii="Arial" w:hAnsi="Arial" w:cs="Arial"/>
        </w:rPr>
        <w:t>usuwanie cynku w drodze ekstrakcji za pomocą rozpuszczalnika.</w:t>
      </w:r>
    </w:p>
    <w:p w14:paraId="5B7DECB6" w14:textId="425A595B" w:rsidR="00AA244B" w:rsidRDefault="00AA244B" w:rsidP="00AA244B">
      <w:pPr>
        <w:widowControl w:val="0"/>
        <w:numPr>
          <w:ilvl w:val="1"/>
          <w:numId w:val="0"/>
        </w:numPr>
        <w:tabs>
          <w:tab w:val="num" w:pos="720"/>
        </w:tabs>
        <w:spacing w:before="360" w:after="160"/>
        <w:jc w:val="both"/>
        <w:outlineLvl w:val="2"/>
        <w:rPr>
          <w:rFonts w:ascii="Arial" w:eastAsiaTheme="minorEastAsia" w:hAnsi="Arial" w:cstheme="minorBidi"/>
          <w:b/>
          <w:bCs/>
          <w:snapToGrid w:val="0"/>
          <w:spacing w:val="15"/>
          <w:szCs w:val="22"/>
          <w:u w:val="single"/>
          <w:lang w:eastAsia="pl-PL"/>
        </w:rPr>
      </w:pPr>
      <w:r w:rsidRPr="00982619">
        <w:rPr>
          <w:rFonts w:ascii="Arial" w:eastAsiaTheme="minorEastAsia" w:hAnsi="Arial" w:cstheme="minorBidi"/>
          <w:b/>
          <w:bCs/>
          <w:snapToGrid w:val="0"/>
          <w:spacing w:val="15"/>
          <w:szCs w:val="22"/>
          <w:u w:val="single"/>
          <w:lang w:eastAsia="pl-PL"/>
        </w:rPr>
        <w:t>I.1</w:t>
      </w:r>
      <w:r w:rsidR="006F1CC8">
        <w:rPr>
          <w:rFonts w:ascii="Arial" w:eastAsiaTheme="minorEastAsia" w:hAnsi="Arial" w:cstheme="minorBidi"/>
          <w:b/>
          <w:bCs/>
          <w:snapToGrid w:val="0"/>
          <w:spacing w:val="15"/>
          <w:szCs w:val="22"/>
          <w:u w:val="single"/>
          <w:lang w:eastAsia="pl-PL"/>
        </w:rPr>
        <w:t>6</w:t>
      </w:r>
      <w:r w:rsidRPr="00982619">
        <w:rPr>
          <w:rFonts w:ascii="Arial" w:eastAsiaTheme="minorEastAsia" w:hAnsi="Arial" w:cstheme="minorBidi"/>
          <w:b/>
          <w:bCs/>
          <w:snapToGrid w:val="0"/>
          <w:spacing w:val="15"/>
          <w:szCs w:val="22"/>
          <w:u w:val="single"/>
          <w:lang w:eastAsia="pl-PL"/>
        </w:rPr>
        <w:t xml:space="preserve"> </w:t>
      </w:r>
      <w:r>
        <w:rPr>
          <w:rFonts w:ascii="Arial" w:eastAsiaTheme="minorEastAsia" w:hAnsi="Arial" w:cstheme="minorBidi"/>
          <w:b/>
          <w:bCs/>
          <w:snapToGrid w:val="0"/>
          <w:spacing w:val="15"/>
          <w:szCs w:val="22"/>
          <w:u w:val="single"/>
          <w:lang w:eastAsia="pl-PL"/>
        </w:rPr>
        <w:t>Dodaję p</w:t>
      </w:r>
      <w:r w:rsidRPr="00982619">
        <w:rPr>
          <w:rFonts w:ascii="Arial" w:eastAsiaTheme="minorEastAsia" w:hAnsi="Arial" w:cstheme="minorBidi"/>
          <w:b/>
          <w:bCs/>
          <w:snapToGrid w:val="0"/>
          <w:spacing w:val="15"/>
          <w:szCs w:val="22"/>
          <w:u w:val="single"/>
          <w:lang w:eastAsia="pl-PL"/>
        </w:rPr>
        <w:t>unkt VI</w:t>
      </w:r>
      <w:r>
        <w:rPr>
          <w:rFonts w:ascii="Arial" w:eastAsiaTheme="minorEastAsia" w:hAnsi="Arial" w:cstheme="minorBidi"/>
          <w:b/>
          <w:bCs/>
          <w:snapToGrid w:val="0"/>
          <w:spacing w:val="15"/>
          <w:szCs w:val="22"/>
          <w:u w:val="single"/>
          <w:lang w:eastAsia="pl-PL"/>
        </w:rPr>
        <w:t>II.A o brzmieniu</w:t>
      </w:r>
      <w:r w:rsidRPr="00982619">
        <w:rPr>
          <w:rFonts w:ascii="Arial" w:eastAsiaTheme="minorEastAsia" w:hAnsi="Arial" w:cstheme="minorBidi"/>
          <w:b/>
          <w:bCs/>
          <w:snapToGrid w:val="0"/>
          <w:spacing w:val="15"/>
          <w:szCs w:val="22"/>
          <w:u w:val="single"/>
          <w:lang w:eastAsia="pl-PL"/>
        </w:rPr>
        <w:t>:</w:t>
      </w:r>
    </w:p>
    <w:p w14:paraId="7143D17C" w14:textId="53CFEBFF" w:rsidR="001D2287" w:rsidRPr="00AA244B" w:rsidRDefault="001D2287" w:rsidP="001D2287">
      <w:pPr>
        <w:spacing w:after="120" w:line="276" w:lineRule="auto"/>
        <w:jc w:val="both"/>
        <w:rPr>
          <w:rFonts w:ascii="Arial" w:eastAsia="Times New Roman" w:hAnsi="Arial" w:cs="Arial"/>
          <w:b/>
          <w:bCs/>
          <w:szCs w:val="20"/>
          <w:lang w:eastAsia="pl-PL"/>
        </w:rPr>
      </w:pPr>
      <w:r w:rsidRPr="00AA244B">
        <w:rPr>
          <w:rFonts w:ascii="Arial" w:eastAsia="Times New Roman" w:hAnsi="Arial" w:cs="Arial"/>
          <w:b/>
          <w:bCs/>
          <w:szCs w:val="20"/>
          <w:lang w:eastAsia="pl-PL"/>
        </w:rPr>
        <w:t>VIII.A Określam sposoby zapewnienia efektywnego wykorzystania energii</w:t>
      </w:r>
    </w:p>
    <w:p w14:paraId="531F140E" w14:textId="606524A1" w:rsidR="001D2287" w:rsidRPr="00AA244B" w:rsidRDefault="001D2287" w:rsidP="00380437">
      <w:pPr>
        <w:spacing w:line="276" w:lineRule="auto"/>
        <w:jc w:val="both"/>
        <w:rPr>
          <w:rFonts w:ascii="Arial" w:eastAsia="Times New Roman" w:hAnsi="Arial" w:cs="Arial"/>
          <w:szCs w:val="20"/>
          <w:lang w:eastAsia="pl-PL"/>
        </w:rPr>
      </w:pPr>
      <w:r w:rsidRPr="00030D9E">
        <w:rPr>
          <w:rFonts w:ascii="Arial" w:eastAsia="Times New Roman" w:hAnsi="Arial" w:cs="Arial"/>
          <w:b/>
          <w:bCs/>
          <w:szCs w:val="20"/>
          <w:lang w:eastAsia="pl-PL"/>
        </w:rPr>
        <w:lastRenderedPageBreak/>
        <w:t>VIII.A.1</w:t>
      </w:r>
      <w:r w:rsidRPr="00AA244B">
        <w:rPr>
          <w:rFonts w:ascii="Arial" w:eastAsia="Times New Roman" w:hAnsi="Arial" w:cs="Arial"/>
          <w:szCs w:val="20"/>
          <w:lang w:eastAsia="pl-PL"/>
        </w:rPr>
        <w:t xml:space="preserve"> W celu zwiększenia ogólnej efektywności energetycznej zespołu urządzeń </w:t>
      </w:r>
      <w:r w:rsidR="00152527">
        <w:rPr>
          <w:rFonts w:ascii="Arial" w:eastAsia="Times New Roman" w:hAnsi="Arial" w:cs="Arial"/>
          <w:szCs w:val="20"/>
          <w:lang w:eastAsia="pl-PL"/>
        </w:rPr>
        <w:br/>
      </w:r>
      <w:r w:rsidRPr="00AA244B">
        <w:rPr>
          <w:rFonts w:ascii="Arial" w:eastAsia="Times New Roman" w:hAnsi="Arial" w:cs="Arial"/>
          <w:szCs w:val="20"/>
          <w:lang w:eastAsia="pl-PL"/>
        </w:rPr>
        <w:t>w ramach BAT stosowane będą</w:t>
      </w:r>
      <w:r w:rsidR="00380437" w:rsidRPr="00AA244B">
        <w:rPr>
          <w:rFonts w:ascii="Arial" w:eastAsia="Times New Roman" w:hAnsi="Arial" w:cs="Arial"/>
          <w:szCs w:val="20"/>
          <w:lang w:eastAsia="pl-PL"/>
        </w:rPr>
        <w:t xml:space="preserve"> następujące techniki:</w:t>
      </w:r>
    </w:p>
    <w:p w14:paraId="6185760D" w14:textId="4DB7CD9F" w:rsidR="00380437" w:rsidRPr="00AA244B" w:rsidRDefault="001D2287">
      <w:pPr>
        <w:pStyle w:val="Akapitzlist"/>
        <w:numPr>
          <w:ilvl w:val="0"/>
          <w:numId w:val="22"/>
        </w:numPr>
        <w:spacing w:line="276" w:lineRule="auto"/>
        <w:contextualSpacing w:val="0"/>
        <w:jc w:val="both"/>
        <w:rPr>
          <w:rFonts w:ascii="Arial" w:eastAsia="Times New Roman" w:hAnsi="Arial" w:cs="Arial"/>
          <w:szCs w:val="20"/>
          <w:lang w:eastAsia="pl-PL"/>
        </w:rPr>
      </w:pPr>
      <w:r w:rsidRPr="00AA244B">
        <w:rPr>
          <w:rFonts w:ascii="Arial" w:eastAsia="Times New Roman" w:hAnsi="Arial" w:cs="Arial"/>
          <w:szCs w:val="20"/>
          <w:lang w:eastAsia="pl-PL"/>
        </w:rPr>
        <w:t xml:space="preserve">plan racjonalizacji energii </w:t>
      </w:r>
      <w:r w:rsidR="00380437" w:rsidRPr="00AA244B">
        <w:rPr>
          <w:rFonts w:ascii="Arial" w:eastAsia="Times New Roman" w:hAnsi="Arial" w:cs="Arial"/>
          <w:szCs w:val="20"/>
          <w:lang w:eastAsia="pl-PL"/>
        </w:rPr>
        <w:t>(Bat 10) obejmujący definiowanie i monitorowanie jednostkowego zużycia energii, ustalanie kluczowych wskaźników efektywności w skali rocznej</w:t>
      </w:r>
      <w:r w:rsidR="0008230E" w:rsidRPr="00AA244B">
        <w:rPr>
          <w:rFonts w:ascii="Arial" w:eastAsia="Times New Roman" w:hAnsi="Arial" w:cs="Arial"/>
          <w:szCs w:val="20"/>
          <w:lang w:eastAsia="pl-PL"/>
        </w:rPr>
        <w:t xml:space="preserve"> oraz planowanie okresowych celów usprawniania </w:t>
      </w:r>
    </w:p>
    <w:p w14:paraId="28BC9E58" w14:textId="2AE760DA" w:rsidR="001D2287" w:rsidRPr="00AA244B" w:rsidRDefault="00380437">
      <w:pPr>
        <w:pStyle w:val="Akapitzlist"/>
        <w:numPr>
          <w:ilvl w:val="0"/>
          <w:numId w:val="22"/>
        </w:numPr>
        <w:spacing w:line="276" w:lineRule="auto"/>
        <w:contextualSpacing w:val="0"/>
        <w:jc w:val="both"/>
        <w:rPr>
          <w:rFonts w:ascii="Arial" w:eastAsia="Times New Roman" w:hAnsi="Arial" w:cs="Arial"/>
          <w:szCs w:val="20"/>
          <w:lang w:eastAsia="pl-PL"/>
        </w:rPr>
      </w:pPr>
      <w:r w:rsidRPr="00AA244B">
        <w:rPr>
          <w:rFonts w:ascii="Arial" w:eastAsia="Times New Roman" w:hAnsi="Arial" w:cs="Arial"/>
          <w:szCs w:val="20"/>
          <w:lang w:eastAsia="pl-PL"/>
        </w:rPr>
        <w:t>prowadz</w:t>
      </w:r>
      <w:r w:rsidR="0008230E" w:rsidRPr="00AA244B">
        <w:rPr>
          <w:rFonts w:ascii="Arial" w:eastAsia="Times New Roman" w:hAnsi="Arial" w:cs="Arial"/>
          <w:szCs w:val="20"/>
          <w:lang w:eastAsia="pl-PL"/>
        </w:rPr>
        <w:t xml:space="preserve">enie </w:t>
      </w:r>
      <w:r w:rsidRPr="00AA244B">
        <w:rPr>
          <w:rFonts w:ascii="Arial" w:eastAsia="Times New Roman" w:hAnsi="Arial" w:cs="Arial"/>
          <w:szCs w:val="20"/>
          <w:lang w:eastAsia="pl-PL"/>
        </w:rPr>
        <w:t>z częstotliwością raz w roku</w:t>
      </w:r>
      <w:r w:rsidR="0008230E" w:rsidRPr="00AA244B">
        <w:rPr>
          <w:rFonts w:ascii="Arial" w:eastAsia="Times New Roman" w:hAnsi="Arial" w:cs="Arial"/>
          <w:szCs w:val="20"/>
          <w:lang w:eastAsia="pl-PL"/>
        </w:rPr>
        <w:t xml:space="preserve"> audytów energetycznych (Bat 10),</w:t>
      </w:r>
    </w:p>
    <w:p w14:paraId="01BF118A" w14:textId="742B281A" w:rsidR="00380437" w:rsidRPr="00AA244B" w:rsidRDefault="0008230E">
      <w:pPr>
        <w:pStyle w:val="Akapitzlist"/>
        <w:numPr>
          <w:ilvl w:val="0"/>
          <w:numId w:val="22"/>
        </w:numPr>
        <w:spacing w:line="276" w:lineRule="auto"/>
        <w:contextualSpacing w:val="0"/>
        <w:jc w:val="both"/>
        <w:rPr>
          <w:rFonts w:ascii="Arial" w:eastAsia="Times New Roman" w:hAnsi="Arial" w:cs="Arial"/>
          <w:szCs w:val="20"/>
          <w:lang w:eastAsia="pl-PL"/>
        </w:rPr>
      </w:pPr>
      <w:r w:rsidRPr="00AA244B">
        <w:rPr>
          <w:rFonts w:ascii="Arial" w:eastAsia="Times New Roman" w:hAnsi="Arial" w:cs="Arial"/>
          <w:szCs w:val="20"/>
          <w:lang w:eastAsia="pl-PL"/>
        </w:rPr>
        <w:t xml:space="preserve">sporządzanie co roku </w:t>
      </w:r>
      <w:r w:rsidR="00380437" w:rsidRPr="00AA244B">
        <w:rPr>
          <w:rFonts w:ascii="Arial" w:eastAsia="Times New Roman" w:hAnsi="Arial" w:cs="Arial"/>
          <w:szCs w:val="20"/>
          <w:lang w:eastAsia="pl-PL"/>
        </w:rPr>
        <w:t>rejestr</w:t>
      </w:r>
      <w:r w:rsidRPr="00AA244B">
        <w:rPr>
          <w:rFonts w:ascii="Arial" w:eastAsia="Times New Roman" w:hAnsi="Arial" w:cs="Arial"/>
          <w:szCs w:val="20"/>
          <w:lang w:eastAsia="pl-PL"/>
        </w:rPr>
        <w:t>u</w:t>
      </w:r>
      <w:r w:rsidR="00380437" w:rsidRPr="00AA244B">
        <w:rPr>
          <w:rFonts w:ascii="Arial" w:eastAsia="Times New Roman" w:hAnsi="Arial" w:cs="Arial"/>
          <w:szCs w:val="20"/>
          <w:lang w:eastAsia="pl-PL"/>
        </w:rPr>
        <w:t xml:space="preserve"> bilansu energetycznego (Bat 10)</w:t>
      </w:r>
      <w:r w:rsidRPr="00AA244B">
        <w:rPr>
          <w:rFonts w:ascii="Arial" w:eastAsia="Times New Roman" w:hAnsi="Arial" w:cs="Arial"/>
          <w:szCs w:val="20"/>
          <w:lang w:eastAsia="pl-PL"/>
        </w:rPr>
        <w:t>.</w:t>
      </w:r>
    </w:p>
    <w:p w14:paraId="5A94E35D" w14:textId="233B0DBB" w:rsidR="0008230E" w:rsidRPr="00AA244B" w:rsidRDefault="0008230E" w:rsidP="0008230E">
      <w:pPr>
        <w:spacing w:line="276" w:lineRule="auto"/>
        <w:jc w:val="both"/>
        <w:rPr>
          <w:rFonts w:ascii="Arial" w:eastAsia="Times New Roman" w:hAnsi="Arial" w:cs="Arial"/>
          <w:szCs w:val="20"/>
          <w:lang w:eastAsia="pl-PL"/>
        </w:rPr>
      </w:pPr>
      <w:r w:rsidRPr="00030D9E">
        <w:rPr>
          <w:rFonts w:ascii="Arial" w:eastAsia="Times New Roman" w:hAnsi="Arial" w:cs="Arial"/>
          <w:b/>
          <w:bCs/>
          <w:szCs w:val="20"/>
          <w:lang w:eastAsia="pl-PL"/>
        </w:rPr>
        <w:t>VIII.A.2</w:t>
      </w:r>
      <w:r w:rsidRPr="00AA244B">
        <w:rPr>
          <w:rFonts w:ascii="Arial" w:eastAsia="Times New Roman" w:hAnsi="Arial" w:cs="Arial"/>
          <w:szCs w:val="20"/>
          <w:lang w:eastAsia="pl-PL"/>
        </w:rPr>
        <w:t xml:space="preserve"> W celu zwiększenia ogólnej efektywności energetycznej nagrzewania </w:t>
      </w:r>
      <w:r w:rsidR="00152527">
        <w:rPr>
          <w:rFonts w:ascii="Arial" w:eastAsia="Times New Roman" w:hAnsi="Arial" w:cs="Arial"/>
          <w:szCs w:val="20"/>
          <w:lang w:eastAsia="pl-PL"/>
        </w:rPr>
        <w:br/>
      </w:r>
      <w:r w:rsidRPr="00AA244B">
        <w:rPr>
          <w:rFonts w:ascii="Arial" w:eastAsia="Times New Roman" w:hAnsi="Arial" w:cs="Arial"/>
          <w:szCs w:val="20"/>
          <w:lang w:eastAsia="pl-PL"/>
        </w:rPr>
        <w:t>w ramach BAT stosowane będą następujące techniki:</w:t>
      </w:r>
    </w:p>
    <w:p w14:paraId="0F548FE6" w14:textId="631BF4AF" w:rsidR="0008230E" w:rsidRPr="00AA244B" w:rsidRDefault="0008230E">
      <w:pPr>
        <w:pStyle w:val="Akapitzlist"/>
        <w:numPr>
          <w:ilvl w:val="0"/>
          <w:numId w:val="23"/>
        </w:numPr>
        <w:spacing w:line="276" w:lineRule="auto"/>
        <w:jc w:val="both"/>
        <w:rPr>
          <w:rFonts w:ascii="Arial" w:eastAsia="Times New Roman" w:hAnsi="Arial" w:cs="Arial"/>
          <w:szCs w:val="20"/>
          <w:lang w:eastAsia="pl-PL"/>
        </w:rPr>
      </w:pPr>
      <w:r w:rsidRPr="00AA244B">
        <w:rPr>
          <w:rFonts w:ascii="Arial" w:eastAsia="Times New Roman" w:hAnsi="Arial" w:cs="Arial"/>
          <w:szCs w:val="20"/>
          <w:lang w:eastAsia="pl-PL"/>
        </w:rPr>
        <w:t xml:space="preserve">optymalna eksploatacja wanny </w:t>
      </w:r>
      <w:proofErr w:type="spellStart"/>
      <w:r w:rsidRPr="00AA244B">
        <w:rPr>
          <w:rFonts w:ascii="Arial" w:eastAsia="Times New Roman" w:hAnsi="Arial" w:cs="Arial"/>
          <w:szCs w:val="20"/>
          <w:lang w:eastAsia="pl-PL"/>
        </w:rPr>
        <w:t>cynkowniczej</w:t>
      </w:r>
      <w:proofErr w:type="spellEnd"/>
      <w:r w:rsidRPr="00AA244B">
        <w:rPr>
          <w:rFonts w:ascii="Arial" w:eastAsia="Times New Roman" w:hAnsi="Arial" w:cs="Arial"/>
          <w:szCs w:val="20"/>
          <w:lang w:eastAsia="pl-PL"/>
        </w:rPr>
        <w:t xml:space="preserve"> (Bat 11c) poprzez stosowanie izolowanych osłon w okresach postojów,</w:t>
      </w:r>
    </w:p>
    <w:p w14:paraId="3DD9AF04" w14:textId="494B587C" w:rsidR="0008230E" w:rsidRPr="00AA244B" w:rsidRDefault="0008230E">
      <w:pPr>
        <w:pStyle w:val="Akapitzlist"/>
        <w:numPr>
          <w:ilvl w:val="0"/>
          <w:numId w:val="23"/>
        </w:numPr>
        <w:spacing w:line="276" w:lineRule="auto"/>
        <w:jc w:val="both"/>
        <w:rPr>
          <w:rFonts w:ascii="Arial" w:eastAsia="Times New Roman" w:hAnsi="Arial" w:cs="Arial"/>
          <w:szCs w:val="20"/>
          <w:lang w:eastAsia="pl-PL"/>
        </w:rPr>
      </w:pPr>
      <w:r w:rsidRPr="00AA244B">
        <w:rPr>
          <w:rFonts w:ascii="Arial" w:eastAsia="Times New Roman" w:hAnsi="Arial" w:cs="Arial"/>
          <w:szCs w:val="20"/>
          <w:lang w:eastAsia="pl-PL"/>
        </w:rPr>
        <w:t xml:space="preserve">optymalizacja spalania (Bat 11.d) poprzez </w:t>
      </w:r>
      <w:r w:rsidR="00DE2334" w:rsidRPr="00AA244B">
        <w:rPr>
          <w:rFonts w:ascii="Arial" w:eastAsia="Times New Roman" w:hAnsi="Arial" w:cs="Arial"/>
          <w:szCs w:val="20"/>
          <w:lang w:eastAsia="pl-PL"/>
        </w:rPr>
        <w:t>kontrolę współczynnika nadmiaru powietrza, rekuperację,</w:t>
      </w:r>
    </w:p>
    <w:p w14:paraId="2D05F634" w14:textId="0454EE6C" w:rsidR="00DE2334" w:rsidRPr="00AA244B" w:rsidRDefault="00DE2334">
      <w:pPr>
        <w:pStyle w:val="Akapitzlist"/>
        <w:numPr>
          <w:ilvl w:val="0"/>
          <w:numId w:val="23"/>
        </w:numPr>
        <w:spacing w:line="276" w:lineRule="auto"/>
        <w:jc w:val="both"/>
        <w:rPr>
          <w:rFonts w:ascii="Arial" w:eastAsia="Times New Roman" w:hAnsi="Arial" w:cs="Arial"/>
          <w:szCs w:val="20"/>
          <w:lang w:eastAsia="pl-PL"/>
        </w:rPr>
      </w:pPr>
      <w:r w:rsidRPr="00AA244B">
        <w:rPr>
          <w:rFonts w:ascii="Arial" w:eastAsia="Times New Roman" w:hAnsi="Arial" w:cs="Arial"/>
          <w:szCs w:val="20"/>
          <w:lang w:eastAsia="pl-PL"/>
        </w:rPr>
        <w:t>automatyzacja i sterowanie piecem (Bat 11 e),</w:t>
      </w:r>
    </w:p>
    <w:p w14:paraId="3D4A249F" w14:textId="4D7EB963" w:rsidR="00DE2334" w:rsidRPr="00AA244B" w:rsidRDefault="00DE2334">
      <w:pPr>
        <w:pStyle w:val="Akapitzlist"/>
        <w:numPr>
          <w:ilvl w:val="0"/>
          <w:numId w:val="23"/>
        </w:numPr>
        <w:spacing w:line="276" w:lineRule="auto"/>
        <w:jc w:val="both"/>
        <w:rPr>
          <w:rFonts w:ascii="Arial" w:eastAsia="Times New Roman" w:hAnsi="Arial" w:cs="Arial"/>
          <w:szCs w:val="20"/>
          <w:lang w:eastAsia="pl-PL"/>
        </w:rPr>
      </w:pPr>
      <w:r w:rsidRPr="00AA244B">
        <w:rPr>
          <w:rFonts w:ascii="Arial" w:eastAsia="Times New Roman" w:hAnsi="Arial" w:cs="Arial"/>
          <w:szCs w:val="20"/>
          <w:lang w:eastAsia="pl-PL"/>
        </w:rPr>
        <w:t>suszenie obrabianego materiału (Bat 11l</w:t>
      </w:r>
      <w:r w:rsidR="001B0279" w:rsidRPr="00AA244B">
        <w:rPr>
          <w:rFonts w:ascii="Arial" w:eastAsia="Times New Roman" w:hAnsi="Arial" w:cs="Arial"/>
          <w:szCs w:val="20"/>
          <w:lang w:eastAsia="pl-PL"/>
        </w:rPr>
        <w:t xml:space="preserve">) suszarka ogrzewana jest palnikami gazowymi i spalinami z pieca </w:t>
      </w:r>
      <w:proofErr w:type="spellStart"/>
      <w:r w:rsidR="001B0279" w:rsidRPr="00AA244B">
        <w:rPr>
          <w:rFonts w:ascii="Arial" w:eastAsia="Times New Roman" w:hAnsi="Arial" w:cs="Arial"/>
          <w:szCs w:val="20"/>
          <w:lang w:eastAsia="pl-PL"/>
        </w:rPr>
        <w:t>cynkowniczego</w:t>
      </w:r>
      <w:proofErr w:type="spellEnd"/>
      <w:r w:rsidR="001B0279" w:rsidRPr="00AA244B">
        <w:rPr>
          <w:rFonts w:ascii="Arial" w:eastAsia="Times New Roman" w:hAnsi="Arial" w:cs="Arial"/>
          <w:szCs w:val="20"/>
          <w:lang w:eastAsia="pl-PL"/>
        </w:rPr>
        <w:t>,</w:t>
      </w:r>
    </w:p>
    <w:p w14:paraId="01A6DDB7" w14:textId="562CBC48" w:rsidR="001B0279" w:rsidRPr="00AA244B" w:rsidRDefault="001B0279">
      <w:pPr>
        <w:pStyle w:val="Akapitzlist"/>
        <w:numPr>
          <w:ilvl w:val="0"/>
          <w:numId w:val="23"/>
        </w:numPr>
        <w:spacing w:line="276" w:lineRule="auto"/>
        <w:jc w:val="both"/>
        <w:rPr>
          <w:rFonts w:ascii="Arial" w:eastAsia="Times New Roman" w:hAnsi="Arial" w:cs="Arial"/>
          <w:szCs w:val="20"/>
          <w:lang w:eastAsia="pl-PL"/>
        </w:rPr>
      </w:pPr>
      <w:r w:rsidRPr="00AA244B">
        <w:rPr>
          <w:rFonts w:ascii="Arial" w:eastAsia="Times New Roman" w:hAnsi="Arial" w:cs="Arial"/>
          <w:szCs w:val="20"/>
          <w:lang w:eastAsia="pl-PL"/>
        </w:rPr>
        <w:t>wstępne ogrzewanie powietrza spalania (Bat 11m)</w:t>
      </w:r>
    </w:p>
    <w:p w14:paraId="0CF5D614" w14:textId="1F22D44C" w:rsidR="00370EC4" w:rsidRDefault="00370EC4" w:rsidP="009E1349">
      <w:pPr>
        <w:spacing w:before="120" w:after="120" w:line="276" w:lineRule="auto"/>
        <w:jc w:val="both"/>
        <w:rPr>
          <w:rFonts w:ascii="Arial" w:eastAsiaTheme="minorEastAsia" w:hAnsi="Arial" w:cstheme="minorBidi"/>
          <w:b/>
          <w:bCs/>
          <w:snapToGrid w:val="0"/>
          <w:spacing w:val="15"/>
          <w:szCs w:val="22"/>
          <w:u w:val="single"/>
          <w:lang w:eastAsia="pl-PL"/>
        </w:rPr>
      </w:pPr>
      <w:r w:rsidRPr="00982619">
        <w:rPr>
          <w:rFonts w:ascii="Arial" w:eastAsiaTheme="minorEastAsia" w:hAnsi="Arial" w:cstheme="minorBidi"/>
          <w:b/>
          <w:bCs/>
          <w:snapToGrid w:val="0"/>
          <w:spacing w:val="15"/>
          <w:szCs w:val="22"/>
          <w:u w:val="single"/>
          <w:lang w:eastAsia="pl-PL"/>
        </w:rPr>
        <w:t>I.1</w:t>
      </w:r>
      <w:r w:rsidR="006F1CC8">
        <w:rPr>
          <w:rFonts w:ascii="Arial" w:eastAsiaTheme="minorEastAsia" w:hAnsi="Arial" w:cstheme="minorBidi"/>
          <w:b/>
          <w:bCs/>
          <w:snapToGrid w:val="0"/>
          <w:spacing w:val="15"/>
          <w:szCs w:val="22"/>
          <w:u w:val="single"/>
          <w:lang w:eastAsia="pl-PL"/>
        </w:rPr>
        <w:t>7</w:t>
      </w:r>
      <w:r w:rsidRPr="00982619">
        <w:rPr>
          <w:rFonts w:ascii="Arial" w:eastAsiaTheme="minorEastAsia" w:hAnsi="Arial" w:cstheme="minorBidi"/>
          <w:b/>
          <w:bCs/>
          <w:snapToGrid w:val="0"/>
          <w:spacing w:val="15"/>
          <w:szCs w:val="22"/>
          <w:u w:val="single"/>
          <w:lang w:eastAsia="pl-PL"/>
        </w:rPr>
        <w:t xml:space="preserve"> </w:t>
      </w:r>
      <w:r>
        <w:rPr>
          <w:rFonts w:ascii="Arial" w:eastAsiaTheme="minorEastAsia" w:hAnsi="Arial" w:cstheme="minorBidi"/>
          <w:b/>
          <w:bCs/>
          <w:snapToGrid w:val="0"/>
          <w:spacing w:val="15"/>
          <w:szCs w:val="22"/>
          <w:u w:val="single"/>
          <w:lang w:eastAsia="pl-PL"/>
        </w:rPr>
        <w:t>W punkcie X dodaję podpunkt X.3 o brzmieniu</w:t>
      </w:r>
      <w:r w:rsidRPr="00982619">
        <w:rPr>
          <w:rFonts w:ascii="Arial" w:eastAsiaTheme="minorEastAsia" w:hAnsi="Arial" w:cstheme="minorBidi"/>
          <w:b/>
          <w:bCs/>
          <w:snapToGrid w:val="0"/>
          <w:spacing w:val="15"/>
          <w:szCs w:val="22"/>
          <w:u w:val="single"/>
          <w:lang w:eastAsia="pl-PL"/>
        </w:rPr>
        <w:t>:</w:t>
      </w:r>
    </w:p>
    <w:p w14:paraId="379C8B2A" w14:textId="658B258B" w:rsidR="00370EC4" w:rsidRDefault="00370EC4" w:rsidP="00852F09">
      <w:pPr>
        <w:spacing w:before="120" w:after="120" w:line="276" w:lineRule="auto"/>
        <w:jc w:val="both"/>
        <w:rPr>
          <w:rFonts w:ascii="Arial" w:eastAsia="Times New Roman" w:hAnsi="Arial" w:cs="Arial"/>
          <w:szCs w:val="20"/>
          <w:lang w:eastAsia="pl-PL"/>
        </w:rPr>
      </w:pPr>
      <w:r w:rsidRPr="00370EC4">
        <w:rPr>
          <w:rFonts w:ascii="Arial" w:eastAsia="Times New Roman" w:hAnsi="Arial" w:cs="Arial"/>
          <w:b/>
          <w:bCs/>
          <w:szCs w:val="20"/>
          <w:lang w:eastAsia="pl-PL"/>
        </w:rPr>
        <w:t>X.3.</w:t>
      </w:r>
      <w:r w:rsidRPr="00370EC4">
        <w:rPr>
          <w:rFonts w:ascii="Arial" w:eastAsia="Times New Roman" w:hAnsi="Arial" w:cs="Arial"/>
          <w:szCs w:val="20"/>
          <w:lang w:eastAsia="pl-PL"/>
        </w:rPr>
        <w:t xml:space="preserve"> Wyliczone wartości wskaźnikowych poziomów efektywności środowiskowej</w:t>
      </w:r>
      <w:r>
        <w:rPr>
          <w:rFonts w:ascii="Arial" w:eastAsia="Times New Roman" w:hAnsi="Arial" w:cs="Arial"/>
          <w:szCs w:val="20"/>
          <w:lang w:eastAsia="pl-PL"/>
        </w:rPr>
        <w:t xml:space="preserve"> </w:t>
      </w:r>
      <w:r w:rsidR="000D4B87">
        <w:rPr>
          <w:rFonts w:ascii="Arial" w:eastAsia="Times New Roman" w:hAnsi="Arial" w:cs="Arial"/>
          <w:szCs w:val="20"/>
          <w:lang w:eastAsia="pl-PL"/>
        </w:rPr>
        <w:br/>
      </w:r>
      <w:r>
        <w:rPr>
          <w:rFonts w:ascii="Arial" w:eastAsia="Times New Roman" w:hAnsi="Arial" w:cs="Arial"/>
          <w:szCs w:val="20"/>
          <w:lang w:eastAsia="pl-PL"/>
        </w:rPr>
        <w:t>w odniesieniu do zużycia energii związanego z cynkowaniem jednostkowym oraz zużycia kwasu chlorowodorowego do wytrawiania</w:t>
      </w:r>
      <w:r w:rsidR="000D4B87">
        <w:rPr>
          <w:rFonts w:ascii="Arial" w:eastAsia="Times New Roman" w:hAnsi="Arial" w:cs="Arial"/>
          <w:szCs w:val="20"/>
          <w:lang w:eastAsia="pl-PL"/>
        </w:rPr>
        <w:t xml:space="preserve"> należy przedstawić Marszałkowi Województwa Podkarpackiego i Podkarpackiemu Wojewódzkiemu Inspektorowi Ochrony środowiska do dnia 31 marca danego roku za rok poprzedni</w:t>
      </w:r>
      <w:r w:rsidR="006B7A97">
        <w:rPr>
          <w:rFonts w:ascii="Arial" w:eastAsia="Times New Roman" w:hAnsi="Arial" w:cs="Arial"/>
          <w:szCs w:val="20"/>
          <w:lang w:eastAsia="pl-PL"/>
        </w:rPr>
        <w:t xml:space="preserve"> (począwszy od roku 2026)</w:t>
      </w:r>
      <w:r w:rsidR="000D4B87">
        <w:rPr>
          <w:rFonts w:ascii="Arial" w:eastAsia="Times New Roman" w:hAnsi="Arial" w:cs="Arial"/>
          <w:szCs w:val="20"/>
          <w:lang w:eastAsia="pl-PL"/>
        </w:rPr>
        <w:t xml:space="preserve">. </w:t>
      </w:r>
    </w:p>
    <w:p w14:paraId="27B0CAAD" w14:textId="2B8A7F39" w:rsidR="00541D40" w:rsidRPr="00541D40" w:rsidRDefault="00541D40" w:rsidP="00852F09">
      <w:pPr>
        <w:spacing w:before="120" w:after="120" w:line="276" w:lineRule="auto"/>
        <w:jc w:val="both"/>
        <w:rPr>
          <w:rFonts w:ascii="Arial" w:eastAsia="Times New Roman" w:hAnsi="Arial" w:cs="Arial"/>
          <w:b/>
          <w:bCs/>
          <w:szCs w:val="20"/>
          <w:lang w:eastAsia="pl-PL"/>
        </w:rPr>
      </w:pPr>
      <w:r w:rsidRPr="00541D40">
        <w:rPr>
          <w:rFonts w:ascii="Arial" w:eastAsia="Times New Roman" w:hAnsi="Arial" w:cs="Arial"/>
          <w:b/>
          <w:bCs/>
          <w:szCs w:val="20"/>
          <w:lang w:eastAsia="pl-PL"/>
        </w:rPr>
        <w:t>X</w:t>
      </w:r>
      <w:r w:rsidR="00A95687">
        <w:rPr>
          <w:rFonts w:ascii="Arial" w:eastAsia="Times New Roman" w:hAnsi="Arial" w:cs="Arial"/>
          <w:b/>
          <w:bCs/>
          <w:szCs w:val="20"/>
          <w:lang w:eastAsia="pl-PL"/>
        </w:rPr>
        <w:t>.</w:t>
      </w:r>
      <w:r w:rsidRPr="00541D40">
        <w:rPr>
          <w:rFonts w:ascii="Arial" w:eastAsia="Times New Roman" w:hAnsi="Arial" w:cs="Arial"/>
          <w:b/>
          <w:bCs/>
          <w:szCs w:val="20"/>
          <w:lang w:eastAsia="pl-PL"/>
        </w:rPr>
        <w:t xml:space="preserve">4. </w:t>
      </w:r>
      <w:r w:rsidRPr="00A95687">
        <w:rPr>
          <w:rFonts w:ascii="Arial" w:eastAsia="Times New Roman" w:hAnsi="Arial" w:cs="Arial"/>
          <w:szCs w:val="20"/>
          <w:lang w:eastAsia="pl-PL"/>
        </w:rPr>
        <w:t xml:space="preserve">Dokumenty potwierdzające odzysk </w:t>
      </w:r>
      <w:r w:rsidR="00C93244">
        <w:rPr>
          <w:rFonts w:ascii="Arial" w:eastAsia="Times New Roman" w:hAnsi="Arial" w:cs="Arial"/>
          <w:szCs w:val="20"/>
          <w:lang w:eastAsia="pl-PL"/>
        </w:rPr>
        <w:t>kwasu do wytrawiania</w:t>
      </w:r>
      <w:r w:rsidR="00240C54">
        <w:rPr>
          <w:rFonts w:ascii="Arial" w:eastAsia="Times New Roman" w:hAnsi="Arial" w:cs="Arial"/>
          <w:szCs w:val="20"/>
          <w:lang w:eastAsia="pl-PL"/>
        </w:rPr>
        <w:t xml:space="preserve">, </w:t>
      </w:r>
      <w:r w:rsidR="00240C54" w:rsidRPr="00AD4A9E">
        <w:rPr>
          <w:rFonts w:ascii="Arial" w:hAnsi="Arial" w:cs="Arial"/>
          <w:szCs w:val="20"/>
        </w:rPr>
        <w:t>zużytych roztworów do usuwania warstw</w:t>
      </w:r>
      <w:r w:rsidR="00240C54">
        <w:rPr>
          <w:rFonts w:ascii="Arial" w:hAnsi="Arial" w:cs="Arial"/>
          <w:szCs w:val="20"/>
        </w:rPr>
        <w:t>,</w:t>
      </w:r>
      <w:r w:rsidR="00240C54" w:rsidRPr="00AD4A9E">
        <w:rPr>
          <w:rFonts w:ascii="Arial" w:hAnsi="Arial" w:cs="Arial"/>
          <w:szCs w:val="20"/>
        </w:rPr>
        <w:t xml:space="preserve"> </w:t>
      </w:r>
      <w:r>
        <w:rPr>
          <w:rFonts w:ascii="Arial" w:eastAsia="Times New Roman" w:hAnsi="Arial" w:cs="Arial"/>
          <w:szCs w:val="20"/>
          <w:lang w:eastAsia="pl-PL"/>
        </w:rPr>
        <w:t xml:space="preserve">należy przedstawić Marszałkowi Województwa Podkarpackiego </w:t>
      </w:r>
      <w:r w:rsidR="006B7A97">
        <w:rPr>
          <w:rFonts w:ascii="Arial" w:eastAsia="Times New Roman" w:hAnsi="Arial" w:cs="Arial"/>
          <w:szCs w:val="20"/>
          <w:lang w:eastAsia="pl-PL"/>
        </w:rPr>
        <w:br/>
      </w:r>
      <w:r>
        <w:rPr>
          <w:rFonts w:ascii="Arial" w:eastAsia="Times New Roman" w:hAnsi="Arial" w:cs="Arial"/>
          <w:szCs w:val="20"/>
          <w:lang w:eastAsia="pl-PL"/>
        </w:rPr>
        <w:t xml:space="preserve">i Podkarpackiemu Wojewódzkiemu Inspektorowi Ochrony środowiska do dnia </w:t>
      </w:r>
      <w:r w:rsidR="00152527">
        <w:rPr>
          <w:rFonts w:ascii="Arial" w:eastAsia="Times New Roman" w:hAnsi="Arial" w:cs="Arial"/>
          <w:szCs w:val="20"/>
          <w:lang w:eastAsia="pl-PL"/>
        </w:rPr>
        <w:br/>
      </w:r>
      <w:r>
        <w:rPr>
          <w:rFonts w:ascii="Arial" w:eastAsia="Times New Roman" w:hAnsi="Arial" w:cs="Arial"/>
          <w:szCs w:val="20"/>
          <w:lang w:eastAsia="pl-PL"/>
        </w:rPr>
        <w:t>31 marca danego roku za rok poprzedni</w:t>
      </w:r>
      <w:r w:rsidR="006B7A97">
        <w:rPr>
          <w:rFonts w:ascii="Arial" w:eastAsia="Times New Roman" w:hAnsi="Arial" w:cs="Arial"/>
          <w:szCs w:val="20"/>
          <w:lang w:eastAsia="pl-PL"/>
        </w:rPr>
        <w:t xml:space="preserve"> (począwszy od roku 2026)</w:t>
      </w:r>
      <w:r>
        <w:rPr>
          <w:rFonts w:ascii="Arial" w:eastAsia="Times New Roman" w:hAnsi="Arial" w:cs="Arial"/>
          <w:szCs w:val="20"/>
          <w:lang w:eastAsia="pl-PL"/>
        </w:rPr>
        <w:t>.</w:t>
      </w:r>
    </w:p>
    <w:p w14:paraId="533F8690" w14:textId="70267830" w:rsidR="003D58E8" w:rsidRPr="00741C61" w:rsidRDefault="003D58E8" w:rsidP="00852F09">
      <w:pPr>
        <w:pStyle w:val="Akapitzlist"/>
        <w:numPr>
          <w:ilvl w:val="0"/>
          <w:numId w:val="6"/>
        </w:numPr>
        <w:spacing w:line="276" w:lineRule="auto"/>
        <w:ind w:left="567" w:hanging="567"/>
        <w:jc w:val="both"/>
        <w:rPr>
          <w:rFonts w:ascii="Arial" w:hAnsi="Arial" w:cs="Arial"/>
        </w:rPr>
      </w:pPr>
      <w:r w:rsidRPr="00741C61">
        <w:rPr>
          <w:rFonts w:ascii="Arial" w:hAnsi="Arial" w:cs="Arial"/>
          <w:b/>
          <w:bCs/>
        </w:rPr>
        <w:t>Uchylam</w:t>
      </w:r>
      <w:r w:rsidRPr="00741C61">
        <w:rPr>
          <w:rFonts w:ascii="Arial" w:hAnsi="Arial" w:cs="Arial"/>
        </w:rPr>
        <w:t xml:space="preserve"> z dniem 4 listopada 2026r. punkty </w:t>
      </w:r>
      <w:r w:rsidRPr="00741C61">
        <w:rPr>
          <w:rFonts w:ascii="Arial" w:hAnsi="Arial" w:cs="Arial"/>
          <w:b/>
          <w:bCs/>
        </w:rPr>
        <w:t>I.2.7</w:t>
      </w:r>
      <w:r w:rsidRPr="00741C61">
        <w:rPr>
          <w:rFonts w:ascii="Arial" w:hAnsi="Arial" w:cs="Arial"/>
        </w:rPr>
        <w:t xml:space="preserve"> oraz </w:t>
      </w:r>
      <w:r w:rsidRPr="00741C61">
        <w:rPr>
          <w:rFonts w:ascii="Arial" w:hAnsi="Arial" w:cs="Arial"/>
          <w:b/>
          <w:bCs/>
        </w:rPr>
        <w:t>I.3.4</w:t>
      </w:r>
      <w:r w:rsidR="00DD1F5B">
        <w:rPr>
          <w:rFonts w:ascii="Arial" w:hAnsi="Arial" w:cs="Arial"/>
          <w:b/>
          <w:bCs/>
        </w:rPr>
        <w:t>, VI.5.2 oraz VI.5.3</w:t>
      </w:r>
      <w:r w:rsidRPr="00741C61">
        <w:rPr>
          <w:rFonts w:ascii="Arial" w:hAnsi="Arial" w:cs="Arial"/>
        </w:rPr>
        <w:t xml:space="preserve"> decyzji Wojewody Podkarpackiego z dnia 21.05.2007r. znak: ŚR.IV-6618-53/1/06, ze zm. udzielającej </w:t>
      </w:r>
      <w:proofErr w:type="spellStart"/>
      <w:r w:rsidRPr="00741C61">
        <w:rPr>
          <w:rFonts w:ascii="Arial" w:hAnsi="Arial" w:cs="Arial"/>
        </w:rPr>
        <w:t>Weldon</w:t>
      </w:r>
      <w:proofErr w:type="spellEnd"/>
      <w:r w:rsidRPr="00741C61">
        <w:rPr>
          <w:rFonts w:ascii="Arial" w:hAnsi="Arial" w:cs="Arial"/>
        </w:rPr>
        <w:t xml:space="preserve"> Sp. z o.o. pozwolenia zintegrowanego na prowadzenie instalacji ocynkowni ogniowej w Dębicy, dotyczące ścieków przemysłowych.</w:t>
      </w:r>
    </w:p>
    <w:p w14:paraId="5AE1AFCA" w14:textId="230B2032" w:rsidR="00741C61" w:rsidRDefault="00A95687" w:rsidP="00852F09">
      <w:pPr>
        <w:pStyle w:val="Akapitzlist"/>
        <w:numPr>
          <w:ilvl w:val="0"/>
          <w:numId w:val="6"/>
        </w:numPr>
        <w:spacing w:before="240" w:line="276" w:lineRule="auto"/>
        <w:ind w:left="567" w:hanging="567"/>
        <w:contextualSpacing w:val="0"/>
        <w:jc w:val="both"/>
        <w:rPr>
          <w:rFonts w:ascii="Arial" w:hAnsi="Arial" w:cs="Arial"/>
        </w:rPr>
      </w:pPr>
      <w:r w:rsidRPr="003D58E8">
        <w:rPr>
          <w:rFonts w:ascii="Arial" w:hAnsi="Arial" w:cs="Arial"/>
          <w:b/>
          <w:bCs/>
        </w:rPr>
        <w:t>Określam</w:t>
      </w:r>
      <w:r w:rsidRPr="003D58E8">
        <w:rPr>
          <w:rFonts w:ascii="Arial" w:hAnsi="Arial" w:cs="Arial"/>
        </w:rPr>
        <w:t xml:space="preserve"> t</w:t>
      </w:r>
      <w:r w:rsidR="00B731E9" w:rsidRPr="003D58E8">
        <w:rPr>
          <w:rFonts w:ascii="Arial" w:hAnsi="Arial" w:cs="Arial"/>
        </w:rPr>
        <w:t xml:space="preserve">ermin dostosowania instalacji do wymagań określonych </w:t>
      </w:r>
      <w:r w:rsidR="00B731E9" w:rsidRPr="003D58E8">
        <w:rPr>
          <w:rFonts w:ascii="Arial" w:hAnsi="Arial" w:cs="Arial"/>
        </w:rPr>
        <w:br/>
        <w:t>w konkluzjach dotyczących najlepszych dostępnych technik w odniesieniu do przetwórstwa metali żelaznych ustanowionych Decyzją Wykonawczą Komisji (UE) 2022/2110 z dnia 11 października 2022 r. (</w:t>
      </w:r>
      <w:r w:rsidR="005A4F41" w:rsidRPr="00B731E9">
        <w:rPr>
          <w:rFonts w:ascii="Arial" w:hAnsi="Arial" w:cs="Arial"/>
        </w:rPr>
        <w:t xml:space="preserve">Dz. Urz. UE z </w:t>
      </w:r>
      <w:r w:rsidR="005A4F41">
        <w:rPr>
          <w:rFonts w:ascii="Arial" w:hAnsi="Arial" w:cs="Arial"/>
        </w:rPr>
        <w:t>4</w:t>
      </w:r>
      <w:r w:rsidR="005A4F41" w:rsidRPr="00B731E9">
        <w:rPr>
          <w:rFonts w:ascii="Arial" w:hAnsi="Arial" w:cs="Arial"/>
        </w:rPr>
        <w:t>.</w:t>
      </w:r>
      <w:r w:rsidR="005A4F41">
        <w:rPr>
          <w:rFonts w:ascii="Arial" w:hAnsi="Arial" w:cs="Arial"/>
        </w:rPr>
        <w:t>11</w:t>
      </w:r>
      <w:r w:rsidR="005A4F41" w:rsidRPr="00B731E9">
        <w:rPr>
          <w:rFonts w:ascii="Arial" w:hAnsi="Arial" w:cs="Arial"/>
        </w:rPr>
        <w:t>.20</w:t>
      </w:r>
      <w:r w:rsidR="005A4F41">
        <w:rPr>
          <w:rFonts w:ascii="Arial" w:hAnsi="Arial" w:cs="Arial"/>
        </w:rPr>
        <w:t>22</w:t>
      </w:r>
      <w:r w:rsidR="005A4F41" w:rsidRPr="00B731E9">
        <w:rPr>
          <w:rFonts w:ascii="Arial" w:hAnsi="Arial" w:cs="Arial"/>
        </w:rPr>
        <w:t>r. L</w:t>
      </w:r>
      <w:r w:rsidR="005A4F41">
        <w:rPr>
          <w:rFonts w:ascii="Arial" w:hAnsi="Arial" w:cs="Arial"/>
        </w:rPr>
        <w:t>284</w:t>
      </w:r>
      <w:r w:rsidR="005A4F41" w:rsidRPr="00B731E9">
        <w:rPr>
          <w:rFonts w:ascii="Arial" w:hAnsi="Arial" w:cs="Arial"/>
        </w:rPr>
        <w:t>/</w:t>
      </w:r>
      <w:r w:rsidR="005A4F41">
        <w:rPr>
          <w:rFonts w:ascii="Arial" w:hAnsi="Arial" w:cs="Arial"/>
        </w:rPr>
        <w:t>69</w:t>
      </w:r>
      <w:r w:rsidR="005A4F41" w:rsidRPr="00B731E9">
        <w:rPr>
          <w:rFonts w:ascii="Arial" w:hAnsi="Arial" w:cs="Arial"/>
        </w:rPr>
        <w:t>)</w:t>
      </w:r>
      <w:r w:rsidR="00B731E9" w:rsidRPr="003D58E8">
        <w:rPr>
          <w:rFonts w:ascii="Arial" w:hAnsi="Arial" w:cs="Arial"/>
        </w:rPr>
        <w:t xml:space="preserve">, </w:t>
      </w:r>
      <w:r w:rsidR="00B731E9" w:rsidRPr="00741C61">
        <w:rPr>
          <w:rFonts w:ascii="Arial" w:hAnsi="Arial" w:cs="Arial"/>
          <w:b/>
          <w:bCs/>
          <w:u w:val="single"/>
        </w:rPr>
        <w:t>do 4 listopada 2026r.</w:t>
      </w:r>
    </w:p>
    <w:p w14:paraId="50D2D189" w14:textId="07D73675" w:rsidR="00741C61" w:rsidRDefault="00741C61" w:rsidP="00852F09">
      <w:pPr>
        <w:pStyle w:val="Akapitzlist"/>
        <w:numPr>
          <w:ilvl w:val="0"/>
          <w:numId w:val="6"/>
        </w:numPr>
        <w:spacing w:before="240" w:line="276" w:lineRule="auto"/>
        <w:ind w:left="567" w:hanging="567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Pozostałe warunki </w:t>
      </w:r>
      <w:r w:rsidRPr="00741C61">
        <w:rPr>
          <w:rFonts w:ascii="Arial" w:hAnsi="Arial" w:cs="Arial"/>
        </w:rPr>
        <w:t>decyzji Wojewody Podkarpackiego z dnia 21.05.2007r. znak: ŚR.IV-6618-53/1/06, ze zm</w:t>
      </w:r>
      <w:r>
        <w:rPr>
          <w:rFonts w:ascii="Arial" w:hAnsi="Arial" w:cs="Arial"/>
        </w:rPr>
        <w:t>. pozostaję bez zmian.</w:t>
      </w:r>
    </w:p>
    <w:p w14:paraId="172D6544" w14:textId="77777777" w:rsidR="003A3811" w:rsidRPr="003A3811" w:rsidRDefault="003A3811" w:rsidP="001174A7">
      <w:pPr>
        <w:keepNext/>
        <w:spacing w:before="240" w:after="240" w:line="276" w:lineRule="auto"/>
        <w:jc w:val="center"/>
        <w:outlineLvl w:val="0"/>
        <w:rPr>
          <w:rFonts w:ascii="Arial" w:eastAsiaTheme="majorEastAsia" w:hAnsi="Arial" w:cstheme="majorBidi"/>
          <w:b/>
          <w:bCs/>
          <w:kern w:val="32"/>
          <w:szCs w:val="28"/>
        </w:rPr>
      </w:pPr>
      <w:r w:rsidRPr="003A3811">
        <w:rPr>
          <w:rFonts w:ascii="Arial" w:eastAsiaTheme="majorEastAsia" w:hAnsi="Arial" w:cstheme="majorBidi"/>
          <w:b/>
          <w:bCs/>
          <w:kern w:val="32"/>
          <w:szCs w:val="28"/>
        </w:rPr>
        <w:lastRenderedPageBreak/>
        <w:t>Uzasadnienie</w:t>
      </w:r>
    </w:p>
    <w:p w14:paraId="409A78E3" w14:textId="5690D1FF" w:rsidR="003A3811" w:rsidRPr="003A3811" w:rsidRDefault="003A3811" w:rsidP="001174A7">
      <w:pPr>
        <w:spacing w:before="120" w:after="120" w:line="276" w:lineRule="auto"/>
        <w:ind w:firstLine="360"/>
        <w:jc w:val="both"/>
        <w:rPr>
          <w:rFonts w:ascii="Arial" w:eastAsia="Times New Roman" w:hAnsi="Arial" w:cs="Arial"/>
          <w:lang w:eastAsia="pl-PL"/>
        </w:rPr>
      </w:pPr>
      <w:proofErr w:type="spellStart"/>
      <w:r w:rsidRPr="003A3811">
        <w:rPr>
          <w:rFonts w:ascii="Arial" w:hAnsi="Arial" w:cs="Arial"/>
        </w:rPr>
        <w:t>Weldon</w:t>
      </w:r>
      <w:proofErr w:type="spellEnd"/>
      <w:r w:rsidRPr="003A3811">
        <w:rPr>
          <w:rFonts w:ascii="Arial" w:hAnsi="Arial" w:cs="Arial"/>
        </w:rPr>
        <w:t xml:space="preserve"> Sp. z o.o., 39-102 Brzezówka 90A z wnioskiem z dnia 12 kwietnia 2024r. (data wpływu 17.04.2024r.) o zmianę pozwolenia </w:t>
      </w:r>
      <w:r w:rsidRPr="003A3811">
        <w:rPr>
          <w:rFonts w:ascii="Arial" w:eastAsia="Times New Roman" w:hAnsi="Arial" w:cs="Arial"/>
          <w:lang w:eastAsia="pl-PL"/>
        </w:rPr>
        <w:t>zintegrowanego na prowadzenie instalacji ocynkowni ogniowej o zdolności produkcyjnej 32 000 Mg/rok ocynkowanych wyrobów stalowych, zlokalizowanej przy ul. Metalowców 25, 39-200 Dębica.</w:t>
      </w:r>
    </w:p>
    <w:p w14:paraId="6B746BBC" w14:textId="7B3F81B3" w:rsidR="003A3811" w:rsidRPr="00152527" w:rsidRDefault="003A3811" w:rsidP="001174A7">
      <w:pPr>
        <w:spacing w:line="276" w:lineRule="auto"/>
        <w:ind w:firstLine="360"/>
        <w:jc w:val="both"/>
        <w:rPr>
          <w:rFonts w:ascii="Arial" w:hAnsi="Arial" w:cs="Arial"/>
        </w:rPr>
      </w:pPr>
      <w:r w:rsidRPr="003A3811">
        <w:rPr>
          <w:rFonts w:ascii="Arial" w:hAnsi="Arial" w:cs="Arial"/>
        </w:rPr>
        <w:t xml:space="preserve">Zgodnie z art. 209 ust.1 ustawy z dnia 27 kwietnia 2001 r. Prawo ochrony środowiska, wersja elektroniczna wniosku została przesłana do Ministra Klimatu </w:t>
      </w:r>
      <w:r w:rsidR="00152527">
        <w:rPr>
          <w:rFonts w:ascii="Arial" w:hAnsi="Arial" w:cs="Arial"/>
        </w:rPr>
        <w:br/>
      </w:r>
      <w:r w:rsidRPr="003A3811">
        <w:rPr>
          <w:rFonts w:ascii="Arial" w:hAnsi="Arial" w:cs="Arial"/>
        </w:rPr>
        <w:t xml:space="preserve">i Środowiska przy piśmie z dnia 23 kwietnia 2024r., znak: </w:t>
      </w:r>
      <w:bookmarkStart w:id="10" w:name="_Hlk73084631"/>
      <w:r w:rsidRPr="003A3811">
        <w:rPr>
          <w:rFonts w:ascii="Arial" w:hAnsi="Arial" w:cs="Arial"/>
        </w:rPr>
        <w:t xml:space="preserve">OS-I.7222.34.6.2024.ES </w:t>
      </w:r>
      <w:bookmarkEnd w:id="10"/>
      <w:r w:rsidRPr="003A3811">
        <w:rPr>
          <w:rFonts w:ascii="Arial" w:hAnsi="Arial" w:cs="Arial"/>
        </w:rPr>
        <w:t xml:space="preserve">celem rejestracji. Informacja o przedmiotowym wniosku </w:t>
      </w:r>
      <w:r w:rsidRPr="00152527">
        <w:rPr>
          <w:rFonts w:ascii="Arial" w:hAnsi="Arial" w:cs="Arial"/>
        </w:rPr>
        <w:t xml:space="preserve">umieszczona została </w:t>
      </w:r>
      <w:r w:rsidRPr="00152527">
        <w:rPr>
          <w:rFonts w:ascii="Arial" w:hAnsi="Arial" w:cs="Arial"/>
        </w:rPr>
        <w:br/>
        <w:t xml:space="preserve">w publicznie dostępnym wykazie danych o dokumentach zawierających informacje </w:t>
      </w:r>
      <w:r w:rsidRPr="00152527">
        <w:rPr>
          <w:rFonts w:ascii="Arial" w:hAnsi="Arial" w:cs="Arial"/>
        </w:rPr>
        <w:br/>
        <w:t>o środowisku i jego ochronie pod numerem 325/2024.</w:t>
      </w:r>
    </w:p>
    <w:p w14:paraId="6C55EA9A" w14:textId="77777777" w:rsidR="003A3811" w:rsidRPr="00152527" w:rsidRDefault="003A3811" w:rsidP="001174A7">
      <w:pPr>
        <w:autoSpaceDE w:val="0"/>
        <w:autoSpaceDN w:val="0"/>
        <w:adjustRightInd w:val="0"/>
        <w:spacing w:before="120" w:after="120" w:line="276" w:lineRule="auto"/>
        <w:rPr>
          <w:rFonts w:ascii="Arial" w:hAnsi="Arial" w:cs="Arial"/>
        </w:rPr>
      </w:pPr>
      <w:r w:rsidRPr="00152527">
        <w:rPr>
          <w:rFonts w:ascii="Arial" w:hAnsi="Arial" w:cs="Arial"/>
        </w:rPr>
        <w:t>Rozpatrując wniosek oraz całość akt w sprawie ustaliłem, co następuje.</w:t>
      </w:r>
    </w:p>
    <w:p w14:paraId="5FA9F2B1" w14:textId="6369AA2A" w:rsidR="003A3811" w:rsidRPr="00A60F01" w:rsidRDefault="003A3811" w:rsidP="001174A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eastAsia="Times New Roman" w:hAnsi="Arial" w:cs="Arial"/>
          <w:lang w:eastAsia="pl-PL"/>
        </w:rPr>
      </w:pPr>
      <w:r w:rsidRPr="0085635D">
        <w:rPr>
          <w:rStyle w:val="markedcontent"/>
          <w:rFonts w:ascii="Arial" w:hAnsi="Arial" w:cs="Arial"/>
        </w:rPr>
        <w:t xml:space="preserve">Spółka eksploatuje instalację </w:t>
      </w:r>
      <w:r w:rsidRPr="0085635D">
        <w:rPr>
          <w:rFonts w:ascii="Arial" w:eastAsia="Times New Roman" w:hAnsi="Arial" w:cs="Arial"/>
          <w:lang w:eastAsia="pl-PL"/>
        </w:rPr>
        <w:t xml:space="preserve">ocynkowni, która zgodnie z § 2 ust.1 pkt. 13 d rozporządzenia Rady Ministrów z dnia 10 września 2019r. w sprawie określenia rodzajów przedsięwzięć mogących znacząco oddziaływać na środowisko </w:t>
      </w:r>
      <w:r w:rsidRPr="0085635D">
        <w:rPr>
          <w:rFonts w:ascii="Arial" w:eastAsia="Times New Roman" w:hAnsi="Arial" w:cs="Arial"/>
          <w:lang w:eastAsia="pl-PL"/>
        </w:rPr>
        <w:br/>
        <w:t>(Dz. U. z 2019r. poz. 1839</w:t>
      </w:r>
      <w:r>
        <w:rPr>
          <w:rFonts w:ascii="Arial" w:eastAsia="Times New Roman" w:hAnsi="Arial" w:cs="Arial"/>
          <w:lang w:eastAsia="pl-PL"/>
        </w:rPr>
        <w:t xml:space="preserve"> ze zm.</w:t>
      </w:r>
      <w:r w:rsidRPr="0085635D">
        <w:rPr>
          <w:rFonts w:ascii="Arial" w:eastAsia="Times New Roman" w:hAnsi="Arial" w:cs="Arial"/>
          <w:lang w:eastAsia="pl-PL"/>
        </w:rPr>
        <w:t xml:space="preserve">), zaliczana jest do </w:t>
      </w:r>
      <w:r w:rsidRPr="00A60F01">
        <w:rPr>
          <w:rFonts w:ascii="Arial" w:eastAsia="Times New Roman" w:hAnsi="Arial" w:cs="Arial"/>
          <w:lang w:eastAsia="pl-PL"/>
        </w:rPr>
        <w:t xml:space="preserve">przedsięwzięć mogących zawsze znacząco oddziaływać na środowisko, w rozumieniu ustawy z dnia 3 października 2008 r. o udostępnianiu informacji o środowisku i jego ochronie, udziale społeczeństwa w ochronie środowiska oraz o ocenach oddziaływania na środowisko. Tym samym, zgodnie z art. 183 w związku z art. 378 ust. 2 a pkt. 1 ustawy Prawo ochrony środowiska, organem właściwym do wydania i zmiany pozwolenia jest marszałek województwa. </w:t>
      </w:r>
    </w:p>
    <w:p w14:paraId="2E068ACE" w14:textId="4E5FA19E" w:rsidR="00CE2B7B" w:rsidRDefault="003A3811" w:rsidP="001174A7">
      <w:pPr>
        <w:spacing w:line="276" w:lineRule="auto"/>
        <w:ind w:firstLine="709"/>
        <w:jc w:val="both"/>
        <w:rPr>
          <w:rFonts w:ascii="Arial" w:eastAsia="Times New Roman" w:hAnsi="Arial" w:cs="Arial"/>
          <w:lang w:eastAsia="pl-PL"/>
        </w:rPr>
      </w:pPr>
      <w:r w:rsidRPr="003A3811">
        <w:rPr>
          <w:rFonts w:ascii="Arial" w:hAnsi="Arial" w:cs="Arial"/>
        </w:rPr>
        <w:t xml:space="preserve">Wniosek przedłożony został w odpowiedzi na wezwanie Marszałka Województwa Podkarpackiego z dnia </w:t>
      </w:r>
      <w:r w:rsidR="00CF1E3D" w:rsidRPr="00ED4662">
        <w:rPr>
          <w:rFonts w:ascii="Arial" w:hAnsi="Arial" w:cs="Arial"/>
        </w:rPr>
        <w:t xml:space="preserve">27 kwietnia 2023r. znak: OS-I.7222.59.2023.ES </w:t>
      </w:r>
      <w:r w:rsidR="00ED4662" w:rsidRPr="00ED4662">
        <w:rPr>
          <w:rFonts w:ascii="Arial" w:hAnsi="Arial" w:cs="Arial"/>
        </w:rPr>
        <w:t xml:space="preserve">wynikające z zakończonej analizy pozwolenia zintegrowanego w zakresie spełnienia przez ww. instalację wymogów Konkluzjami dotyczącymi najlepszych dostępnych technik (BAT) w odniesieniu do </w:t>
      </w:r>
      <w:r w:rsidR="00ED4662" w:rsidRPr="00ED4662">
        <w:rPr>
          <w:rStyle w:val="markedcontent"/>
          <w:rFonts w:ascii="Arial" w:hAnsi="Arial" w:cs="Arial"/>
        </w:rPr>
        <w:t>w odniesieniu do</w:t>
      </w:r>
      <w:r w:rsidR="00ED4662" w:rsidRPr="00ED4662">
        <w:rPr>
          <w:rFonts w:ascii="Arial" w:hAnsi="Arial" w:cs="Arial"/>
        </w:rPr>
        <w:t xml:space="preserve"> </w:t>
      </w:r>
      <w:r w:rsidR="00ED4662" w:rsidRPr="00ED4662">
        <w:rPr>
          <w:rStyle w:val="markedcontent"/>
          <w:rFonts w:ascii="Arial" w:hAnsi="Arial" w:cs="Arial"/>
        </w:rPr>
        <w:t>przetwórstwa metali żelaznych</w:t>
      </w:r>
      <w:r w:rsidR="00ED4662" w:rsidRPr="00ED4662">
        <w:rPr>
          <w:rFonts w:ascii="Arial" w:hAnsi="Arial" w:cs="Arial"/>
        </w:rPr>
        <w:t xml:space="preserve"> ustanowionych Decyzją Wykonawczą Komisji (UE) 2022/2110 z dnia 11 października 2022r. (Dz. Urz. UE z 7.12.2017r. L323/1</w:t>
      </w:r>
      <w:r w:rsidR="001C3261">
        <w:rPr>
          <w:rFonts w:ascii="Arial" w:hAnsi="Arial" w:cs="Arial"/>
        </w:rPr>
        <w:t>)</w:t>
      </w:r>
      <w:r w:rsidR="00ED4662" w:rsidRPr="00ED4662">
        <w:rPr>
          <w:rFonts w:ascii="Arial" w:hAnsi="Arial" w:cs="Arial"/>
        </w:rPr>
        <w:t>.</w:t>
      </w:r>
      <w:r w:rsidR="00031C97" w:rsidRPr="00031C97">
        <w:rPr>
          <w:rFonts w:ascii="Arial" w:eastAsia="Times New Roman" w:hAnsi="Arial" w:cs="Arial"/>
          <w:lang w:eastAsia="pl-PL"/>
        </w:rPr>
        <w:t xml:space="preserve"> </w:t>
      </w:r>
      <w:r w:rsidR="00031C97" w:rsidRPr="00230433">
        <w:rPr>
          <w:rFonts w:ascii="Arial" w:eastAsia="Times New Roman" w:hAnsi="Arial" w:cs="Arial"/>
          <w:lang w:eastAsia="pl-PL"/>
        </w:rPr>
        <w:t xml:space="preserve">Konkluzje te odnoszą się m. in. </w:t>
      </w:r>
      <w:r w:rsidR="00152527">
        <w:rPr>
          <w:rFonts w:ascii="Arial" w:eastAsia="Times New Roman" w:hAnsi="Arial" w:cs="Arial"/>
          <w:lang w:eastAsia="pl-PL"/>
        </w:rPr>
        <w:br/>
      </w:r>
      <w:r w:rsidR="00031C97" w:rsidRPr="00230433">
        <w:rPr>
          <w:rFonts w:ascii="Arial" w:eastAsia="Times New Roman" w:hAnsi="Arial" w:cs="Arial"/>
          <w:lang w:eastAsia="pl-PL"/>
        </w:rPr>
        <w:t>do cynkowania ogniowego jednostkowego.</w:t>
      </w:r>
    </w:p>
    <w:p w14:paraId="625787CC" w14:textId="3CDDAB5D" w:rsidR="00CE2B7B" w:rsidRPr="00D03A9C" w:rsidRDefault="00AB5822" w:rsidP="001174A7">
      <w:pPr>
        <w:spacing w:line="276" w:lineRule="auto"/>
        <w:jc w:val="both"/>
        <w:rPr>
          <w:rFonts w:ascii="Arial" w:hAnsi="Arial" w:cs="Arial"/>
          <w:b/>
        </w:rPr>
      </w:pPr>
      <w:r>
        <w:rPr>
          <w:rFonts w:ascii="Arial" w:eastAsia="Times New Roman" w:hAnsi="Arial" w:cs="Arial"/>
          <w:lang w:eastAsia="pl-PL"/>
        </w:rPr>
        <w:t>Analiza wykazała konieczność zmiany pozwolenia zintegrowanego</w:t>
      </w:r>
      <w:r w:rsidR="00D03A9C">
        <w:rPr>
          <w:rFonts w:ascii="Arial" w:eastAsia="Times New Roman" w:hAnsi="Arial" w:cs="Arial"/>
          <w:lang w:eastAsia="pl-PL"/>
        </w:rPr>
        <w:t xml:space="preserve"> przede wszystkim </w:t>
      </w:r>
      <w:r>
        <w:rPr>
          <w:rFonts w:ascii="Arial" w:eastAsia="Times New Roman" w:hAnsi="Arial" w:cs="Arial"/>
          <w:lang w:eastAsia="pl-PL"/>
        </w:rPr>
        <w:t xml:space="preserve"> </w:t>
      </w:r>
      <w:r w:rsidR="00D03A9C">
        <w:rPr>
          <w:rFonts w:ascii="Arial" w:hAnsi="Arial" w:cs="Arial"/>
        </w:rPr>
        <w:t xml:space="preserve">w zakresie </w:t>
      </w:r>
      <w:r w:rsidR="00D03A9C" w:rsidRPr="00F754D9">
        <w:rPr>
          <w:rFonts w:ascii="Arial" w:hAnsi="Arial"/>
        </w:rPr>
        <w:t>dopuszczalnej wielkości emisji zanieczyszczeń</w:t>
      </w:r>
      <w:r w:rsidR="00D03A9C">
        <w:rPr>
          <w:rFonts w:ascii="Arial" w:hAnsi="Arial"/>
        </w:rPr>
        <w:t xml:space="preserve"> </w:t>
      </w:r>
      <w:r w:rsidR="00D03A9C" w:rsidRPr="00F754D9">
        <w:rPr>
          <w:rFonts w:ascii="Arial" w:hAnsi="Arial"/>
        </w:rPr>
        <w:t>wprowadzanych do powietrz</w:t>
      </w:r>
      <w:r w:rsidR="00D03A9C">
        <w:rPr>
          <w:rFonts w:ascii="Arial" w:hAnsi="Arial"/>
        </w:rPr>
        <w:t xml:space="preserve">a oraz </w:t>
      </w:r>
      <w:r w:rsidR="00D03A9C" w:rsidRPr="00833265">
        <w:rPr>
          <w:rFonts w:ascii="Arial" w:hAnsi="Arial" w:cs="Arial"/>
        </w:rPr>
        <w:t>monitorowania wielkości emisji</w:t>
      </w:r>
      <w:r w:rsidR="00D03A9C">
        <w:rPr>
          <w:rFonts w:ascii="Arial" w:hAnsi="Arial" w:cs="Arial"/>
        </w:rPr>
        <w:t>.</w:t>
      </w:r>
    </w:p>
    <w:p w14:paraId="7B1C8BDA" w14:textId="77777777" w:rsidR="00BA747E" w:rsidRDefault="00BA747E" w:rsidP="001174A7">
      <w:pPr>
        <w:spacing w:line="276" w:lineRule="auto"/>
        <w:jc w:val="both"/>
        <w:rPr>
          <w:rFonts w:ascii="Arial" w:eastAsia="Times New Roman" w:hAnsi="Arial" w:cs="Arial"/>
          <w:lang w:eastAsia="pl-PL"/>
        </w:rPr>
      </w:pPr>
      <w:r w:rsidRPr="003A3811">
        <w:rPr>
          <w:rFonts w:ascii="Arial" w:eastAsia="Times New Roman" w:hAnsi="Arial" w:cs="Arial"/>
          <w:lang w:eastAsia="pl-PL"/>
        </w:rPr>
        <w:t>Przepis art. 204 ust. 1 POŚ nakazuje, by instalacje wymagające pozwolenia zintegrowanego spełniały wymagania ochrony środowiska wynikające z najlepszych dostępnych technik, a w szczególności nie mogą one powodować przekroczenia granicznych wielkości emisyjnych</w:t>
      </w:r>
      <w:r>
        <w:rPr>
          <w:rFonts w:ascii="Arial" w:eastAsia="Times New Roman" w:hAnsi="Arial" w:cs="Arial"/>
          <w:lang w:eastAsia="pl-PL"/>
        </w:rPr>
        <w:t>.</w:t>
      </w:r>
    </w:p>
    <w:p w14:paraId="373182ED" w14:textId="48F95849" w:rsidR="001E1E63" w:rsidRDefault="00AB5822" w:rsidP="001174A7">
      <w:pPr>
        <w:spacing w:line="276" w:lineRule="auto"/>
        <w:ind w:firstLine="391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Zgodnie z wnioskiem w pozwoleniu zintegrowanym określono </w:t>
      </w:r>
      <w:r w:rsidR="00BA747E" w:rsidRPr="00BA747E">
        <w:rPr>
          <w:rFonts w:ascii="Arial" w:hAnsi="Arial"/>
        </w:rPr>
        <w:t>dopuszczaln</w:t>
      </w:r>
      <w:r>
        <w:rPr>
          <w:rFonts w:ascii="Arial" w:hAnsi="Arial"/>
        </w:rPr>
        <w:t>ą</w:t>
      </w:r>
      <w:r w:rsidR="00BA747E" w:rsidRPr="00BA747E">
        <w:rPr>
          <w:rFonts w:ascii="Arial" w:hAnsi="Arial"/>
        </w:rPr>
        <w:t xml:space="preserve"> wielkości emisji zanieczyszczeń</w:t>
      </w:r>
      <w:r>
        <w:rPr>
          <w:rFonts w:ascii="Arial" w:hAnsi="Arial"/>
        </w:rPr>
        <w:t xml:space="preserve"> z</w:t>
      </w:r>
      <w:r w:rsidR="00BA747E" w:rsidRPr="00BA747E">
        <w:rPr>
          <w:rFonts w:ascii="Arial" w:hAnsi="Arial" w:cs="Arial"/>
          <w:bCs/>
        </w:rPr>
        <w:t xml:space="preserve"> uwzględnieniem</w:t>
      </w:r>
      <w:r w:rsidR="00BA747E" w:rsidRPr="00BA747E">
        <w:rPr>
          <w:rFonts w:ascii="Arial" w:hAnsi="Arial"/>
        </w:rPr>
        <w:t xml:space="preserve"> poziomów określonych </w:t>
      </w:r>
      <w:r w:rsidR="00C17C5C">
        <w:rPr>
          <w:rFonts w:ascii="Arial" w:hAnsi="Arial"/>
        </w:rPr>
        <w:br/>
      </w:r>
      <w:r w:rsidR="00BA747E" w:rsidRPr="00BA747E">
        <w:rPr>
          <w:rFonts w:ascii="Arial" w:hAnsi="Arial"/>
        </w:rPr>
        <w:t xml:space="preserve">w </w:t>
      </w:r>
      <w:r w:rsidR="00BA747E" w:rsidRPr="00BA747E">
        <w:rPr>
          <w:rFonts w:ascii="Arial" w:hAnsi="Arial" w:cs="Arial"/>
        </w:rPr>
        <w:t>Konkluzjach dotyczących najlepszych dostępnych technik</w:t>
      </w:r>
      <w:r>
        <w:rPr>
          <w:rFonts w:ascii="Arial" w:hAnsi="Arial" w:cs="Arial"/>
        </w:rPr>
        <w:t xml:space="preserve"> </w:t>
      </w:r>
      <w:r w:rsidR="00BA747E" w:rsidRPr="00BA747E">
        <w:rPr>
          <w:rFonts w:ascii="Arial" w:hAnsi="Arial" w:cs="Arial"/>
        </w:rPr>
        <w:t>w odniesieniu do przetwórstwa metali żelaznych</w:t>
      </w:r>
      <w:r w:rsidR="00C17C5C">
        <w:rPr>
          <w:rFonts w:ascii="Arial" w:hAnsi="Arial" w:cs="Arial"/>
        </w:rPr>
        <w:t xml:space="preserve">. </w:t>
      </w:r>
    </w:p>
    <w:p w14:paraId="65E69795" w14:textId="1D2A9B4F" w:rsidR="00C17C5C" w:rsidRDefault="00CC7A39" w:rsidP="001174A7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Jak wynika z dokumentacji ź</w:t>
      </w:r>
      <w:r w:rsidR="001E1E63">
        <w:rPr>
          <w:rFonts w:ascii="Arial" w:hAnsi="Arial" w:cs="Arial"/>
        </w:rPr>
        <w:t>ródła emisji do powietrza podlegające pod wymogi Konkluzji</w:t>
      </w:r>
      <w:r>
        <w:rPr>
          <w:rFonts w:ascii="Arial" w:hAnsi="Arial" w:cs="Arial"/>
        </w:rPr>
        <w:t xml:space="preserve"> stanowią</w:t>
      </w:r>
      <w:r w:rsidR="001E1E63">
        <w:rPr>
          <w:rFonts w:ascii="Arial" w:hAnsi="Arial" w:cs="Arial"/>
        </w:rPr>
        <w:t>:</w:t>
      </w:r>
    </w:p>
    <w:p w14:paraId="68580A3E" w14:textId="55449AF3" w:rsidR="001E1E63" w:rsidRDefault="001E1E63" w:rsidP="001174A7">
      <w:pPr>
        <w:pStyle w:val="Akapitzlist"/>
        <w:numPr>
          <w:ilvl w:val="0"/>
          <w:numId w:val="27"/>
        </w:numPr>
        <w:spacing w:after="200" w:line="276" w:lineRule="auto"/>
        <w:ind w:left="567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>wanny do trawienia</w:t>
      </w:r>
      <w:r w:rsidR="00CC7A39">
        <w:rPr>
          <w:rFonts w:ascii="Arial" w:hAnsi="Arial" w:cs="Arial"/>
        </w:rPr>
        <w:t xml:space="preserve">, z odprowadzeniem zanieczyszczeń do powietrza emitorami </w:t>
      </w:r>
      <w:r>
        <w:rPr>
          <w:rFonts w:ascii="Arial" w:hAnsi="Arial" w:cs="Arial"/>
        </w:rPr>
        <w:t>E-2a, E2b</w:t>
      </w:r>
      <w:r w:rsidR="00CC7A39">
        <w:rPr>
          <w:rFonts w:ascii="Arial" w:hAnsi="Arial" w:cs="Arial"/>
        </w:rPr>
        <w:t>,</w:t>
      </w:r>
    </w:p>
    <w:p w14:paraId="2D6A1D44" w14:textId="1A289CAA" w:rsidR="001E1E63" w:rsidRDefault="001E1E63" w:rsidP="001174A7">
      <w:pPr>
        <w:pStyle w:val="Akapitzlist"/>
        <w:numPr>
          <w:ilvl w:val="0"/>
          <w:numId w:val="27"/>
        </w:numPr>
        <w:spacing w:after="200" w:line="276" w:lineRule="auto"/>
        <w:ind w:left="567" w:hanging="425"/>
        <w:jc w:val="both"/>
        <w:rPr>
          <w:rFonts w:ascii="Arial" w:hAnsi="Arial" w:cs="Arial"/>
        </w:rPr>
      </w:pPr>
      <w:r w:rsidRPr="001E1E63">
        <w:rPr>
          <w:rFonts w:ascii="Arial" w:hAnsi="Arial" w:cs="Arial"/>
        </w:rPr>
        <w:t xml:space="preserve">piec do ogrzewania wanny </w:t>
      </w:r>
      <w:proofErr w:type="spellStart"/>
      <w:r w:rsidRPr="001E1E63">
        <w:rPr>
          <w:rFonts w:ascii="Arial" w:hAnsi="Arial" w:cs="Arial"/>
        </w:rPr>
        <w:t>cynkowniczej</w:t>
      </w:r>
      <w:proofErr w:type="spellEnd"/>
      <w:r w:rsidRPr="001E1E63">
        <w:rPr>
          <w:rFonts w:ascii="Arial" w:hAnsi="Arial" w:cs="Arial"/>
        </w:rPr>
        <w:t xml:space="preserve">, </w:t>
      </w:r>
      <w:r w:rsidR="00CC7A39">
        <w:rPr>
          <w:rFonts w:ascii="Arial" w:hAnsi="Arial" w:cs="Arial"/>
        </w:rPr>
        <w:t xml:space="preserve">z odprowadzeniem zanieczyszczeń do powietrza </w:t>
      </w:r>
      <w:r w:rsidRPr="001E1E63">
        <w:rPr>
          <w:rFonts w:ascii="Arial" w:hAnsi="Arial" w:cs="Arial"/>
        </w:rPr>
        <w:t>emitorem E-3,</w:t>
      </w:r>
    </w:p>
    <w:p w14:paraId="2581B5E5" w14:textId="77777777" w:rsidR="00D13F42" w:rsidRPr="00D13F42" w:rsidRDefault="00CC7A39" w:rsidP="001174A7">
      <w:pPr>
        <w:pStyle w:val="Akapitzlist"/>
        <w:numPr>
          <w:ilvl w:val="0"/>
          <w:numId w:val="27"/>
        </w:numPr>
        <w:spacing w:line="276" w:lineRule="auto"/>
        <w:ind w:left="567" w:hanging="425"/>
        <w:contextualSpacing w:val="0"/>
        <w:jc w:val="both"/>
        <w:rPr>
          <w:rFonts w:ascii="Arial" w:hAnsi="Arial" w:cs="Arial"/>
        </w:rPr>
      </w:pPr>
      <w:r w:rsidRPr="00D13F42">
        <w:rPr>
          <w:rFonts w:ascii="Arial" w:hAnsi="Arial" w:cs="Arial"/>
        </w:rPr>
        <w:t xml:space="preserve">piec </w:t>
      </w:r>
      <w:proofErr w:type="spellStart"/>
      <w:r w:rsidRPr="00D13F42">
        <w:rPr>
          <w:rFonts w:ascii="Arial" w:hAnsi="Arial" w:cs="Arial"/>
        </w:rPr>
        <w:t>cynkowniczy</w:t>
      </w:r>
      <w:proofErr w:type="spellEnd"/>
      <w:r w:rsidRPr="00D13F42">
        <w:rPr>
          <w:rFonts w:ascii="Arial" w:hAnsi="Arial" w:cs="Arial"/>
        </w:rPr>
        <w:t xml:space="preserve"> z odprowadzeniem zanieczyszczeń do powietrza emitorem</w:t>
      </w:r>
      <w:r w:rsidRPr="00D13F42">
        <w:rPr>
          <w:rFonts w:ascii="Arial" w:hAnsi="Arial" w:cs="Arial"/>
        </w:rPr>
        <w:br/>
        <w:t>E-5.</w:t>
      </w:r>
    </w:p>
    <w:p w14:paraId="05B14BA7" w14:textId="628B04A0" w:rsidR="007E4201" w:rsidRDefault="0094406F" w:rsidP="001174A7">
      <w:pPr>
        <w:spacing w:line="276" w:lineRule="auto"/>
        <w:jc w:val="both"/>
        <w:rPr>
          <w:rFonts w:ascii="Arial" w:hAnsi="Arial" w:cs="Arial"/>
        </w:rPr>
      </w:pPr>
      <w:r w:rsidRPr="007E4201">
        <w:rPr>
          <w:rFonts w:ascii="Arial" w:hAnsi="Arial" w:cs="Arial"/>
        </w:rPr>
        <w:t xml:space="preserve">Dla prowadzonego w instalacji procesu wytrawiania </w:t>
      </w:r>
      <w:r w:rsidR="007E4201">
        <w:rPr>
          <w:rFonts w:ascii="Arial" w:hAnsi="Arial" w:cs="Arial"/>
        </w:rPr>
        <w:t xml:space="preserve">(Emitor E2a, E2b) </w:t>
      </w:r>
      <w:r w:rsidRPr="007E4201">
        <w:rPr>
          <w:rFonts w:ascii="Arial" w:hAnsi="Arial" w:cs="Arial"/>
        </w:rPr>
        <w:t xml:space="preserve">Konkluzje </w:t>
      </w:r>
      <w:r w:rsidRPr="007E4201">
        <w:rPr>
          <w:rFonts w:ascii="Arial" w:hAnsi="Arial" w:cs="Arial"/>
          <w:b/>
          <w:bCs/>
        </w:rPr>
        <w:t>BAT 62</w:t>
      </w:r>
      <w:r w:rsidRPr="007E4201">
        <w:rPr>
          <w:rFonts w:ascii="Arial" w:hAnsi="Arial" w:cs="Arial"/>
        </w:rPr>
        <w:t xml:space="preserve"> określiły poziomy </w:t>
      </w:r>
      <w:r w:rsidRPr="007E4201">
        <w:rPr>
          <w:rFonts w:ascii="Arial" w:hAnsi="Arial" w:cs="Arial"/>
          <w:lang w:eastAsia="ar-SA"/>
        </w:rPr>
        <w:t xml:space="preserve">emisji HCl </w:t>
      </w:r>
      <w:r w:rsidRPr="007E4201">
        <w:rPr>
          <w:rFonts w:ascii="Arial" w:hAnsi="Arial" w:cs="Arial"/>
        </w:rPr>
        <w:t>powiązane z BAT (BAT - AEL) w przedziale &lt; 2-6 mg/Nm</w:t>
      </w:r>
      <w:r w:rsidRPr="007E4201">
        <w:rPr>
          <w:rFonts w:ascii="Arial" w:hAnsi="Arial" w:cs="Arial"/>
          <w:vertAlign w:val="superscript"/>
        </w:rPr>
        <w:t>3</w:t>
      </w:r>
      <w:r w:rsidRPr="007E4201">
        <w:rPr>
          <w:rFonts w:ascii="Arial" w:hAnsi="Arial" w:cs="Arial"/>
        </w:rPr>
        <w:t>.</w:t>
      </w:r>
      <w:r w:rsidR="00471E6B" w:rsidRPr="007E4201">
        <w:rPr>
          <w:rFonts w:ascii="Arial" w:hAnsi="Arial" w:cs="Arial"/>
        </w:rPr>
        <w:t xml:space="preserve"> Zgodnie z </w:t>
      </w:r>
      <w:r w:rsidR="00471E6B" w:rsidRPr="007E4201">
        <w:rPr>
          <w:rFonts w:ascii="Arial" w:hAnsi="Arial" w:cs="Arial"/>
          <w:b/>
          <w:bCs/>
        </w:rPr>
        <w:t>BAT 22</w:t>
      </w:r>
      <w:r w:rsidR="00471E6B" w:rsidRPr="007E4201">
        <w:rPr>
          <w:rFonts w:ascii="Arial" w:hAnsi="Arial" w:cs="Arial"/>
        </w:rPr>
        <w:t xml:space="preserve"> poziom emisji (BAT - AEL) w odniesieniu do zorganizowanych emisji </w:t>
      </w:r>
      <w:proofErr w:type="spellStart"/>
      <w:r w:rsidR="00471E6B" w:rsidRPr="007E4201">
        <w:rPr>
          <w:rFonts w:ascii="Arial" w:hAnsi="Arial" w:cs="Arial"/>
        </w:rPr>
        <w:t>NOx</w:t>
      </w:r>
      <w:proofErr w:type="spellEnd"/>
      <w:r w:rsidR="00471E6B" w:rsidRPr="007E4201">
        <w:rPr>
          <w:rFonts w:ascii="Arial" w:hAnsi="Arial" w:cs="Arial"/>
        </w:rPr>
        <w:t xml:space="preserve"> po powietrza z nagrzewania wanny </w:t>
      </w:r>
      <w:proofErr w:type="spellStart"/>
      <w:r w:rsidR="00471E6B" w:rsidRPr="007E4201">
        <w:rPr>
          <w:rFonts w:ascii="Arial" w:hAnsi="Arial" w:cs="Arial"/>
        </w:rPr>
        <w:t>cynkowniczej</w:t>
      </w:r>
      <w:proofErr w:type="spellEnd"/>
      <w:r w:rsidR="00471E6B" w:rsidRPr="007E4201">
        <w:rPr>
          <w:rFonts w:ascii="Arial" w:hAnsi="Arial" w:cs="Arial"/>
        </w:rPr>
        <w:t xml:space="preserve"> (emitor E3) przy cynkowaniu ogniowym jednostkowym winien zawierać się pomiędzy 70-300 mg /Nm</w:t>
      </w:r>
      <w:r w:rsidR="00471E6B" w:rsidRPr="007E4201">
        <w:rPr>
          <w:rFonts w:ascii="Arial" w:hAnsi="Arial" w:cs="Arial"/>
          <w:vertAlign w:val="superscript"/>
        </w:rPr>
        <w:t>3</w:t>
      </w:r>
      <w:r w:rsidR="00471E6B" w:rsidRPr="007E4201">
        <w:rPr>
          <w:rFonts w:ascii="Arial" w:hAnsi="Arial" w:cs="Arial"/>
        </w:rPr>
        <w:t xml:space="preserve"> a wskaźnikowy w odniesieniu do emisji CO w granicy od 10 -100 mg /Nm</w:t>
      </w:r>
      <w:r w:rsidR="00471E6B" w:rsidRPr="007E4201">
        <w:rPr>
          <w:rFonts w:ascii="Arial" w:hAnsi="Arial" w:cs="Arial"/>
          <w:vertAlign w:val="superscript"/>
        </w:rPr>
        <w:t>3</w:t>
      </w:r>
      <w:r w:rsidR="00471E6B" w:rsidRPr="007E4201">
        <w:rPr>
          <w:rFonts w:ascii="Arial" w:hAnsi="Arial" w:cs="Arial"/>
        </w:rPr>
        <w:t xml:space="preserve">. </w:t>
      </w:r>
      <w:r w:rsidR="00471E6B" w:rsidRPr="007E4201">
        <w:rPr>
          <w:rFonts w:ascii="Arial" w:hAnsi="Arial" w:cs="Arial"/>
          <w:lang w:eastAsia="ar-SA"/>
        </w:rPr>
        <w:t xml:space="preserve">Dla pieca </w:t>
      </w:r>
      <w:proofErr w:type="spellStart"/>
      <w:r w:rsidR="00471E6B" w:rsidRPr="007E4201">
        <w:rPr>
          <w:rFonts w:ascii="Arial" w:hAnsi="Arial" w:cs="Arial"/>
          <w:lang w:eastAsia="ar-SA"/>
        </w:rPr>
        <w:t>cynkowniczego</w:t>
      </w:r>
      <w:proofErr w:type="spellEnd"/>
      <w:r w:rsidR="00471E6B" w:rsidRPr="007E4201">
        <w:rPr>
          <w:rFonts w:ascii="Arial" w:hAnsi="Arial" w:cs="Arial"/>
          <w:lang w:eastAsia="ar-SA"/>
        </w:rPr>
        <w:t xml:space="preserve"> zgodnie </w:t>
      </w:r>
      <w:r w:rsidR="00471E6B" w:rsidRPr="007E4201">
        <w:rPr>
          <w:rFonts w:ascii="Arial" w:hAnsi="Arial" w:cs="Arial"/>
          <w:b/>
          <w:bCs/>
          <w:lang w:eastAsia="ar-SA"/>
        </w:rPr>
        <w:t>z BAT 26</w:t>
      </w:r>
      <w:r w:rsidR="00471E6B" w:rsidRPr="007E4201">
        <w:rPr>
          <w:rFonts w:ascii="Arial" w:hAnsi="Arial" w:cs="Arial"/>
          <w:lang w:eastAsia="ar-SA"/>
        </w:rPr>
        <w:t xml:space="preserve"> poziom emisji powiązany z BAT </w:t>
      </w:r>
      <w:r w:rsidR="00803702">
        <w:rPr>
          <w:rFonts w:ascii="Arial" w:hAnsi="Arial" w:cs="Arial"/>
          <w:lang w:eastAsia="ar-SA"/>
        </w:rPr>
        <w:br/>
      </w:r>
      <w:r w:rsidR="00471E6B" w:rsidRPr="007E4201">
        <w:rPr>
          <w:rFonts w:ascii="Arial" w:hAnsi="Arial" w:cs="Arial"/>
          <w:lang w:eastAsia="ar-SA"/>
        </w:rPr>
        <w:t xml:space="preserve">(BAT-AEL) pyłów do powietrza pochodzących z cynkowania ogniowego </w:t>
      </w:r>
      <w:r w:rsidR="00803702">
        <w:rPr>
          <w:rFonts w:ascii="Arial" w:hAnsi="Arial" w:cs="Arial"/>
          <w:lang w:eastAsia="ar-SA"/>
        </w:rPr>
        <w:br/>
      </w:r>
      <w:r w:rsidR="00471E6B" w:rsidRPr="007E4201">
        <w:rPr>
          <w:rFonts w:ascii="Arial" w:hAnsi="Arial" w:cs="Arial"/>
          <w:lang w:eastAsia="ar-SA"/>
        </w:rPr>
        <w:t xml:space="preserve">po </w:t>
      </w:r>
      <w:proofErr w:type="spellStart"/>
      <w:r w:rsidR="00471E6B" w:rsidRPr="007E4201">
        <w:rPr>
          <w:rFonts w:ascii="Arial" w:hAnsi="Arial" w:cs="Arial"/>
          <w:lang w:eastAsia="ar-SA"/>
        </w:rPr>
        <w:t>topnikowaniu</w:t>
      </w:r>
      <w:proofErr w:type="spellEnd"/>
      <w:r w:rsidR="00471E6B" w:rsidRPr="007E4201">
        <w:rPr>
          <w:rFonts w:ascii="Arial" w:hAnsi="Arial" w:cs="Arial"/>
          <w:lang w:eastAsia="ar-SA"/>
        </w:rPr>
        <w:t xml:space="preserve"> w procesie cynkowania ogniowego jednostkowego </w:t>
      </w:r>
      <w:r w:rsidR="00471E6B" w:rsidRPr="007E4201">
        <w:rPr>
          <w:rFonts w:ascii="Arial" w:hAnsi="Arial" w:cs="Arial"/>
        </w:rPr>
        <w:t>winien zawierać się pomiędzy 70-300 mg /Nm</w:t>
      </w:r>
      <w:r w:rsidR="007E4201">
        <w:rPr>
          <w:rFonts w:ascii="Arial" w:hAnsi="Arial" w:cs="Arial"/>
          <w:vertAlign w:val="superscript"/>
        </w:rPr>
        <w:t>3</w:t>
      </w:r>
      <w:r w:rsidR="007E4201">
        <w:rPr>
          <w:rFonts w:ascii="Arial" w:hAnsi="Arial" w:cs="Arial"/>
        </w:rPr>
        <w:t>.</w:t>
      </w:r>
    </w:p>
    <w:p w14:paraId="690A8DBA" w14:textId="6B52FAA6" w:rsidR="00471E6B" w:rsidRPr="00C10FE0" w:rsidRDefault="007E4201" w:rsidP="001174A7">
      <w:pPr>
        <w:spacing w:line="276" w:lineRule="auto"/>
        <w:jc w:val="both"/>
        <w:rPr>
          <w:rFonts w:ascii="Arial" w:hAnsi="Arial"/>
        </w:rPr>
      </w:pPr>
      <w:r>
        <w:rPr>
          <w:rFonts w:ascii="Arial" w:hAnsi="Arial" w:cs="Arial"/>
        </w:rPr>
        <w:t xml:space="preserve">W związku z powyższym w niniejszej decyzji w pkt. </w:t>
      </w:r>
      <w:r w:rsidRPr="007E4201">
        <w:rPr>
          <w:rFonts w:ascii="Arial" w:hAnsi="Arial" w:cs="Arial"/>
          <w:b/>
          <w:bCs/>
        </w:rPr>
        <w:t>II.1.1</w:t>
      </w:r>
      <w:r>
        <w:rPr>
          <w:rFonts w:ascii="Arial" w:hAnsi="Arial" w:cs="Arial"/>
        </w:rPr>
        <w:t xml:space="preserve"> określono g</w:t>
      </w:r>
      <w:r w:rsidRPr="007E4201">
        <w:rPr>
          <w:rFonts w:ascii="Arial" w:hAnsi="Arial"/>
        </w:rPr>
        <w:t>raniczne wielkości emisji</w:t>
      </w:r>
      <w:r>
        <w:rPr>
          <w:rFonts w:ascii="Arial" w:hAnsi="Arial"/>
        </w:rPr>
        <w:t xml:space="preserve"> dla HCl, </w:t>
      </w:r>
      <w:proofErr w:type="spellStart"/>
      <w:r>
        <w:rPr>
          <w:rFonts w:ascii="Arial" w:hAnsi="Arial"/>
        </w:rPr>
        <w:t>NO</w:t>
      </w:r>
      <w:r>
        <w:rPr>
          <w:rFonts w:ascii="Arial" w:hAnsi="Arial"/>
          <w:vertAlign w:val="subscript"/>
        </w:rPr>
        <w:t>x</w:t>
      </w:r>
      <w:proofErr w:type="spellEnd"/>
      <w:r>
        <w:rPr>
          <w:rFonts w:ascii="Arial" w:hAnsi="Arial"/>
        </w:rPr>
        <w:t>,</w:t>
      </w:r>
      <w:r w:rsidR="007411C6">
        <w:rPr>
          <w:rFonts w:ascii="Arial" w:hAnsi="Arial"/>
        </w:rPr>
        <w:t xml:space="preserve"> </w:t>
      </w:r>
      <w:r>
        <w:rPr>
          <w:rFonts w:ascii="Arial" w:hAnsi="Arial"/>
        </w:rPr>
        <w:t>CO</w:t>
      </w:r>
      <w:r w:rsidR="00A56D95">
        <w:rPr>
          <w:rFonts w:ascii="Arial" w:hAnsi="Arial"/>
        </w:rPr>
        <w:t xml:space="preserve"> i pył</w:t>
      </w:r>
      <w:r w:rsidR="00803702">
        <w:rPr>
          <w:rFonts w:ascii="Arial" w:hAnsi="Arial"/>
        </w:rPr>
        <w:t>u</w:t>
      </w:r>
      <w:r w:rsidR="00803702" w:rsidRPr="00803702">
        <w:rPr>
          <w:rFonts w:ascii="Arial" w:hAnsi="Arial"/>
        </w:rPr>
        <w:t>, zgodnie z wielkościami podanymi przez</w:t>
      </w:r>
      <w:r w:rsidR="00C10FE0">
        <w:rPr>
          <w:rFonts w:ascii="Arial" w:hAnsi="Arial"/>
        </w:rPr>
        <w:t xml:space="preserve"> p</w:t>
      </w:r>
      <w:r w:rsidR="00803702" w:rsidRPr="00803702">
        <w:rPr>
          <w:rFonts w:ascii="Arial" w:hAnsi="Arial"/>
        </w:rPr>
        <w:t>rowadzącego instalację</w:t>
      </w:r>
      <w:r w:rsidR="00BE52C0">
        <w:rPr>
          <w:rFonts w:ascii="Arial" w:hAnsi="Arial"/>
        </w:rPr>
        <w:t>. Dopuszczalne wielkości emisji określone zostały na poziomie r</w:t>
      </w:r>
      <w:r w:rsidR="00803702">
        <w:rPr>
          <w:rFonts w:ascii="Arial" w:hAnsi="Arial"/>
        </w:rPr>
        <w:t>zeczywist</w:t>
      </w:r>
      <w:r w:rsidR="00BE52C0">
        <w:rPr>
          <w:rFonts w:ascii="Arial" w:hAnsi="Arial"/>
        </w:rPr>
        <w:t>ych</w:t>
      </w:r>
      <w:r w:rsidR="00803702">
        <w:rPr>
          <w:rFonts w:ascii="Arial" w:hAnsi="Arial"/>
        </w:rPr>
        <w:t xml:space="preserve"> wielkości </w:t>
      </w:r>
      <w:r w:rsidR="0083216A">
        <w:rPr>
          <w:rFonts w:ascii="Arial" w:hAnsi="Arial"/>
        </w:rPr>
        <w:t xml:space="preserve">emisji z zachowaniem </w:t>
      </w:r>
      <w:r w:rsidRPr="00BA747E">
        <w:rPr>
          <w:rFonts w:ascii="Arial" w:hAnsi="Arial"/>
        </w:rPr>
        <w:t xml:space="preserve">poziomów określonych w </w:t>
      </w:r>
      <w:r w:rsidRPr="00BA747E">
        <w:rPr>
          <w:rFonts w:ascii="Arial" w:hAnsi="Arial" w:cs="Arial"/>
        </w:rPr>
        <w:t>Konkluzjach</w:t>
      </w:r>
      <w:r w:rsidR="00A56D95">
        <w:rPr>
          <w:rFonts w:ascii="Arial" w:hAnsi="Arial" w:cs="Arial"/>
        </w:rPr>
        <w:t xml:space="preserve">. </w:t>
      </w:r>
    </w:p>
    <w:p w14:paraId="4580E078" w14:textId="310A1FD9" w:rsidR="00ED777F" w:rsidRDefault="00CA53BD" w:rsidP="001174A7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W pkt.</w:t>
      </w:r>
      <w:r w:rsidRPr="00CA53BD">
        <w:rPr>
          <w:rFonts w:ascii="Arial" w:hAnsi="Arial" w:cs="Arial"/>
          <w:b/>
          <w:bCs/>
        </w:rPr>
        <w:t xml:space="preserve"> VI.2 </w:t>
      </w:r>
      <w:r w:rsidR="00ED777F" w:rsidRPr="00ED777F">
        <w:rPr>
          <w:rFonts w:ascii="Arial" w:hAnsi="Arial" w:cs="Arial"/>
        </w:rPr>
        <w:t xml:space="preserve">dostosowano </w:t>
      </w:r>
      <w:r w:rsidR="00ED777F">
        <w:rPr>
          <w:rFonts w:ascii="Arial" w:hAnsi="Arial" w:cs="Arial"/>
        </w:rPr>
        <w:t xml:space="preserve">zakres i częstotliwość prowadzenia monitoringu emisji do powietrza do wymogów Konkluzji. Zgodnie z </w:t>
      </w:r>
      <w:r w:rsidR="00ED777F" w:rsidRPr="00ED777F">
        <w:rPr>
          <w:rFonts w:ascii="Arial" w:hAnsi="Arial" w:cs="Arial"/>
          <w:b/>
          <w:bCs/>
        </w:rPr>
        <w:t>BAT 7</w:t>
      </w:r>
      <w:r w:rsidR="00ED777F">
        <w:rPr>
          <w:rFonts w:ascii="Arial" w:hAnsi="Arial" w:cs="Arial"/>
        </w:rPr>
        <w:t xml:space="preserve"> minimalny zakres pomiarów obejmuje:</w:t>
      </w:r>
    </w:p>
    <w:p w14:paraId="54EC0152" w14:textId="24258F50" w:rsidR="00471E6B" w:rsidRPr="006872AB" w:rsidRDefault="00ED777F" w:rsidP="001174A7">
      <w:pPr>
        <w:pStyle w:val="Akapitzlist"/>
        <w:numPr>
          <w:ilvl w:val="0"/>
          <w:numId w:val="29"/>
        </w:numPr>
        <w:spacing w:line="276" w:lineRule="auto"/>
        <w:jc w:val="both"/>
        <w:rPr>
          <w:rFonts w:ascii="Arial" w:hAnsi="Arial" w:cs="Arial"/>
        </w:rPr>
      </w:pPr>
      <w:r w:rsidRPr="006872AB">
        <w:rPr>
          <w:rFonts w:ascii="Arial" w:hAnsi="Arial" w:cs="Arial"/>
        </w:rPr>
        <w:t xml:space="preserve">chlorowodór (emitory E2a i E2b) </w:t>
      </w:r>
      <w:bookmarkStart w:id="11" w:name="_Hlk171944557"/>
      <w:r w:rsidRPr="006872AB">
        <w:rPr>
          <w:rFonts w:ascii="Arial" w:hAnsi="Arial" w:cs="Arial"/>
        </w:rPr>
        <w:t xml:space="preserve">co najmniej raz w roku, </w:t>
      </w:r>
      <w:bookmarkEnd w:id="11"/>
    </w:p>
    <w:p w14:paraId="18E0C391" w14:textId="37101620" w:rsidR="006872AB" w:rsidRPr="006872AB" w:rsidRDefault="006872AB" w:rsidP="001174A7">
      <w:pPr>
        <w:pStyle w:val="Akapitzlist"/>
        <w:numPr>
          <w:ilvl w:val="0"/>
          <w:numId w:val="29"/>
        </w:numPr>
        <w:spacing w:line="276" w:lineRule="auto"/>
        <w:jc w:val="both"/>
        <w:rPr>
          <w:rFonts w:ascii="Arial" w:hAnsi="Arial" w:cs="Arial"/>
        </w:rPr>
      </w:pPr>
      <w:r w:rsidRPr="006872AB">
        <w:rPr>
          <w:rFonts w:ascii="Arial" w:hAnsi="Arial" w:cs="Arial"/>
        </w:rPr>
        <w:t>tlenek węgla ( E3) co najmniej raz w roku,</w:t>
      </w:r>
    </w:p>
    <w:p w14:paraId="09621B01" w14:textId="6036F2DE" w:rsidR="006872AB" w:rsidRPr="006872AB" w:rsidRDefault="006872AB" w:rsidP="001174A7">
      <w:pPr>
        <w:pStyle w:val="Akapitzlist"/>
        <w:numPr>
          <w:ilvl w:val="0"/>
          <w:numId w:val="29"/>
        </w:numPr>
        <w:spacing w:line="276" w:lineRule="auto"/>
        <w:jc w:val="both"/>
        <w:rPr>
          <w:rFonts w:ascii="Arial" w:hAnsi="Arial" w:cs="Arial"/>
        </w:rPr>
      </w:pPr>
      <w:proofErr w:type="spellStart"/>
      <w:r w:rsidRPr="006872AB">
        <w:rPr>
          <w:rFonts w:ascii="Arial" w:hAnsi="Arial" w:cs="Arial"/>
        </w:rPr>
        <w:t>NOx</w:t>
      </w:r>
      <w:proofErr w:type="spellEnd"/>
      <w:r w:rsidRPr="006872AB">
        <w:rPr>
          <w:rFonts w:ascii="Arial" w:hAnsi="Arial" w:cs="Arial"/>
        </w:rPr>
        <w:t xml:space="preserve"> ( E3) co najmniej raz w roku,</w:t>
      </w:r>
    </w:p>
    <w:p w14:paraId="1BBE1FC3" w14:textId="6966B1E8" w:rsidR="006872AB" w:rsidRPr="006872AB" w:rsidRDefault="006872AB" w:rsidP="001174A7">
      <w:pPr>
        <w:pStyle w:val="Akapitzlist"/>
        <w:numPr>
          <w:ilvl w:val="0"/>
          <w:numId w:val="29"/>
        </w:numPr>
        <w:spacing w:line="276" w:lineRule="auto"/>
        <w:jc w:val="both"/>
        <w:rPr>
          <w:rFonts w:ascii="Arial" w:hAnsi="Arial" w:cs="Arial"/>
        </w:rPr>
      </w:pPr>
      <w:r w:rsidRPr="006872AB">
        <w:rPr>
          <w:rFonts w:ascii="Arial" w:hAnsi="Arial" w:cs="Arial"/>
        </w:rPr>
        <w:t>cynk (E5)</w:t>
      </w:r>
      <w:r w:rsidR="0083216A">
        <w:rPr>
          <w:rFonts w:ascii="Arial" w:hAnsi="Arial" w:cs="Arial"/>
        </w:rPr>
        <w:t xml:space="preserve"> </w:t>
      </w:r>
      <w:r w:rsidRPr="006872AB">
        <w:rPr>
          <w:rFonts w:ascii="Arial" w:hAnsi="Arial" w:cs="Arial"/>
        </w:rPr>
        <w:t>co najmniej raz w roku,</w:t>
      </w:r>
    </w:p>
    <w:p w14:paraId="23D72AFD" w14:textId="300E3FB1" w:rsidR="006872AB" w:rsidRPr="006872AB" w:rsidRDefault="006872AB" w:rsidP="001174A7">
      <w:pPr>
        <w:pStyle w:val="Akapitzlist"/>
        <w:numPr>
          <w:ilvl w:val="0"/>
          <w:numId w:val="29"/>
        </w:numPr>
        <w:spacing w:line="276" w:lineRule="auto"/>
        <w:jc w:val="both"/>
        <w:rPr>
          <w:rFonts w:ascii="Arial" w:hAnsi="Arial" w:cs="Arial"/>
        </w:rPr>
      </w:pPr>
      <w:r w:rsidRPr="006872AB">
        <w:rPr>
          <w:rFonts w:ascii="Arial" w:hAnsi="Arial" w:cs="Arial"/>
        </w:rPr>
        <w:t>pył ( E5) co najmniej raz w roku</w:t>
      </w:r>
      <w:r w:rsidR="0083216A">
        <w:rPr>
          <w:rFonts w:ascii="Arial" w:hAnsi="Arial" w:cs="Arial"/>
        </w:rPr>
        <w:t>.</w:t>
      </w:r>
    </w:p>
    <w:p w14:paraId="11CC697C" w14:textId="45C81253" w:rsidR="00D329E0" w:rsidRDefault="006872AB" w:rsidP="001174A7">
      <w:pPr>
        <w:spacing w:line="276" w:lineRule="auto"/>
        <w:jc w:val="both"/>
        <w:rPr>
          <w:rFonts w:ascii="Arial" w:hAnsi="Arial" w:cs="Arial"/>
        </w:rPr>
      </w:pPr>
      <w:r w:rsidRPr="00CA4318">
        <w:rPr>
          <w:rFonts w:ascii="Arial" w:hAnsi="Arial" w:cs="Arial"/>
        </w:rPr>
        <w:t>Dla pyłu i cynku</w:t>
      </w:r>
      <w:r w:rsidR="00060DB2">
        <w:rPr>
          <w:rFonts w:ascii="Arial" w:hAnsi="Arial" w:cs="Arial"/>
        </w:rPr>
        <w:t xml:space="preserve"> </w:t>
      </w:r>
      <w:r w:rsidRPr="00CA4318">
        <w:rPr>
          <w:rFonts w:ascii="Arial" w:hAnsi="Arial" w:cs="Arial"/>
        </w:rPr>
        <w:t>Konkluzje dopuszczają mniejszą częstotliwość monitorowania, co najmniej raz na 3 lata</w:t>
      </w:r>
      <w:r w:rsidR="00060DB2">
        <w:rPr>
          <w:rFonts w:ascii="Arial" w:hAnsi="Arial" w:cs="Arial"/>
        </w:rPr>
        <w:t xml:space="preserve">, </w:t>
      </w:r>
      <w:r w:rsidR="00060DB2" w:rsidRPr="00CA4318">
        <w:rPr>
          <w:rFonts w:ascii="Arial" w:hAnsi="Arial" w:cs="Arial"/>
        </w:rPr>
        <w:t>jeśli okaże się że poziomy emisji są wystarczająco stabilne</w:t>
      </w:r>
      <w:r w:rsidRPr="00CA4318">
        <w:rPr>
          <w:rFonts w:ascii="Arial" w:hAnsi="Arial" w:cs="Arial"/>
        </w:rPr>
        <w:t xml:space="preserve">. </w:t>
      </w:r>
      <w:r w:rsidRPr="00CA4318">
        <w:rPr>
          <w:rFonts w:ascii="Arial" w:hAnsi="Arial" w:cs="Arial"/>
        </w:rPr>
        <w:br/>
        <w:t xml:space="preserve">Spółka przedstawiła ocenę stabilności pomiarów emisji pyłu z emitora E5 </w:t>
      </w:r>
      <w:r w:rsidR="00CA4318" w:rsidRPr="00CA4318">
        <w:rPr>
          <w:rFonts w:ascii="Arial" w:hAnsi="Arial" w:cs="Arial"/>
        </w:rPr>
        <w:t xml:space="preserve">przygotowaną </w:t>
      </w:r>
      <w:r w:rsidRPr="00CA4318">
        <w:rPr>
          <w:rFonts w:ascii="Arial" w:hAnsi="Arial" w:cs="Arial"/>
        </w:rPr>
        <w:t xml:space="preserve">według „Wytycznych dotyczących oceny stabilności poziomów emisji </w:t>
      </w:r>
      <w:r w:rsidR="00152527">
        <w:rPr>
          <w:rFonts w:ascii="Arial" w:hAnsi="Arial" w:cs="Arial"/>
        </w:rPr>
        <w:br/>
      </w:r>
      <w:r w:rsidRPr="00CA4318">
        <w:rPr>
          <w:rFonts w:ascii="Arial" w:hAnsi="Arial" w:cs="Arial"/>
        </w:rPr>
        <w:t>w aspekcie ograniczania częstotliwości wykonywania pomiarów”</w:t>
      </w:r>
      <w:r w:rsidR="00CA4318" w:rsidRPr="00CA4318">
        <w:rPr>
          <w:rFonts w:ascii="Arial" w:hAnsi="Arial" w:cs="Arial"/>
        </w:rPr>
        <w:t xml:space="preserve"> opracowanych na zlecenie</w:t>
      </w:r>
      <w:r w:rsidRPr="00CA4318">
        <w:rPr>
          <w:rFonts w:ascii="Arial" w:hAnsi="Arial" w:cs="Arial"/>
        </w:rPr>
        <w:t xml:space="preserve"> M</w:t>
      </w:r>
      <w:r w:rsidR="00CA4318" w:rsidRPr="00CA4318">
        <w:rPr>
          <w:rFonts w:ascii="Arial" w:hAnsi="Arial" w:cs="Arial"/>
        </w:rPr>
        <w:t xml:space="preserve">inisterstwa </w:t>
      </w:r>
      <w:r w:rsidRPr="00CA4318">
        <w:rPr>
          <w:rFonts w:ascii="Arial" w:hAnsi="Arial" w:cs="Arial"/>
        </w:rPr>
        <w:t>K</w:t>
      </w:r>
      <w:r w:rsidR="00CA4318" w:rsidRPr="00CA4318">
        <w:rPr>
          <w:rFonts w:ascii="Arial" w:hAnsi="Arial" w:cs="Arial"/>
        </w:rPr>
        <w:t xml:space="preserve">limatu </w:t>
      </w:r>
      <w:r w:rsidRPr="00CA4318">
        <w:rPr>
          <w:rFonts w:ascii="Arial" w:hAnsi="Arial" w:cs="Arial"/>
        </w:rPr>
        <w:t>i</w:t>
      </w:r>
      <w:r w:rsidR="00CA4318" w:rsidRPr="00CA4318">
        <w:rPr>
          <w:rFonts w:ascii="Arial" w:hAnsi="Arial" w:cs="Arial"/>
        </w:rPr>
        <w:t xml:space="preserve"> </w:t>
      </w:r>
      <w:r w:rsidRPr="00CA4318">
        <w:rPr>
          <w:rFonts w:ascii="Arial" w:hAnsi="Arial" w:cs="Arial"/>
        </w:rPr>
        <w:t>Ś</w:t>
      </w:r>
      <w:r w:rsidR="00CA4318" w:rsidRPr="00CA4318">
        <w:rPr>
          <w:rFonts w:ascii="Arial" w:hAnsi="Arial" w:cs="Arial"/>
        </w:rPr>
        <w:t>rodowiska.</w:t>
      </w:r>
      <w:r w:rsidR="00CA4318">
        <w:rPr>
          <w:rFonts w:ascii="Arial" w:hAnsi="Arial" w:cs="Arial"/>
        </w:rPr>
        <w:t xml:space="preserve"> Ocena opierała się na dwóch pomiarach wykonanych 27.12.2019r. oraz 28.12.2021r. Zgodnie z przytoczonymi powyżej wytycznymi operator instalacji </w:t>
      </w:r>
      <w:r w:rsidR="00060DB2">
        <w:rPr>
          <w:rFonts w:ascii="Arial" w:hAnsi="Arial" w:cs="Arial"/>
        </w:rPr>
        <w:t xml:space="preserve">musi dysponować </w:t>
      </w:r>
      <w:r w:rsidR="00CB346D">
        <w:rPr>
          <w:rFonts w:ascii="Arial" w:hAnsi="Arial" w:cs="Arial"/>
        </w:rPr>
        <w:t>co najmniej</w:t>
      </w:r>
      <w:r w:rsidR="00060DB2">
        <w:rPr>
          <w:rFonts w:ascii="Arial" w:hAnsi="Arial" w:cs="Arial"/>
        </w:rPr>
        <w:t xml:space="preserve"> 3 wynikami pomiarów emisji (z co najwyżej 36 ubiegłych miesięcy), tym samym brak jest możliwości zmniejszenia częstotliwości pomiarów pyłu na emitorze E3.</w:t>
      </w:r>
    </w:p>
    <w:p w14:paraId="1157ADEF" w14:textId="1A276DEE" w:rsidR="00060DB2" w:rsidRDefault="007411C6" w:rsidP="001174A7">
      <w:pPr>
        <w:pStyle w:val="NormalnyWeb"/>
        <w:spacing w:before="120" w:beforeAutospacing="0" w:after="120" w:afterAutospacing="0" w:line="276" w:lineRule="auto"/>
        <w:ind w:left="0" w:right="215" w:firstLine="709"/>
        <w:jc w:val="both"/>
        <w:rPr>
          <w:rFonts w:ascii="Arial" w:hAnsi="Arial" w:cs="Arial"/>
          <w:color w:val="auto"/>
          <w:w w:val="105"/>
        </w:rPr>
      </w:pPr>
      <w:r w:rsidRPr="008C47A6">
        <w:rPr>
          <w:rFonts w:ascii="Arial" w:hAnsi="Arial" w:cs="Arial"/>
          <w:color w:val="auto"/>
        </w:rPr>
        <w:t>Konkluzje BAT w przetwórstwie żelaza określiły ponadto wskaźnikowy p</w:t>
      </w:r>
      <w:r w:rsidRPr="008C47A6">
        <w:rPr>
          <w:rFonts w:ascii="Arial" w:eastAsia="Times New Roman" w:hAnsi="Arial" w:cs="Arial"/>
          <w:color w:val="auto"/>
          <w:szCs w:val="20"/>
        </w:rPr>
        <w:t xml:space="preserve">oziom efektywności środowiskowej powiązany z  BAT (BAT-AEPL) w odniesieniu </w:t>
      </w:r>
      <w:r>
        <w:rPr>
          <w:rFonts w:ascii="Arial" w:eastAsia="Times New Roman" w:hAnsi="Arial" w:cs="Arial"/>
          <w:color w:val="auto"/>
          <w:szCs w:val="20"/>
        </w:rPr>
        <w:br/>
      </w:r>
      <w:r w:rsidRPr="008C47A6">
        <w:rPr>
          <w:rFonts w:ascii="Arial" w:eastAsia="Times New Roman" w:hAnsi="Arial" w:cs="Arial"/>
          <w:color w:val="auto"/>
          <w:szCs w:val="20"/>
        </w:rPr>
        <w:t xml:space="preserve">do jednostkowego zużycia energii związanego z cynkowaniem jednostkowym </w:t>
      </w:r>
      <w:r>
        <w:rPr>
          <w:rFonts w:ascii="Arial" w:eastAsia="Times New Roman" w:hAnsi="Arial" w:cs="Arial"/>
          <w:color w:val="auto"/>
          <w:szCs w:val="20"/>
        </w:rPr>
        <w:br/>
      </w:r>
      <w:r w:rsidRPr="008C47A6">
        <w:rPr>
          <w:rFonts w:ascii="Arial" w:eastAsia="Times New Roman" w:hAnsi="Arial" w:cs="Arial"/>
          <w:color w:val="auto"/>
          <w:szCs w:val="20"/>
        </w:rPr>
        <w:lastRenderedPageBreak/>
        <w:t xml:space="preserve">w przedziale  300-800 KWh/t oraz </w:t>
      </w:r>
      <w:r w:rsidRPr="008C47A6">
        <w:rPr>
          <w:rFonts w:ascii="Arial" w:hAnsi="Arial" w:cs="Arial"/>
          <w:color w:val="auto"/>
          <w:w w:val="105"/>
        </w:rPr>
        <w:t>jednostkowego</w:t>
      </w:r>
      <w:r w:rsidRPr="008C47A6">
        <w:rPr>
          <w:rFonts w:ascii="Arial" w:hAnsi="Arial" w:cs="Arial"/>
          <w:color w:val="auto"/>
          <w:spacing w:val="1"/>
          <w:w w:val="105"/>
        </w:rPr>
        <w:t xml:space="preserve"> </w:t>
      </w:r>
      <w:r w:rsidRPr="008C47A6">
        <w:rPr>
          <w:rFonts w:ascii="Arial" w:hAnsi="Arial" w:cs="Arial"/>
          <w:color w:val="auto"/>
          <w:w w:val="105"/>
        </w:rPr>
        <w:t>zużycia</w:t>
      </w:r>
      <w:r w:rsidRPr="008C47A6">
        <w:rPr>
          <w:rFonts w:ascii="Arial" w:hAnsi="Arial" w:cs="Arial"/>
          <w:color w:val="auto"/>
          <w:spacing w:val="1"/>
          <w:w w:val="105"/>
        </w:rPr>
        <w:t xml:space="preserve"> </w:t>
      </w:r>
      <w:r w:rsidRPr="008C47A6">
        <w:rPr>
          <w:rFonts w:ascii="Arial" w:hAnsi="Arial" w:cs="Arial"/>
          <w:color w:val="auto"/>
          <w:w w:val="105"/>
        </w:rPr>
        <w:t>kwasu do wytrawiania</w:t>
      </w:r>
      <w:r w:rsidRPr="008C47A6">
        <w:rPr>
          <w:rFonts w:ascii="Arial" w:hAnsi="Arial" w:cs="Arial"/>
          <w:color w:val="auto"/>
          <w:spacing w:val="1"/>
          <w:w w:val="105"/>
        </w:rPr>
        <w:t xml:space="preserve"> </w:t>
      </w:r>
      <w:r w:rsidRPr="008C47A6">
        <w:rPr>
          <w:rFonts w:ascii="Arial" w:hAnsi="Arial" w:cs="Arial"/>
          <w:color w:val="auto"/>
          <w:w w:val="105"/>
        </w:rPr>
        <w:t>w przedziale13-30 kg/t. Obliczone wskaźniki dla ocynkowni w Dębicy (odnoszący się do zużycia energii – wyniósł 420 kWh/tonę produktów a do zużycia kwasy do wytrawiania 21kg/t) mieszczą się w przedziale wartości określonych w konkluzjach BAT. Ww. wskaźniki zostały określony niniejszą decyzją w nowo dodanym punkcie.</w:t>
      </w:r>
      <w:r>
        <w:rPr>
          <w:rFonts w:ascii="Arial" w:hAnsi="Arial" w:cs="Arial"/>
          <w:color w:val="auto"/>
          <w:w w:val="105"/>
        </w:rPr>
        <w:t xml:space="preserve"> Ponadto nałożono na prowadzącego wymóg </w:t>
      </w:r>
      <w:r w:rsidRPr="00370EC4">
        <w:rPr>
          <w:rFonts w:ascii="Arial" w:hAnsi="Arial" w:cs="Arial"/>
          <w:color w:val="auto"/>
          <w:w w:val="105"/>
        </w:rPr>
        <w:t>corocznego</w:t>
      </w:r>
      <w:r>
        <w:rPr>
          <w:rFonts w:ascii="Arial" w:hAnsi="Arial" w:cs="Arial"/>
          <w:color w:val="auto"/>
          <w:w w:val="105"/>
        </w:rPr>
        <w:t xml:space="preserve"> </w:t>
      </w:r>
      <w:r w:rsidRPr="00370EC4">
        <w:rPr>
          <w:rFonts w:ascii="Arial" w:hAnsi="Arial" w:cs="Arial"/>
          <w:color w:val="auto"/>
          <w:w w:val="105"/>
        </w:rPr>
        <w:t>przekazywania informacji</w:t>
      </w:r>
      <w:r w:rsidR="001779BB">
        <w:rPr>
          <w:rFonts w:ascii="Arial" w:hAnsi="Arial" w:cs="Arial"/>
          <w:color w:val="auto"/>
          <w:w w:val="105"/>
        </w:rPr>
        <w:t xml:space="preserve"> do tut. Organu oraz PWIOŚ</w:t>
      </w:r>
      <w:r w:rsidRPr="00370EC4">
        <w:rPr>
          <w:rFonts w:ascii="Arial" w:hAnsi="Arial" w:cs="Arial"/>
          <w:color w:val="auto"/>
          <w:w w:val="105"/>
        </w:rPr>
        <w:t xml:space="preserve"> przedstawiających wyliczone wartości wskaźnikowych poziomów efektywności</w:t>
      </w:r>
      <w:r>
        <w:rPr>
          <w:rFonts w:ascii="Arial" w:hAnsi="Arial" w:cs="Arial"/>
          <w:color w:val="auto"/>
          <w:w w:val="105"/>
        </w:rPr>
        <w:t xml:space="preserve"> </w:t>
      </w:r>
      <w:r w:rsidRPr="00370EC4">
        <w:rPr>
          <w:rFonts w:ascii="Arial" w:hAnsi="Arial" w:cs="Arial"/>
          <w:color w:val="auto"/>
          <w:w w:val="105"/>
        </w:rPr>
        <w:t>środowiskowej</w:t>
      </w:r>
      <w:r w:rsidR="00E822F7">
        <w:rPr>
          <w:rFonts w:ascii="Arial" w:hAnsi="Arial" w:cs="Arial"/>
          <w:color w:val="auto"/>
          <w:w w:val="105"/>
        </w:rPr>
        <w:t>.</w:t>
      </w:r>
    </w:p>
    <w:p w14:paraId="0396E8B7" w14:textId="19DBAC3A" w:rsidR="00BF419D" w:rsidRPr="007411C6" w:rsidRDefault="00BF419D" w:rsidP="005420F6">
      <w:pPr>
        <w:pStyle w:val="NormalnyWeb"/>
        <w:spacing w:before="120" w:beforeAutospacing="0" w:after="120" w:afterAutospacing="0" w:line="276" w:lineRule="auto"/>
        <w:ind w:left="0" w:right="215" w:firstLine="426"/>
        <w:jc w:val="both"/>
        <w:rPr>
          <w:rFonts w:ascii="Arial" w:hAnsi="Arial" w:cs="Arial"/>
          <w:color w:val="auto"/>
          <w:w w:val="105"/>
        </w:rPr>
      </w:pPr>
      <w:r>
        <w:rPr>
          <w:rFonts w:ascii="Arial" w:hAnsi="Arial" w:cs="Arial"/>
          <w:color w:val="auto"/>
          <w:w w:val="105"/>
        </w:rPr>
        <w:t>W dalszej kolejności dokonano oceny spełniani</w:t>
      </w:r>
      <w:r w:rsidR="005420F6">
        <w:rPr>
          <w:rFonts w:ascii="Arial" w:hAnsi="Arial" w:cs="Arial"/>
          <w:color w:val="auto"/>
          <w:w w:val="105"/>
        </w:rPr>
        <w:t>a przez ocynkownię</w:t>
      </w:r>
      <w:r>
        <w:rPr>
          <w:rFonts w:ascii="Arial" w:hAnsi="Arial" w:cs="Arial"/>
          <w:color w:val="auto"/>
          <w:w w:val="105"/>
        </w:rPr>
        <w:t xml:space="preserve"> wymogów konkluzji w </w:t>
      </w:r>
      <w:r w:rsidR="005420F6">
        <w:rPr>
          <w:rFonts w:ascii="Arial" w:hAnsi="Arial" w:cs="Arial"/>
          <w:color w:val="auto"/>
          <w:w w:val="105"/>
        </w:rPr>
        <w:t>kontekście ogólnej efektywności środowiskowej, ochrony gleby i wód gruntowych, ograniczeniu emisji do powietrza,  gospodarki wodno-</w:t>
      </w:r>
      <w:r w:rsidR="00931DBA">
        <w:rPr>
          <w:rFonts w:ascii="Arial" w:hAnsi="Arial" w:cs="Arial"/>
          <w:color w:val="auto"/>
          <w:w w:val="105"/>
        </w:rPr>
        <w:t>ś</w:t>
      </w:r>
      <w:r w:rsidR="005420F6">
        <w:rPr>
          <w:rFonts w:ascii="Arial" w:hAnsi="Arial" w:cs="Arial"/>
          <w:color w:val="auto"/>
          <w:w w:val="105"/>
        </w:rPr>
        <w:t xml:space="preserve">ciekowej, gospodarowania odpadami. </w:t>
      </w:r>
    </w:p>
    <w:p w14:paraId="6309D613" w14:textId="60C31D8C" w:rsidR="00510FE2" w:rsidRPr="001E10C7" w:rsidRDefault="00D329E0" w:rsidP="001174A7">
      <w:pPr>
        <w:spacing w:line="276" w:lineRule="auto"/>
        <w:ind w:firstLine="360"/>
        <w:jc w:val="both"/>
        <w:rPr>
          <w:rFonts w:ascii="Arial" w:hAnsi="Arial" w:cs="Arial"/>
        </w:rPr>
      </w:pPr>
      <w:r w:rsidRPr="001E10C7">
        <w:rPr>
          <w:rFonts w:ascii="Arial" w:hAnsi="Arial" w:cs="Arial"/>
        </w:rPr>
        <w:t>Konkluzje BAT w odniesieniu do analizowanej instalacji stawiają wymóg</w:t>
      </w:r>
      <w:r w:rsidR="002A5973" w:rsidRPr="001E10C7">
        <w:rPr>
          <w:rFonts w:ascii="Arial" w:hAnsi="Arial" w:cs="Arial"/>
        </w:rPr>
        <w:t xml:space="preserve"> </w:t>
      </w:r>
      <w:r w:rsidR="007411C6" w:rsidRPr="001E10C7">
        <w:rPr>
          <w:rFonts w:ascii="Arial" w:hAnsi="Arial" w:cs="Arial"/>
        </w:rPr>
        <w:t>opracowania i wdrożenia systemu zarzadzania środowiskowego (EMS</w:t>
      </w:r>
      <w:r w:rsidR="00DC5372" w:rsidRPr="001E10C7">
        <w:rPr>
          <w:rFonts w:ascii="Arial" w:hAnsi="Arial" w:cs="Arial"/>
        </w:rPr>
        <w:t>).</w:t>
      </w:r>
      <w:r w:rsidR="002A5973" w:rsidRPr="001E10C7">
        <w:rPr>
          <w:rFonts w:ascii="Arial" w:hAnsi="Arial" w:cs="Arial"/>
        </w:rPr>
        <w:t xml:space="preserve"> </w:t>
      </w:r>
      <w:r w:rsidR="00510FE2" w:rsidRPr="001E10C7">
        <w:rPr>
          <w:rFonts w:ascii="Arial" w:hAnsi="Arial" w:cs="Arial"/>
        </w:rPr>
        <w:t xml:space="preserve">Zgodnie </w:t>
      </w:r>
      <w:r w:rsidR="00E4155D">
        <w:rPr>
          <w:rFonts w:ascii="Arial" w:hAnsi="Arial" w:cs="Arial"/>
        </w:rPr>
        <w:br/>
      </w:r>
      <w:r w:rsidR="00510FE2" w:rsidRPr="001E10C7">
        <w:rPr>
          <w:rFonts w:ascii="Arial" w:hAnsi="Arial" w:cs="Arial"/>
        </w:rPr>
        <w:t>z informacjami ujętymi we wniosku Spółka posiada wdrożony Zintegrowany System</w:t>
      </w:r>
      <w:r w:rsidR="007411C6" w:rsidRPr="001E10C7">
        <w:rPr>
          <w:rFonts w:ascii="Arial" w:hAnsi="Arial" w:cs="Arial"/>
        </w:rPr>
        <w:t xml:space="preserve"> </w:t>
      </w:r>
      <w:r w:rsidR="00510FE2" w:rsidRPr="001E10C7">
        <w:rPr>
          <w:rFonts w:ascii="Arial" w:hAnsi="Arial" w:cs="Arial"/>
        </w:rPr>
        <w:t>Zarządzania w całym obszarze Spółki, który obejmuje:</w:t>
      </w:r>
    </w:p>
    <w:p w14:paraId="0B66813B" w14:textId="4EEABC67" w:rsidR="00510FE2" w:rsidRPr="001E10C7" w:rsidRDefault="00510FE2" w:rsidP="001174A7">
      <w:pPr>
        <w:pStyle w:val="Akapitzlist"/>
        <w:numPr>
          <w:ilvl w:val="0"/>
          <w:numId w:val="30"/>
        </w:numPr>
        <w:spacing w:line="276" w:lineRule="auto"/>
        <w:contextualSpacing w:val="0"/>
        <w:jc w:val="both"/>
        <w:rPr>
          <w:rFonts w:ascii="Arial" w:hAnsi="Arial" w:cs="Arial"/>
        </w:rPr>
      </w:pPr>
      <w:r w:rsidRPr="001E10C7">
        <w:rPr>
          <w:rFonts w:ascii="Arial" w:hAnsi="Arial" w:cs="Arial"/>
        </w:rPr>
        <w:t>System Zarządzania Jakością, zgodny z wymaganiami normy ISO 9001:2015,</w:t>
      </w:r>
    </w:p>
    <w:p w14:paraId="1BF3E9CD" w14:textId="437AB664" w:rsidR="007411C6" w:rsidRPr="001E10C7" w:rsidRDefault="00DC5372" w:rsidP="001174A7">
      <w:pPr>
        <w:pStyle w:val="Akapitzlist"/>
        <w:numPr>
          <w:ilvl w:val="0"/>
          <w:numId w:val="30"/>
        </w:numPr>
        <w:spacing w:line="276" w:lineRule="auto"/>
        <w:contextualSpacing w:val="0"/>
        <w:jc w:val="both"/>
        <w:rPr>
          <w:rFonts w:ascii="Arial" w:hAnsi="Arial" w:cs="Arial"/>
        </w:rPr>
      </w:pPr>
      <w:r w:rsidRPr="001E10C7">
        <w:rPr>
          <w:rFonts w:ascii="Arial" w:hAnsi="Arial" w:cs="Arial"/>
        </w:rPr>
        <w:t>System zarzadzania bezpieczeństwem i higieną pracy 45001:2018,</w:t>
      </w:r>
    </w:p>
    <w:p w14:paraId="76785E3E" w14:textId="312CB58B" w:rsidR="00510FE2" w:rsidRPr="007411C6" w:rsidRDefault="00510FE2" w:rsidP="001174A7">
      <w:pPr>
        <w:pStyle w:val="Akapitzlist"/>
        <w:numPr>
          <w:ilvl w:val="0"/>
          <w:numId w:val="30"/>
        </w:numPr>
        <w:spacing w:line="276" w:lineRule="auto"/>
        <w:contextualSpacing w:val="0"/>
        <w:jc w:val="both"/>
        <w:rPr>
          <w:rFonts w:ascii="Arial" w:hAnsi="Arial" w:cs="Arial"/>
        </w:rPr>
      </w:pPr>
      <w:r w:rsidRPr="007411C6">
        <w:rPr>
          <w:rFonts w:ascii="Arial" w:hAnsi="Arial" w:cs="Arial"/>
        </w:rPr>
        <w:t>System Zarządzania Środowiskowego, zgodny z wymaganiami normy ISO 14001:2015.</w:t>
      </w:r>
    </w:p>
    <w:p w14:paraId="5BFD82DA" w14:textId="77777777" w:rsidR="007A7C48" w:rsidRDefault="00510FE2" w:rsidP="001174A7">
      <w:pPr>
        <w:spacing w:line="276" w:lineRule="auto"/>
        <w:jc w:val="both"/>
        <w:rPr>
          <w:rFonts w:ascii="Arial" w:hAnsi="Arial" w:cs="Arial"/>
        </w:rPr>
      </w:pPr>
      <w:r w:rsidRPr="00DC5372">
        <w:rPr>
          <w:rFonts w:ascii="Arial" w:hAnsi="Arial" w:cs="Arial"/>
        </w:rPr>
        <w:t>W ramach wdrożonego Zintegrowanego Systemu Zarządzania w obszarze spółki funkcjonują</w:t>
      </w:r>
      <w:r w:rsidR="00DC5372" w:rsidRPr="00DC5372">
        <w:rPr>
          <w:rFonts w:ascii="Arial" w:hAnsi="Arial" w:cs="Arial"/>
        </w:rPr>
        <w:t xml:space="preserve"> </w:t>
      </w:r>
      <w:r w:rsidRPr="00DC5372">
        <w:rPr>
          <w:rFonts w:ascii="Arial" w:hAnsi="Arial" w:cs="Arial"/>
        </w:rPr>
        <w:t xml:space="preserve">dokumenty regulujące pracę instalacji i Zakładu </w:t>
      </w:r>
      <w:r w:rsidR="007A7C48">
        <w:rPr>
          <w:rFonts w:ascii="Arial" w:hAnsi="Arial" w:cs="Arial"/>
        </w:rPr>
        <w:t>wymienione w</w:t>
      </w:r>
      <w:r w:rsidRPr="00DC5372">
        <w:rPr>
          <w:rFonts w:ascii="Arial" w:hAnsi="Arial" w:cs="Arial"/>
        </w:rPr>
        <w:t xml:space="preserve"> BAT 1</w:t>
      </w:r>
      <w:r w:rsidR="00DC5372">
        <w:rPr>
          <w:rFonts w:ascii="Arial" w:hAnsi="Arial" w:cs="Arial"/>
        </w:rPr>
        <w:t>.</w:t>
      </w:r>
    </w:p>
    <w:p w14:paraId="6CFF8869" w14:textId="370A0A71" w:rsidR="007A7C48" w:rsidRPr="007A7C48" w:rsidRDefault="007A7C48" w:rsidP="001174A7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Pr="007A7C48">
        <w:rPr>
          <w:rFonts w:ascii="Arial" w:hAnsi="Arial" w:cs="Arial"/>
        </w:rPr>
        <w:t>ktualnie system zarządzania środowiskowego nie zawiera</w:t>
      </w:r>
      <w:r w:rsidR="00EC70B0">
        <w:rPr>
          <w:rFonts w:ascii="Arial" w:hAnsi="Arial" w:cs="Arial"/>
        </w:rPr>
        <w:t xml:space="preserve"> jednak</w:t>
      </w:r>
      <w:r w:rsidRPr="007A7C48">
        <w:rPr>
          <w:rFonts w:ascii="Arial" w:hAnsi="Arial" w:cs="Arial"/>
        </w:rPr>
        <w:t>:</w:t>
      </w:r>
    </w:p>
    <w:p w14:paraId="26148711" w14:textId="48F98EC1" w:rsidR="007A7C48" w:rsidRPr="007A7C48" w:rsidRDefault="007A7C48" w:rsidP="001174A7">
      <w:pPr>
        <w:pStyle w:val="Akapitzlist"/>
        <w:numPr>
          <w:ilvl w:val="0"/>
          <w:numId w:val="31"/>
        </w:numPr>
        <w:spacing w:line="276" w:lineRule="auto"/>
        <w:jc w:val="both"/>
        <w:rPr>
          <w:rFonts w:ascii="Arial" w:hAnsi="Arial" w:cs="Arial"/>
        </w:rPr>
      </w:pPr>
      <w:r w:rsidRPr="007A7C48">
        <w:rPr>
          <w:rFonts w:ascii="Arial" w:hAnsi="Arial" w:cs="Arial"/>
        </w:rPr>
        <w:t>planu zarzadzanie hałasem i wibracjami,</w:t>
      </w:r>
    </w:p>
    <w:p w14:paraId="01E38AF3" w14:textId="1F14FCD4" w:rsidR="007A7C48" w:rsidRDefault="007A7C48" w:rsidP="001174A7">
      <w:pPr>
        <w:pStyle w:val="Akapitzlist"/>
        <w:numPr>
          <w:ilvl w:val="0"/>
          <w:numId w:val="31"/>
        </w:numPr>
        <w:spacing w:line="276" w:lineRule="auto"/>
        <w:jc w:val="both"/>
        <w:rPr>
          <w:rFonts w:ascii="Arial" w:hAnsi="Arial" w:cs="Arial"/>
        </w:rPr>
      </w:pPr>
      <w:r w:rsidRPr="007A7C48">
        <w:rPr>
          <w:rFonts w:ascii="Arial" w:hAnsi="Arial" w:cs="Arial"/>
        </w:rPr>
        <w:t>planu gospodarowaniu wodą</w:t>
      </w:r>
      <w:r w:rsidR="00030D9E">
        <w:rPr>
          <w:rFonts w:ascii="Arial" w:hAnsi="Arial" w:cs="Arial"/>
        </w:rPr>
        <w:t>,</w:t>
      </w:r>
    </w:p>
    <w:p w14:paraId="2F18C5BD" w14:textId="4D82BAEB" w:rsidR="007A7C48" w:rsidRDefault="007A7C48" w:rsidP="001174A7">
      <w:pPr>
        <w:pStyle w:val="Akapitzlist"/>
        <w:numPr>
          <w:ilvl w:val="0"/>
          <w:numId w:val="31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planu zarzadzania chemikaliami</w:t>
      </w:r>
      <w:r w:rsidR="005420F6">
        <w:rPr>
          <w:rFonts w:ascii="Arial" w:hAnsi="Arial" w:cs="Arial"/>
        </w:rPr>
        <w:t>,</w:t>
      </w:r>
    </w:p>
    <w:p w14:paraId="3E9BD53E" w14:textId="2B499580" w:rsidR="007A7C48" w:rsidRDefault="007A7C48" w:rsidP="001174A7">
      <w:pPr>
        <w:pStyle w:val="Akapitzlist"/>
        <w:numPr>
          <w:ilvl w:val="0"/>
          <w:numId w:val="31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planu racjonalizacji zużycia energii</w:t>
      </w:r>
      <w:r w:rsidR="005420F6">
        <w:rPr>
          <w:rFonts w:ascii="Arial" w:hAnsi="Arial" w:cs="Arial"/>
        </w:rPr>
        <w:t>,</w:t>
      </w:r>
    </w:p>
    <w:p w14:paraId="57084D62" w14:textId="32930710" w:rsidR="00EC7F02" w:rsidRDefault="00EC7F02" w:rsidP="001174A7">
      <w:pPr>
        <w:pStyle w:val="Akapitzlist"/>
        <w:numPr>
          <w:ilvl w:val="0"/>
          <w:numId w:val="31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plan</w:t>
      </w:r>
      <w:r w:rsidR="005420F6">
        <w:rPr>
          <w:rFonts w:ascii="Arial" w:hAnsi="Arial" w:cs="Arial"/>
        </w:rPr>
        <w:t xml:space="preserve">u </w:t>
      </w:r>
      <w:r>
        <w:rPr>
          <w:rFonts w:ascii="Arial" w:hAnsi="Arial" w:cs="Arial"/>
        </w:rPr>
        <w:t>gospodarowania pozostałościami</w:t>
      </w:r>
      <w:r w:rsidR="00030D9E">
        <w:rPr>
          <w:rFonts w:ascii="Arial" w:hAnsi="Arial" w:cs="Arial"/>
        </w:rPr>
        <w:t>.</w:t>
      </w:r>
    </w:p>
    <w:p w14:paraId="2E78726E" w14:textId="639FDAFE" w:rsidR="001E10C7" w:rsidRDefault="007A7C48" w:rsidP="00EC70B0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Wobec powyższego prowadzący instalację zobowiązany jest </w:t>
      </w:r>
      <w:r w:rsidR="001E10C7">
        <w:rPr>
          <w:rFonts w:ascii="Arial" w:hAnsi="Arial" w:cs="Arial"/>
        </w:rPr>
        <w:t xml:space="preserve">do opracowania </w:t>
      </w:r>
      <w:r w:rsidR="00EC70B0">
        <w:rPr>
          <w:rFonts w:ascii="Arial" w:hAnsi="Arial" w:cs="Arial"/>
        </w:rPr>
        <w:br/>
      </w:r>
      <w:r w:rsidR="001E10C7">
        <w:rPr>
          <w:rFonts w:ascii="Arial" w:hAnsi="Arial" w:cs="Arial"/>
        </w:rPr>
        <w:t>i wdrożenia ww. procedur.</w:t>
      </w:r>
    </w:p>
    <w:p w14:paraId="0AD77AF6" w14:textId="69EEFEB1" w:rsidR="00BF419D" w:rsidRDefault="00BF419D" w:rsidP="00495196">
      <w:pPr>
        <w:spacing w:line="276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 zakresie emisji do gleby i wód gruntowych stosowane na instalacji rozwiązania odpowiadają wymaganiom określonym w </w:t>
      </w:r>
      <w:r w:rsidRPr="005420F6">
        <w:rPr>
          <w:rFonts w:ascii="Arial" w:hAnsi="Arial" w:cs="Arial"/>
        </w:rPr>
        <w:t>BAT 4</w:t>
      </w:r>
      <w:r w:rsidR="005420F6">
        <w:rPr>
          <w:rFonts w:ascii="Arial" w:hAnsi="Arial" w:cs="Arial"/>
        </w:rPr>
        <w:t xml:space="preserve">. W zakładzie opracowano i wdrożono plan zapobiegania wyciekom i rozlaniom. Instalacja zlokalizowana jest wewnątrz hali produkcyjnej. Zbiorniki wykonano jako szczelne </w:t>
      </w:r>
      <w:r w:rsidR="00C13D00">
        <w:rPr>
          <w:rFonts w:ascii="Arial" w:hAnsi="Arial" w:cs="Arial"/>
        </w:rPr>
        <w:br/>
      </w:r>
      <w:r w:rsidR="005420F6">
        <w:rPr>
          <w:rFonts w:ascii="Arial" w:hAnsi="Arial" w:cs="Arial"/>
        </w:rPr>
        <w:t xml:space="preserve">z posadowieniem w wannie zabezpieczającej przed rozlaniem. Całość procesu technologicznego jest na bieżąco </w:t>
      </w:r>
      <w:r w:rsidR="00495196">
        <w:rPr>
          <w:rFonts w:ascii="Arial" w:hAnsi="Arial" w:cs="Arial"/>
        </w:rPr>
        <w:t>nadzorowana.</w:t>
      </w:r>
    </w:p>
    <w:p w14:paraId="433EC2C1" w14:textId="5BAF0BDE" w:rsidR="00495196" w:rsidRDefault="00C86615" w:rsidP="00D72C11">
      <w:pPr>
        <w:spacing w:line="276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Wykorzystywane na instalacji rozwiązania mające na celu ograniczenie emisji do powietrza z poszczególnych procesów odpowiadają wymogom Konkluzji BAT 20,BAT 21,BAT 22,BAT 26,BAT 29</w:t>
      </w:r>
      <w:r w:rsidR="005C5894">
        <w:rPr>
          <w:rFonts w:ascii="Arial" w:hAnsi="Arial" w:cs="Arial"/>
        </w:rPr>
        <w:t xml:space="preserve">, </w:t>
      </w:r>
      <w:r w:rsidR="00D72C11">
        <w:rPr>
          <w:rFonts w:ascii="Arial" w:hAnsi="Arial" w:cs="Arial"/>
        </w:rPr>
        <w:t xml:space="preserve">BAT62 </w:t>
      </w:r>
      <w:r w:rsidR="005C5894">
        <w:rPr>
          <w:rFonts w:ascii="Arial" w:hAnsi="Arial" w:cs="Arial"/>
        </w:rPr>
        <w:t>stosowane techniki określono w pkt.</w:t>
      </w:r>
      <w:r w:rsidR="005C5894" w:rsidRPr="005C5894">
        <w:rPr>
          <w:rFonts w:ascii="Arial" w:hAnsi="Arial" w:cs="Arial"/>
          <w:b/>
          <w:bCs/>
        </w:rPr>
        <w:t xml:space="preserve"> VIII</w:t>
      </w:r>
      <w:r w:rsidR="005C5894">
        <w:rPr>
          <w:rFonts w:ascii="Arial" w:hAnsi="Arial" w:cs="Arial"/>
        </w:rPr>
        <w:t>. niniejszej decyzji.</w:t>
      </w:r>
    </w:p>
    <w:p w14:paraId="6BB9BBAA" w14:textId="1B6AF621" w:rsidR="00152527" w:rsidRPr="00904712" w:rsidRDefault="00E822F7" w:rsidP="00D72C11">
      <w:pPr>
        <w:spacing w:line="276" w:lineRule="auto"/>
        <w:jc w:val="both"/>
        <w:rPr>
          <w:rFonts w:ascii="Arial" w:eastAsia="Times New Roman" w:hAnsi="Arial" w:cs="Arial"/>
          <w:lang w:eastAsia="pl-PL"/>
        </w:rPr>
      </w:pPr>
      <w:r w:rsidRPr="00E822F7">
        <w:rPr>
          <w:rFonts w:ascii="Arial" w:hAnsi="Arial" w:cs="Arial"/>
        </w:rPr>
        <w:lastRenderedPageBreak/>
        <w:t xml:space="preserve">W zakresie gospodarki </w:t>
      </w:r>
      <w:proofErr w:type="spellStart"/>
      <w:r w:rsidRPr="00E822F7">
        <w:rPr>
          <w:rFonts w:ascii="Arial" w:hAnsi="Arial" w:cs="Arial"/>
        </w:rPr>
        <w:t>wodno</w:t>
      </w:r>
      <w:proofErr w:type="spellEnd"/>
      <w:r w:rsidRPr="00E822F7">
        <w:rPr>
          <w:rFonts w:ascii="Arial" w:hAnsi="Arial" w:cs="Arial"/>
        </w:rPr>
        <w:t xml:space="preserve"> – ściekowej</w:t>
      </w:r>
      <w:r>
        <w:rPr>
          <w:rFonts w:ascii="Arial" w:hAnsi="Arial" w:cs="Arial"/>
        </w:rPr>
        <w:t xml:space="preserve">, według zaleceń Konkluzji odprowadzenie ścieków z cynkowania ogniowego jednostkowego nie stanowi BAT. Zgodnie z BAT 63 powstają tylko pozostałości płynne (np. zużyty kwas do wytrawiania, zużyte roztwory odtłuszczające, zużyte roztwory topników). Pozostałości winny być przetwarzane </w:t>
      </w:r>
      <w:r w:rsidR="00931DBA">
        <w:rPr>
          <w:rFonts w:ascii="Arial" w:hAnsi="Arial" w:cs="Arial"/>
        </w:rPr>
        <w:br/>
      </w:r>
      <w:r>
        <w:rPr>
          <w:rFonts w:ascii="Arial" w:hAnsi="Arial" w:cs="Arial"/>
        </w:rPr>
        <w:t>w celu recyklingu lub odzysku lub przekazywane do unieszkodliwiania.</w:t>
      </w:r>
      <w:r w:rsidR="00C50E53">
        <w:rPr>
          <w:rFonts w:ascii="Arial" w:hAnsi="Arial" w:cs="Arial"/>
        </w:rPr>
        <w:br/>
        <w:t xml:space="preserve">Według dokumentacji powstające </w:t>
      </w:r>
      <w:r w:rsidR="00EF2BEA">
        <w:rPr>
          <w:rFonts w:ascii="Arial" w:hAnsi="Arial" w:cs="Arial"/>
        </w:rPr>
        <w:t xml:space="preserve">obecnie </w:t>
      </w:r>
      <w:r w:rsidR="00C50E53">
        <w:rPr>
          <w:rFonts w:ascii="Arial" w:hAnsi="Arial" w:cs="Arial"/>
        </w:rPr>
        <w:t>na instalacji ścieki przemysłowe</w:t>
      </w:r>
      <w:r w:rsidR="00EF2BEA">
        <w:rPr>
          <w:rFonts w:ascii="Arial" w:hAnsi="Arial" w:cs="Arial"/>
        </w:rPr>
        <w:t>, gromadzone są w zbiorniku o poj. 30 m</w:t>
      </w:r>
      <w:r w:rsidR="00EF2BEA">
        <w:rPr>
          <w:rFonts w:ascii="Arial" w:hAnsi="Arial" w:cs="Arial"/>
          <w:vertAlign w:val="superscript"/>
        </w:rPr>
        <w:t>3</w:t>
      </w:r>
      <w:r w:rsidR="00EF2BEA">
        <w:rPr>
          <w:rFonts w:ascii="Arial" w:hAnsi="Arial" w:cs="Arial"/>
        </w:rPr>
        <w:t>, skąd odbierane są przez autocysternę</w:t>
      </w:r>
      <w:r w:rsidR="00EF2BEA">
        <w:rPr>
          <w:rFonts w:ascii="Arial" w:hAnsi="Arial" w:cs="Arial"/>
        </w:rPr>
        <w:br/>
        <w:t>i</w:t>
      </w:r>
      <w:r w:rsidR="00C50E53">
        <w:rPr>
          <w:rFonts w:ascii="Arial" w:hAnsi="Arial" w:cs="Arial"/>
        </w:rPr>
        <w:t xml:space="preserve"> </w:t>
      </w:r>
      <w:r w:rsidR="00EF2BEA">
        <w:rPr>
          <w:rFonts w:ascii="Arial" w:hAnsi="Arial" w:cs="Arial"/>
        </w:rPr>
        <w:t xml:space="preserve">wywożone na Miejsko-Przemysłową Oczyszczalnię Ścieków w Oświęcimiu z godnie z posiadanym pozwoleniem wodnoprawnym. </w:t>
      </w:r>
      <w:r w:rsidR="00E4155D">
        <w:rPr>
          <w:rFonts w:ascii="Arial" w:hAnsi="Arial" w:cs="Arial"/>
        </w:rPr>
        <w:t>W terminie do</w:t>
      </w:r>
      <w:r w:rsidR="00EF2BEA">
        <w:rPr>
          <w:rFonts w:ascii="Arial" w:hAnsi="Arial" w:cs="Arial"/>
        </w:rPr>
        <w:t xml:space="preserve"> dnia 4 listopada 2026r. </w:t>
      </w:r>
      <w:r w:rsidR="00E4155D">
        <w:rPr>
          <w:rFonts w:ascii="Arial" w:hAnsi="Arial" w:cs="Arial"/>
        </w:rPr>
        <w:t xml:space="preserve">prowadzący i dostosuje instalację do ww. wymogów, pozostałości płynne przekazywane będą do zagospodarowania. </w:t>
      </w:r>
      <w:r w:rsidR="005B2058">
        <w:rPr>
          <w:rFonts w:ascii="Arial" w:hAnsi="Arial" w:cs="Arial"/>
        </w:rPr>
        <w:t xml:space="preserve">Zapisy pozwolenie dotyczące ścieków wygasną. </w:t>
      </w:r>
      <w:r w:rsidR="00152527">
        <w:rPr>
          <w:rFonts w:ascii="Arial" w:hAnsi="Arial" w:cs="Arial"/>
        </w:rPr>
        <w:t xml:space="preserve">W związku z powyższym w pozwoleniu rozszerzono </w:t>
      </w:r>
      <w:r w:rsidR="00152527" w:rsidRPr="00152527">
        <w:rPr>
          <w:rFonts w:ascii="Arial" w:hAnsi="Arial" w:cs="Arial"/>
        </w:rPr>
        <w:t xml:space="preserve">katalog wytwarzanych odpadów o kod </w:t>
      </w:r>
      <w:r w:rsidR="00152527" w:rsidRPr="00152527">
        <w:rPr>
          <w:rFonts w:ascii="Arial" w:eastAsia="Times New Roman" w:hAnsi="Arial" w:cs="Arial"/>
          <w:bCs/>
          <w:lang w:eastAsia="pl-PL"/>
        </w:rPr>
        <w:t>11 01 12</w:t>
      </w:r>
      <w:r w:rsidR="00152527">
        <w:rPr>
          <w:rFonts w:ascii="Arial" w:eastAsia="Times New Roman" w:hAnsi="Arial" w:cs="Arial"/>
          <w:bCs/>
          <w:lang w:eastAsia="pl-PL"/>
        </w:rPr>
        <w:t>- w</w:t>
      </w:r>
      <w:r w:rsidR="00152527" w:rsidRPr="00152527">
        <w:rPr>
          <w:rFonts w:ascii="Arial" w:eastAsia="Times New Roman" w:hAnsi="Arial" w:cs="Arial"/>
          <w:lang w:eastAsia="pl-PL"/>
        </w:rPr>
        <w:t xml:space="preserve">ody </w:t>
      </w:r>
      <w:proofErr w:type="spellStart"/>
      <w:r w:rsidR="00152527" w:rsidRPr="00152527">
        <w:rPr>
          <w:rFonts w:ascii="Arial" w:eastAsia="Times New Roman" w:hAnsi="Arial" w:cs="Arial"/>
          <w:lang w:eastAsia="pl-PL"/>
        </w:rPr>
        <w:t>popłuczne</w:t>
      </w:r>
      <w:proofErr w:type="spellEnd"/>
      <w:r w:rsidR="00152527" w:rsidRPr="00152527">
        <w:rPr>
          <w:rFonts w:ascii="Arial" w:eastAsia="Times New Roman" w:hAnsi="Arial" w:cs="Arial"/>
          <w:lang w:eastAsia="pl-PL"/>
        </w:rPr>
        <w:t xml:space="preserve"> inne niż wymienione w 11 01 11*</w:t>
      </w:r>
      <w:r w:rsidR="00152527">
        <w:rPr>
          <w:rFonts w:ascii="Arial" w:eastAsia="Times New Roman" w:hAnsi="Arial" w:cs="Arial"/>
          <w:lang w:eastAsia="pl-PL"/>
        </w:rPr>
        <w:t xml:space="preserve">. Odpady nie stanowią odpadu palnego, magazynowane będą istniejącym zbiorniku </w:t>
      </w:r>
      <w:r w:rsidR="00904712">
        <w:rPr>
          <w:rFonts w:ascii="Arial" w:eastAsia="Times New Roman" w:hAnsi="Arial" w:cs="Arial"/>
          <w:lang w:eastAsia="pl-PL"/>
        </w:rPr>
        <w:t>o poj. 30m</w:t>
      </w:r>
      <w:r w:rsidR="00904712" w:rsidRPr="00904712">
        <w:rPr>
          <w:rFonts w:ascii="Arial" w:eastAsia="Times New Roman" w:hAnsi="Arial" w:cs="Arial"/>
          <w:vertAlign w:val="superscript"/>
          <w:lang w:eastAsia="pl-PL"/>
        </w:rPr>
        <w:t>3</w:t>
      </w:r>
      <w:r w:rsidR="00011509">
        <w:rPr>
          <w:rFonts w:ascii="Arial" w:eastAsia="Times New Roman" w:hAnsi="Arial" w:cs="Arial"/>
          <w:lang w:eastAsia="pl-PL"/>
        </w:rPr>
        <w:t>, poza</w:t>
      </w:r>
      <w:r w:rsidR="00904712">
        <w:rPr>
          <w:rFonts w:ascii="Arial" w:eastAsia="Times New Roman" w:hAnsi="Arial" w:cs="Arial"/>
          <w:lang w:eastAsia="pl-PL"/>
        </w:rPr>
        <w:t xml:space="preserve"> wyznaczon</w:t>
      </w:r>
      <w:r w:rsidR="00011509">
        <w:rPr>
          <w:rFonts w:ascii="Arial" w:eastAsia="Times New Roman" w:hAnsi="Arial" w:cs="Arial"/>
          <w:lang w:eastAsia="pl-PL"/>
        </w:rPr>
        <w:t>ymi</w:t>
      </w:r>
      <w:r w:rsidR="00904712">
        <w:rPr>
          <w:rFonts w:ascii="Arial" w:eastAsia="Times New Roman" w:hAnsi="Arial" w:cs="Arial"/>
          <w:lang w:eastAsia="pl-PL"/>
        </w:rPr>
        <w:t xml:space="preserve"> </w:t>
      </w:r>
      <w:r w:rsidR="00011509">
        <w:rPr>
          <w:rFonts w:ascii="Arial" w:eastAsia="Times New Roman" w:hAnsi="Arial" w:cs="Arial"/>
          <w:lang w:eastAsia="pl-PL"/>
        </w:rPr>
        <w:t xml:space="preserve">w operacie przeciwpożarowym </w:t>
      </w:r>
      <w:r w:rsidR="00904712">
        <w:rPr>
          <w:rFonts w:ascii="Arial" w:eastAsia="Times New Roman" w:hAnsi="Arial" w:cs="Arial"/>
          <w:lang w:eastAsia="pl-PL"/>
        </w:rPr>
        <w:t>miejsca</w:t>
      </w:r>
      <w:r w:rsidR="00011509">
        <w:rPr>
          <w:rFonts w:ascii="Arial" w:eastAsia="Times New Roman" w:hAnsi="Arial" w:cs="Arial"/>
          <w:lang w:eastAsia="pl-PL"/>
        </w:rPr>
        <w:t>mi</w:t>
      </w:r>
      <w:r w:rsidR="00904712">
        <w:rPr>
          <w:rFonts w:ascii="Arial" w:eastAsia="Times New Roman" w:hAnsi="Arial" w:cs="Arial"/>
          <w:lang w:eastAsia="pl-PL"/>
        </w:rPr>
        <w:t xml:space="preserve"> magazynowania odpadów palnych</w:t>
      </w:r>
      <w:r w:rsidR="00011509">
        <w:rPr>
          <w:rFonts w:ascii="Arial" w:eastAsia="Times New Roman" w:hAnsi="Arial" w:cs="Arial"/>
          <w:lang w:eastAsia="pl-PL"/>
        </w:rPr>
        <w:t>. Wobec powyższego obowiązek przeprowadzenie kontroli o której mowa w art. 183c ustawy Prawo ochrony  środowiska przez komendanta powiatowego PSP nie miał zastosowania</w:t>
      </w:r>
      <w:r w:rsidR="005B2058">
        <w:rPr>
          <w:rFonts w:ascii="Arial" w:eastAsia="Times New Roman" w:hAnsi="Arial" w:cs="Arial"/>
          <w:lang w:eastAsia="pl-PL"/>
        </w:rPr>
        <w:t>. Nie zmieniają się ustalenia wynikające z opracowanego 1.12.2022r. operatu przeciwpożarowego.</w:t>
      </w:r>
    </w:p>
    <w:p w14:paraId="1E133A5D" w14:textId="6EA239EC" w:rsidR="00232556" w:rsidRDefault="00F82349" w:rsidP="00232556">
      <w:pPr>
        <w:spacing w:line="276" w:lineRule="auto"/>
        <w:ind w:firstLine="709"/>
        <w:jc w:val="both"/>
        <w:rPr>
          <w:rFonts w:ascii="Arial" w:hAnsi="Arial"/>
        </w:rPr>
      </w:pPr>
      <w:r w:rsidRPr="00DD1EE2">
        <w:rPr>
          <w:rFonts w:ascii="Arial" w:hAnsi="Arial"/>
        </w:rPr>
        <w:t>Zgodnie z zapisami konkluzji prowadzący instalację winien zapewnić regeneracją kąpieli odtłuszczających BAT 30 oraz odzysk kąpieli trawiących BAT 18</w:t>
      </w:r>
      <w:r w:rsidR="00232556">
        <w:rPr>
          <w:rFonts w:ascii="Arial" w:hAnsi="Arial"/>
        </w:rPr>
        <w:br/>
      </w:r>
      <w:r w:rsidR="00272535" w:rsidRPr="00DD1EE2">
        <w:rPr>
          <w:rFonts w:ascii="Arial" w:hAnsi="Arial"/>
        </w:rPr>
        <w:t>i</w:t>
      </w:r>
      <w:r w:rsidRPr="00DD1EE2">
        <w:rPr>
          <w:rFonts w:ascii="Arial" w:hAnsi="Arial"/>
        </w:rPr>
        <w:t xml:space="preserve"> </w:t>
      </w:r>
      <w:r w:rsidR="00184525" w:rsidRPr="00DD1EE2">
        <w:rPr>
          <w:rFonts w:ascii="Arial" w:hAnsi="Arial"/>
        </w:rPr>
        <w:t xml:space="preserve">zużytych roztworów do </w:t>
      </w:r>
      <w:proofErr w:type="spellStart"/>
      <w:r w:rsidR="00184525" w:rsidRPr="00DD1EE2">
        <w:rPr>
          <w:rFonts w:ascii="Arial" w:hAnsi="Arial"/>
        </w:rPr>
        <w:t>odtrawiania</w:t>
      </w:r>
      <w:proofErr w:type="spellEnd"/>
      <w:r w:rsidR="00272535" w:rsidRPr="00DD1EE2">
        <w:rPr>
          <w:rFonts w:ascii="Arial" w:hAnsi="Arial"/>
        </w:rPr>
        <w:t xml:space="preserve"> BAT 59</w:t>
      </w:r>
      <w:r w:rsidR="00184525" w:rsidRPr="00DD1EE2">
        <w:rPr>
          <w:rFonts w:ascii="Arial" w:hAnsi="Arial"/>
        </w:rPr>
        <w:t xml:space="preserve">, przy czym </w:t>
      </w:r>
      <w:r w:rsidR="00272535" w:rsidRPr="00DD1EE2">
        <w:rPr>
          <w:rFonts w:ascii="Arial" w:hAnsi="Arial"/>
        </w:rPr>
        <w:t xml:space="preserve">techniki odzysku </w:t>
      </w:r>
      <w:r w:rsidR="00184525" w:rsidRPr="00DD1EE2">
        <w:rPr>
          <w:rFonts w:ascii="Arial" w:hAnsi="Arial"/>
        </w:rPr>
        <w:t xml:space="preserve">zgodnie </w:t>
      </w:r>
      <w:r w:rsidR="00232556">
        <w:rPr>
          <w:rFonts w:ascii="Arial" w:hAnsi="Arial"/>
        </w:rPr>
        <w:br/>
      </w:r>
      <w:r w:rsidR="00184525" w:rsidRPr="00DD1EE2">
        <w:rPr>
          <w:rFonts w:ascii="Arial" w:hAnsi="Arial"/>
        </w:rPr>
        <w:t>z konkluzjami mogą być stosowane zarówno w zakładzie jak i poza nim</w:t>
      </w:r>
      <w:r w:rsidRPr="00DD1EE2">
        <w:rPr>
          <w:rFonts w:ascii="Arial" w:hAnsi="Arial"/>
        </w:rPr>
        <w:t xml:space="preserve">. </w:t>
      </w:r>
    </w:p>
    <w:p w14:paraId="77BF2F22" w14:textId="6090DED0" w:rsidR="00343BCA" w:rsidRPr="00232556" w:rsidRDefault="00F82349" w:rsidP="00D111B0">
      <w:pPr>
        <w:spacing w:line="276" w:lineRule="auto"/>
        <w:jc w:val="both"/>
        <w:rPr>
          <w:rFonts w:ascii="Arial" w:hAnsi="Arial"/>
        </w:rPr>
      </w:pPr>
      <w:r w:rsidRPr="00DD1EE2">
        <w:rPr>
          <w:rFonts w:ascii="Arial" w:hAnsi="Arial"/>
        </w:rPr>
        <w:t xml:space="preserve">Z dokumentacji wynika, iż </w:t>
      </w:r>
      <w:r w:rsidR="00272535" w:rsidRPr="00DD1EE2">
        <w:rPr>
          <w:rFonts w:ascii="Arial" w:hAnsi="Arial"/>
        </w:rPr>
        <w:t xml:space="preserve">Zakład przekazuje </w:t>
      </w:r>
      <w:r w:rsidR="00272535" w:rsidRPr="00232556">
        <w:rPr>
          <w:rFonts w:ascii="Arial" w:hAnsi="Arial"/>
        </w:rPr>
        <w:t xml:space="preserve">zużyte kwasy </w:t>
      </w:r>
      <w:r w:rsidR="00DD1EE2" w:rsidRPr="00232556">
        <w:rPr>
          <w:rFonts w:ascii="Arial" w:hAnsi="Arial"/>
        </w:rPr>
        <w:t>trawiące</w:t>
      </w:r>
      <w:r w:rsidR="00272535" w:rsidRPr="00232556">
        <w:rPr>
          <w:rFonts w:ascii="Arial" w:hAnsi="Arial"/>
        </w:rPr>
        <w:t xml:space="preserve"> do</w:t>
      </w:r>
      <w:r w:rsidR="00DD1EE2" w:rsidRPr="00232556">
        <w:rPr>
          <w:rFonts w:ascii="Arial" w:hAnsi="Arial"/>
        </w:rPr>
        <w:t xml:space="preserve"> firmy </w:t>
      </w:r>
      <w:proofErr w:type="spellStart"/>
      <w:r w:rsidR="00DD1EE2" w:rsidRPr="00232556">
        <w:rPr>
          <w:rFonts w:ascii="Arial" w:hAnsi="Arial"/>
        </w:rPr>
        <w:t>Kemipol</w:t>
      </w:r>
      <w:proofErr w:type="spellEnd"/>
      <w:r w:rsidR="00DD1EE2" w:rsidRPr="00232556">
        <w:rPr>
          <w:rFonts w:ascii="Arial" w:hAnsi="Arial"/>
        </w:rPr>
        <w:t>, która zajmuje się ich przetwarzaniem na roztwory chlor</w:t>
      </w:r>
      <w:r w:rsidR="00343BCA" w:rsidRPr="00232556">
        <w:rPr>
          <w:rFonts w:ascii="Arial" w:hAnsi="Arial"/>
        </w:rPr>
        <w:t>k</w:t>
      </w:r>
      <w:r w:rsidR="00DD1EE2" w:rsidRPr="00232556">
        <w:rPr>
          <w:rFonts w:ascii="Arial" w:hAnsi="Arial"/>
        </w:rPr>
        <w:t>ów żelaza.</w:t>
      </w:r>
      <w:r w:rsidR="00D111B0" w:rsidRPr="00232556">
        <w:rPr>
          <w:rFonts w:ascii="Arial" w:hAnsi="Arial"/>
        </w:rPr>
        <w:t xml:space="preserve"> W odniesieniu do regeneracji kąpieli odtłuszczających prowadzący instalację planuje </w:t>
      </w:r>
      <w:r w:rsidR="00232556" w:rsidRPr="00232556">
        <w:rPr>
          <w:rFonts w:ascii="Arial" w:hAnsi="Arial"/>
        </w:rPr>
        <w:t>montaż</w:t>
      </w:r>
      <w:r w:rsidR="00D111B0" w:rsidRPr="00232556">
        <w:rPr>
          <w:rFonts w:ascii="Arial" w:hAnsi="Arial"/>
        </w:rPr>
        <w:t xml:space="preserve"> </w:t>
      </w:r>
      <w:r w:rsidR="00232556" w:rsidRPr="00232556">
        <w:rPr>
          <w:rFonts w:ascii="Arial" w:hAnsi="Arial"/>
        </w:rPr>
        <w:t>ssawki</w:t>
      </w:r>
      <w:r w:rsidR="00D111B0" w:rsidRPr="00232556">
        <w:rPr>
          <w:rFonts w:ascii="Arial" w:hAnsi="Arial"/>
        </w:rPr>
        <w:t>, oczyszczającej dn</w:t>
      </w:r>
      <w:r w:rsidR="00232556" w:rsidRPr="00232556">
        <w:rPr>
          <w:rFonts w:ascii="Arial" w:hAnsi="Arial"/>
        </w:rPr>
        <w:t>o</w:t>
      </w:r>
      <w:r w:rsidR="00D111B0" w:rsidRPr="00232556">
        <w:rPr>
          <w:rFonts w:ascii="Arial" w:hAnsi="Arial"/>
        </w:rPr>
        <w:t xml:space="preserve"> wanny z tłuszczy, substancji mineralnych </w:t>
      </w:r>
      <w:r w:rsidR="00232556" w:rsidRPr="00232556">
        <w:rPr>
          <w:rFonts w:ascii="Arial" w:hAnsi="Arial"/>
        </w:rPr>
        <w:t xml:space="preserve">oraz tlenków </w:t>
      </w:r>
      <w:r w:rsidR="00232556" w:rsidRPr="00232556">
        <w:rPr>
          <w:rFonts w:ascii="Arial" w:hAnsi="Arial"/>
        </w:rPr>
        <w:br/>
        <w:t xml:space="preserve">i wodorotlenków żelaza, co wydłuży żywotność kąpieli odtłuszczającej. </w:t>
      </w:r>
    </w:p>
    <w:p w14:paraId="697E7043" w14:textId="77777777" w:rsidR="00D74AAC" w:rsidRDefault="00D13F57" w:rsidP="00D74AAC">
      <w:pPr>
        <w:spacing w:after="200" w:line="276" w:lineRule="auto"/>
        <w:ind w:firstLine="708"/>
        <w:jc w:val="both"/>
        <w:rPr>
          <w:rFonts w:ascii="Arial" w:eastAsia="Times New Roman" w:hAnsi="Arial" w:cs="Arial"/>
          <w:szCs w:val="20"/>
        </w:rPr>
      </w:pPr>
      <w:r>
        <w:rPr>
          <w:rFonts w:ascii="Arial" w:eastAsia="Times New Roman" w:hAnsi="Arial" w:cs="Arial"/>
          <w:szCs w:val="20"/>
        </w:rPr>
        <w:t xml:space="preserve">Niniejszą decyzja dodano </w:t>
      </w:r>
      <w:r w:rsidR="00EC70B0">
        <w:rPr>
          <w:rFonts w:ascii="Arial" w:eastAsia="Times New Roman" w:hAnsi="Arial" w:cs="Arial"/>
          <w:szCs w:val="20"/>
        </w:rPr>
        <w:t>ponadto</w:t>
      </w:r>
      <w:r>
        <w:rPr>
          <w:rFonts w:ascii="Arial" w:eastAsia="Times New Roman" w:hAnsi="Arial" w:cs="Arial"/>
          <w:szCs w:val="20"/>
        </w:rPr>
        <w:t xml:space="preserve"> </w:t>
      </w:r>
      <w:r w:rsidR="00AA244B" w:rsidRPr="00AA244B">
        <w:rPr>
          <w:rFonts w:ascii="Arial" w:eastAsia="Times New Roman" w:hAnsi="Arial" w:cs="Arial"/>
          <w:szCs w:val="20"/>
        </w:rPr>
        <w:t xml:space="preserve">punkt </w:t>
      </w:r>
      <w:r w:rsidR="00AA244B" w:rsidRPr="00EC70B0">
        <w:rPr>
          <w:rFonts w:ascii="Arial" w:eastAsia="Times New Roman" w:hAnsi="Arial" w:cs="Arial"/>
          <w:b/>
          <w:bCs/>
          <w:szCs w:val="20"/>
        </w:rPr>
        <w:t>VIII.A</w:t>
      </w:r>
      <w:r w:rsidR="00AA244B" w:rsidRPr="00AA244B">
        <w:rPr>
          <w:rFonts w:ascii="Arial" w:eastAsia="Times New Roman" w:hAnsi="Arial" w:cs="Arial"/>
          <w:szCs w:val="20"/>
        </w:rPr>
        <w:t xml:space="preserve"> określający sposoby zapewnienia efektywnego wykorzystania energii, zgodnie z technikami określonymi </w:t>
      </w:r>
      <w:r w:rsidR="00AA244B">
        <w:rPr>
          <w:rFonts w:ascii="Arial" w:eastAsia="Times New Roman" w:hAnsi="Arial" w:cs="Arial"/>
          <w:szCs w:val="20"/>
        </w:rPr>
        <w:br/>
      </w:r>
      <w:r w:rsidR="00AA244B" w:rsidRPr="00AA244B">
        <w:rPr>
          <w:rFonts w:ascii="Arial" w:eastAsia="Times New Roman" w:hAnsi="Arial" w:cs="Arial"/>
          <w:szCs w:val="20"/>
        </w:rPr>
        <w:t>w Konkluzjach.</w:t>
      </w:r>
    </w:p>
    <w:p w14:paraId="1831574F" w14:textId="567742D9" w:rsidR="00931DBA" w:rsidRDefault="00931DBA" w:rsidP="00D74AAC">
      <w:pPr>
        <w:spacing w:after="200" w:line="276" w:lineRule="auto"/>
        <w:ind w:firstLine="708"/>
        <w:jc w:val="both"/>
        <w:rPr>
          <w:rFonts w:ascii="Arial" w:eastAsia="Times New Roman" w:hAnsi="Arial" w:cs="Arial"/>
          <w:szCs w:val="20"/>
        </w:rPr>
      </w:pPr>
      <w:r>
        <w:rPr>
          <w:rFonts w:ascii="Arial" w:eastAsia="Times New Roman" w:hAnsi="Arial" w:cs="Arial"/>
          <w:szCs w:val="20"/>
        </w:rPr>
        <w:t>Z uwagi, iż jedynymi warunkami odbiegającymi od normalnych jest planowy postój instalacji a warunki emisji do środowiska będą zawierać się w dopuszczalnych wartościach określonych dla normalnej pracy instalacji, odstąpiono od nakładania dodatkowych wymogów, wynikających z  BAT 5.</w:t>
      </w:r>
    </w:p>
    <w:p w14:paraId="1F24E1C5" w14:textId="28980AC3" w:rsidR="00E53FAA" w:rsidRPr="00184525" w:rsidRDefault="00B56AE2" w:rsidP="00D74AAC">
      <w:pPr>
        <w:spacing w:after="200" w:line="276" w:lineRule="auto"/>
        <w:ind w:firstLine="708"/>
        <w:jc w:val="both"/>
        <w:rPr>
          <w:rFonts w:ascii="Arial" w:eastAsia="Times New Roman" w:hAnsi="Arial" w:cs="Arial"/>
          <w:szCs w:val="20"/>
        </w:rPr>
      </w:pPr>
      <w:r>
        <w:rPr>
          <w:rFonts w:ascii="Arial" w:hAnsi="Arial" w:cs="Arial"/>
        </w:rPr>
        <w:t>Zgodnie z art. 215 ust. 5 ustawy Prawo ochrony środowiska w pkt</w:t>
      </w:r>
      <w:r w:rsidRPr="00B56AE2">
        <w:rPr>
          <w:rFonts w:ascii="Arial" w:hAnsi="Arial" w:cs="Arial"/>
          <w:b/>
          <w:bCs/>
        </w:rPr>
        <w:t>. III.</w:t>
      </w:r>
      <w:r>
        <w:rPr>
          <w:rFonts w:ascii="Arial" w:hAnsi="Arial" w:cs="Arial"/>
        </w:rPr>
        <w:t xml:space="preserve"> Niniejszej decyzji określono t</w:t>
      </w:r>
      <w:r w:rsidR="00E53FAA" w:rsidRPr="00B731E9">
        <w:rPr>
          <w:rFonts w:ascii="Arial" w:hAnsi="Arial" w:cs="Arial"/>
        </w:rPr>
        <w:t xml:space="preserve">ermin dostosowania instalacji do wymagań określonych </w:t>
      </w:r>
      <w:r w:rsidR="00E53FAA" w:rsidRPr="00B731E9">
        <w:rPr>
          <w:rFonts w:ascii="Arial" w:hAnsi="Arial" w:cs="Arial"/>
        </w:rPr>
        <w:br/>
        <w:t xml:space="preserve">w konkluzjach dotyczących najlepszych dostępnych technik w odniesieniu do przetwórstwa metali żelaznych ustanowionych Decyzją Wykonawczą Komisji (UE) 2022/2110 z dnia 11 października 2022 r. (Dz. Urz. UE z </w:t>
      </w:r>
      <w:r w:rsidR="005A4F41">
        <w:rPr>
          <w:rFonts w:ascii="Arial" w:hAnsi="Arial" w:cs="Arial"/>
        </w:rPr>
        <w:t>4</w:t>
      </w:r>
      <w:r w:rsidR="00E53FAA" w:rsidRPr="00B731E9">
        <w:rPr>
          <w:rFonts w:ascii="Arial" w:hAnsi="Arial" w:cs="Arial"/>
        </w:rPr>
        <w:t>.</w:t>
      </w:r>
      <w:r w:rsidR="005A4F41">
        <w:rPr>
          <w:rFonts w:ascii="Arial" w:hAnsi="Arial" w:cs="Arial"/>
        </w:rPr>
        <w:t>11</w:t>
      </w:r>
      <w:r w:rsidR="00E53FAA" w:rsidRPr="00B731E9">
        <w:rPr>
          <w:rFonts w:ascii="Arial" w:hAnsi="Arial" w:cs="Arial"/>
        </w:rPr>
        <w:t>.20</w:t>
      </w:r>
      <w:r w:rsidR="005A4F41">
        <w:rPr>
          <w:rFonts w:ascii="Arial" w:hAnsi="Arial" w:cs="Arial"/>
        </w:rPr>
        <w:t>22</w:t>
      </w:r>
      <w:r w:rsidR="00E53FAA" w:rsidRPr="00B731E9">
        <w:rPr>
          <w:rFonts w:ascii="Arial" w:hAnsi="Arial" w:cs="Arial"/>
        </w:rPr>
        <w:t>r. L</w:t>
      </w:r>
      <w:r w:rsidR="005A4F41">
        <w:rPr>
          <w:rFonts w:ascii="Arial" w:hAnsi="Arial" w:cs="Arial"/>
        </w:rPr>
        <w:t>284</w:t>
      </w:r>
      <w:r w:rsidR="00E53FAA" w:rsidRPr="00B731E9">
        <w:rPr>
          <w:rFonts w:ascii="Arial" w:hAnsi="Arial" w:cs="Arial"/>
        </w:rPr>
        <w:t>/</w:t>
      </w:r>
      <w:r w:rsidR="005A4F41">
        <w:rPr>
          <w:rFonts w:ascii="Arial" w:hAnsi="Arial" w:cs="Arial"/>
        </w:rPr>
        <w:t>69</w:t>
      </w:r>
      <w:r w:rsidR="00E53FAA" w:rsidRPr="00B731E9">
        <w:rPr>
          <w:rFonts w:ascii="Arial" w:hAnsi="Arial" w:cs="Arial"/>
        </w:rPr>
        <w:t>),</w:t>
      </w:r>
      <w:r w:rsidR="00E53FA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nie dłuższy niż 4 lata od dnia publikacji W Dzienniku Urzędowym Unii</w:t>
      </w:r>
      <w:r w:rsidR="003C272A">
        <w:rPr>
          <w:rFonts w:ascii="Arial" w:hAnsi="Arial" w:cs="Arial"/>
        </w:rPr>
        <w:t xml:space="preserve"> E</w:t>
      </w:r>
      <w:r>
        <w:rPr>
          <w:rFonts w:ascii="Arial" w:hAnsi="Arial" w:cs="Arial"/>
        </w:rPr>
        <w:t>uropejskie</w:t>
      </w:r>
      <w:r w:rsidR="003C272A">
        <w:rPr>
          <w:rFonts w:ascii="Arial" w:hAnsi="Arial" w:cs="Arial"/>
        </w:rPr>
        <w:t>j</w:t>
      </w:r>
      <w:r>
        <w:rPr>
          <w:rFonts w:ascii="Arial" w:hAnsi="Arial" w:cs="Arial"/>
        </w:rPr>
        <w:t xml:space="preserve"> tj.</w:t>
      </w:r>
      <w:r>
        <w:rPr>
          <w:rFonts w:ascii="Arial" w:hAnsi="Arial" w:cs="Arial"/>
        </w:rPr>
        <w:br/>
      </w:r>
      <w:r w:rsidR="00E53FAA" w:rsidRPr="00D72C11">
        <w:rPr>
          <w:rFonts w:ascii="Arial" w:hAnsi="Arial" w:cs="Arial"/>
        </w:rPr>
        <w:t>4 listopada 2026r.</w:t>
      </w:r>
    </w:p>
    <w:p w14:paraId="208721F8" w14:textId="77777777" w:rsidR="003A3811" w:rsidRPr="00464435" w:rsidRDefault="003A3811" w:rsidP="00D72C11">
      <w:pPr>
        <w:spacing w:line="276" w:lineRule="auto"/>
        <w:ind w:firstLine="709"/>
        <w:jc w:val="both"/>
        <w:rPr>
          <w:rFonts w:ascii="Arial" w:hAnsi="Arial" w:cs="Arial"/>
          <w:shd w:val="clear" w:color="auto" w:fill="FFFFFF"/>
        </w:rPr>
      </w:pPr>
      <w:r w:rsidRPr="00464435">
        <w:rPr>
          <w:rFonts w:ascii="Arial" w:hAnsi="Arial" w:cs="Arial"/>
        </w:rPr>
        <w:lastRenderedPageBreak/>
        <w:t xml:space="preserve">Wnioskowane przez Spółkę zmiany przedmiotowego pozwolenia nie stanowią istotnej zmiany instalacji w rozumieniu przepisów ustawy Prawo ochrony środowiska. </w:t>
      </w:r>
    </w:p>
    <w:p w14:paraId="7B2EE0B6" w14:textId="77777777" w:rsidR="003A3811" w:rsidRPr="00464435" w:rsidRDefault="003A3811" w:rsidP="001174A7">
      <w:pPr>
        <w:spacing w:line="276" w:lineRule="auto"/>
        <w:jc w:val="both"/>
        <w:rPr>
          <w:rFonts w:ascii="Arial" w:eastAsia="Times New Roman" w:hAnsi="Arial" w:cs="Arial"/>
          <w:lang w:eastAsia="x-none"/>
        </w:rPr>
      </w:pPr>
      <w:r w:rsidRPr="00464435">
        <w:rPr>
          <w:rFonts w:ascii="Arial" w:hAnsi="Arial" w:cs="Arial"/>
        </w:rPr>
        <w:t>Zmiany decyzji dokonano z w trybie art. 163 Kpa, w związku z art. 192 ustawy Prawo ochrony środowiska. Zgodnie z art. 163 ustawy Kodeks postępowania administracyjnego organ administracji publicznej może uchylić lub zmienić decyzję, na mocy której strona nabyła prawo, także w innych przypadkach oraz na innych zasadach niż określone w niniejszym rozdziale, o ile przewidują to przepisy szczególne. Tego rodzaju przepisem szczególnym jest art. 192 ustawy Prawo ochrony środowiska określający zasady zmiany pozwolenia zintegrowanego.</w:t>
      </w:r>
    </w:p>
    <w:p w14:paraId="537C8445" w14:textId="77777777" w:rsidR="00031CCF" w:rsidRPr="00217767" w:rsidRDefault="00031CCF" w:rsidP="001174A7">
      <w:pPr>
        <w:spacing w:line="276" w:lineRule="auto"/>
        <w:ind w:firstLine="709"/>
        <w:jc w:val="both"/>
        <w:rPr>
          <w:rFonts w:ascii="Arial" w:hAnsi="Arial" w:cs="Arial"/>
        </w:rPr>
      </w:pPr>
      <w:r w:rsidRPr="00217767">
        <w:rPr>
          <w:rFonts w:ascii="Arial" w:hAnsi="Arial" w:cs="Arial"/>
        </w:rPr>
        <w:t>Zgodnie z art. 10 § 1 Kodeksu postępowania administracyjnego organ zapewnił stronie czynny udział w każdym stadium postępowania a przed wydaniem decyzji umożliwił wypowiedzenie się co do zebranych materiałów.</w:t>
      </w:r>
    </w:p>
    <w:p w14:paraId="6AEB28A6" w14:textId="77777777" w:rsidR="00031CCF" w:rsidRPr="00217767" w:rsidRDefault="00031CCF" w:rsidP="001174A7">
      <w:pPr>
        <w:pStyle w:val="Default"/>
        <w:spacing w:before="120" w:after="120" w:line="276" w:lineRule="auto"/>
        <w:ind w:firstLine="709"/>
        <w:jc w:val="both"/>
        <w:rPr>
          <w:rFonts w:ascii="Arial" w:hAnsi="Arial" w:cs="Arial"/>
          <w:color w:val="auto"/>
        </w:rPr>
      </w:pPr>
      <w:r w:rsidRPr="00217767">
        <w:rPr>
          <w:rFonts w:ascii="Arial" w:hAnsi="Arial" w:cs="Arial"/>
          <w:color w:val="auto"/>
        </w:rPr>
        <w:t>Biorąc pod uwagę powyższe orzeczono jak w osnowie.</w:t>
      </w:r>
    </w:p>
    <w:p w14:paraId="5A83637C" w14:textId="77777777" w:rsidR="00031CCF" w:rsidRPr="001277C4" w:rsidRDefault="00031CCF" w:rsidP="001174A7">
      <w:pPr>
        <w:pStyle w:val="Default"/>
        <w:spacing w:before="120" w:after="120" w:line="276" w:lineRule="auto"/>
        <w:jc w:val="center"/>
        <w:rPr>
          <w:rFonts w:ascii="Arial" w:hAnsi="Arial" w:cs="Arial"/>
          <w:b/>
          <w:color w:val="auto"/>
        </w:rPr>
      </w:pPr>
      <w:r w:rsidRPr="001277C4">
        <w:rPr>
          <w:rFonts w:ascii="Arial" w:hAnsi="Arial" w:cs="Arial"/>
          <w:b/>
          <w:color w:val="auto"/>
        </w:rPr>
        <w:t>Pouczenie</w:t>
      </w:r>
    </w:p>
    <w:p w14:paraId="7D8C7D8F" w14:textId="77777777" w:rsidR="00031CCF" w:rsidRPr="00D66E7F" w:rsidRDefault="00031CCF" w:rsidP="001174A7">
      <w:pPr>
        <w:pStyle w:val="Default"/>
        <w:spacing w:before="120" w:line="276" w:lineRule="auto"/>
        <w:ind w:firstLine="697"/>
        <w:jc w:val="both"/>
        <w:rPr>
          <w:rFonts w:ascii="Arial" w:hAnsi="Arial" w:cs="Arial"/>
          <w:color w:val="auto"/>
        </w:rPr>
      </w:pPr>
      <w:r w:rsidRPr="00D66E7F">
        <w:rPr>
          <w:rFonts w:ascii="Arial" w:hAnsi="Arial" w:cs="Arial"/>
          <w:color w:val="auto"/>
        </w:rPr>
        <w:t xml:space="preserve">Od niniejszej decyzji przysługuje stronie prawo wniesienia odwołania </w:t>
      </w:r>
      <w:r w:rsidRPr="00D66E7F">
        <w:rPr>
          <w:rFonts w:ascii="Arial" w:hAnsi="Arial" w:cs="Arial"/>
          <w:color w:val="auto"/>
        </w:rPr>
        <w:br/>
        <w:t xml:space="preserve">do Ministra Klimatu i Środowiska za pośrednictwem Marszałka Województwa Podkarpackiego w terminie 14 dni od dnia doręczenia decyzji. </w:t>
      </w:r>
    </w:p>
    <w:p w14:paraId="11B9DE46" w14:textId="77777777" w:rsidR="00031CCF" w:rsidRPr="00D66E7F" w:rsidRDefault="00031CCF" w:rsidP="001174A7">
      <w:pPr>
        <w:spacing w:before="120" w:line="276" w:lineRule="auto"/>
        <w:ind w:firstLine="697"/>
        <w:jc w:val="both"/>
        <w:rPr>
          <w:rFonts w:ascii="Arial" w:hAnsi="Arial" w:cs="Arial"/>
          <w:lang w:eastAsia="en-US"/>
        </w:rPr>
      </w:pPr>
      <w:r w:rsidRPr="00D66E7F">
        <w:rPr>
          <w:rFonts w:ascii="Arial" w:hAnsi="Arial" w:cs="Arial"/>
        </w:rPr>
        <w:t>Przed upływem</w:t>
      </w:r>
      <w:r>
        <w:rPr>
          <w:rFonts w:ascii="Arial" w:hAnsi="Arial" w:cs="Arial"/>
        </w:rPr>
        <w:t xml:space="preserve"> </w:t>
      </w:r>
      <w:r w:rsidRPr="00D66E7F">
        <w:rPr>
          <w:rFonts w:ascii="Arial" w:hAnsi="Arial" w:cs="Arial"/>
        </w:rPr>
        <w:t>terminu</w:t>
      </w:r>
      <w:r>
        <w:rPr>
          <w:rFonts w:ascii="Arial" w:hAnsi="Arial" w:cs="Arial"/>
        </w:rPr>
        <w:t xml:space="preserve"> </w:t>
      </w:r>
      <w:r w:rsidRPr="00D66E7F">
        <w:rPr>
          <w:rFonts w:ascii="Arial" w:hAnsi="Arial" w:cs="Arial"/>
        </w:rPr>
        <w:t>do</w:t>
      </w:r>
      <w:r>
        <w:rPr>
          <w:rFonts w:ascii="Arial" w:hAnsi="Arial" w:cs="Arial"/>
        </w:rPr>
        <w:t xml:space="preserve"> </w:t>
      </w:r>
      <w:r w:rsidRPr="00D66E7F">
        <w:rPr>
          <w:rFonts w:ascii="Arial" w:hAnsi="Arial" w:cs="Arial"/>
        </w:rPr>
        <w:t>wniesienia</w:t>
      </w:r>
      <w:r>
        <w:rPr>
          <w:rFonts w:ascii="Arial" w:hAnsi="Arial" w:cs="Arial"/>
        </w:rPr>
        <w:t xml:space="preserve"> </w:t>
      </w:r>
      <w:r w:rsidRPr="00D66E7F">
        <w:rPr>
          <w:rFonts w:ascii="Arial" w:hAnsi="Arial" w:cs="Arial"/>
        </w:rPr>
        <w:t>odwołania</w:t>
      </w:r>
      <w:r>
        <w:rPr>
          <w:rFonts w:ascii="Arial" w:hAnsi="Arial" w:cs="Arial"/>
        </w:rPr>
        <w:t xml:space="preserve"> st</w:t>
      </w:r>
      <w:r w:rsidRPr="00D66E7F">
        <w:rPr>
          <w:rFonts w:ascii="Arial" w:hAnsi="Arial" w:cs="Arial"/>
        </w:rPr>
        <w:t>rona</w:t>
      </w:r>
      <w:r>
        <w:rPr>
          <w:rFonts w:ascii="Arial" w:hAnsi="Arial" w:cs="Arial"/>
        </w:rPr>
        <w:t xml:space="preserve"> </w:t>
      </w:r>
      <w:r w:rsidRPr="00D66E7F">
        <w:rPr>
          <w:rFonts w:ascii="Arial" w:hAnsi="Arial" w:cs="Arial"/>
        </w:rPr>
        <w:t>może</w:t>
      </w:r>
      <w:r>
        <w:rPr>
          <w:rFonts w:ascii="Arial" w:hAnsi="Arial" w:cs="Arial"/>
        </w:rPr>
        <w:t xml:space="preserve"> </w:t>
      </w:r>
      <w:r w:rsidRPr="00D66E7F">
        <w:rPr>
          <w:rFonts w:ascii="Arial" w:hAnsi="Arial" w:cs="Arial"/>
        </w:rPr>
        <w:t>zrzec</w:t>
      </w:r>
      <w:r>
        <w:rPr>
          <w:rFonts w:ascii="Arial" w:hAnsi="Arial" w:cs="Arial"/>
        </w:rPr>
        <w:t xml:space="preserve"> </w:t>
      </w:r>
      <w:r w:rsidRPr="00D66E7F">
        <w:rPr>
          <w:rFonts w:ascii="Arial" w:hAnsi="Arial" w:cs="Arial"/>
        </w:rPr>
        <w:t>się</w:t>
      </w:r>
      <w:r>
        <w:rPr>
          <w:rFonts w:ascii="Arial" w:hAnsi="Arial" w:cs="Arial"/>
        </w:rPr>
        <w:t xml:space="preserve"> </w:t>
      </w:r>
      <w:r w:rsidRPr="00D66E7F">
        <w:rPr>
          <w:rFonts w:ascii="Arial" w:hAnsi="Arial" w:cs="Arial"/>
        </w:rPr>
        <w:t>prawa do wniesienia odwołania wobec organu administracji publicznej, który wydał decyzję. Z dniem doręczenia organowi administracji publicznej oświadczenia</w:t>
      </w:r>
      <w:r>
        <w:rPr>
          <w:rFonts w:ascii="Arial" w:hAnsi="Arial" w:cs="Arial"/>
        </w:rPr>
        <w:t xml:space="preserve"> </w:t>
      </w:r>
      <w:r w:rsidRPr="00D66E7F">
        <w:rPr>
          <w:rFonts w:ascii="Arial" w:hAnsi="Arial" w:cs="Arial"/>
        </w:rPr>
        <w:t>o</w:t>
      </w:r>
      <w:r>
        <w:rPr>
          <w:rFonts w:ascii="Arial" w:hAnsi="Arial" w:cs="Arial"/>
        </w:rPr>
        <w:t xml:space="preserve"> </w:t>
      </w:r>
      <w:r w:rsidRPr="00D66E7F">
        <w:rPr>
          <w:rFonts w:ascii="Arial" w:hAnsi="Arial" w:cs="Arial"/>
        </w:rPr>
        <w:t>zrzeczeniu</w:t>
      </w:r>
      <w:r>
        <w:rPr>
          <w:rFonts w:ascii="Arial" w:hAnsi="Arial" w:cs="Arial"/>
        </w:rPr>
        <w:t xml:space="preserve"> </w:t>
      </w:r>
      <w:r w:rsidRPr="00D66E7F">
        <w:rPr>
          <w:rFonts w:ascii="Arial" w:hAnsi="Arial" w:cs="Arial"/>
        </w:rPr>
        <w:t>się</w:t>
      </w:r>
      <w:r>
        <w:rPr>
          <w:rFonts w:ascii="Arial" w:hAnsi="Arial" w:cs="Arial"/>
        </w:rPr>
        <w:t xml:space="preserve"> </w:t>
      </w:r>
      <w:r w:rsidRPr="00D66E7F">
        <w:rPr>
          <w:rFonts w:ascii="Arial" w:hAnsi="Arial" w:cs="Arial"/>
        </w:rPr>
        <w:t>prawa</w:t>
      </w:r>
      <w:r>
        <w:rPr>
          <w:rFonts w:ascii="Arial" w:hAnsi="Arial" w:cs="Arial"/>
        </w:rPr>
        <w:t xml:space="preserve"> </w:t>
      </w:r>
      <w:r w:rsidRPr="00D66E7F">
        <w:rPr>
          <w:rFonts w:ascii="Arial" w:hAnsi="Arial" w:cs="Arial"/>
        </w:rPr>
        <w:t>do wniesienia odwołania przez ostatnią ze stron postępowania, decyzja staje się ostateczna i prawomocna co oznacza, iż decyzja podlega</w:t>
      </w:r>
      <w:r>
        <w:rPr>
          <w:rFonts w:ascii="Arial" w:hAnsi="Arial" w:cs="Arial"/>
        </w:rPr>
        <w:t xml:space="preserve"> </w:t>
      </w:r>
      <w:r w:rsidRPr="00D66E7F">
        <w:rPr>
          <w:rFonts w:ascii="Arial" w:hAnsi="Arial" w:cs="Arial"/>
        </w:rPr>
        <w:t>natychmiastowemu wykonaniu i brak jest możliwości zaskarżenia decyzji. Nie jest możliwe skuteczne cofnięcie oświadczenia o zrzeczeniu się prawa do wniesienia odwołania.</w:t>
      </w:r>
    </w:p>
    <w:p w14:paraId="2290D8B5" w14:textId="77777777" w:rsidR="00031CCF" w:rsidRPr="001277C4" w:rsidRDefault="00031CCF" w:rsidP="00031CCF">
      <w:pPr>
        <w:pStyle w:val="Default"/>
        <w:spacing w:line="276" w:lineRule="auto"/>
        <w:jc w:val="both"/>
        <w:rPr>
          <w:rFonts w:ascii="Arial" w:hAnsi="Arial"/>
          <w:color w:val="auto"/>
        </w:rPr>
      </w:pPr>
      <w:r w:rsidRPr="001277C4">
        <w:rPr>
          <w:rFonts w:ascii="Arial" w:hAnsi="Arial"/>
          <w:color w:val="auto"/>
        </w:rPr>
        <w:tab/>
      </w:r>
      <w:r w:rsidRPr="001277C4">
        <w:rPr>
          <w:rFonts w:ascii="Arial" w:hAnsi="Arial"/>
          <w:color w:val="auto"/>
        </w:rPr>
        <w:tab/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8"/>
        <w:gridCol w:w="3964"/>
      </w:tblGrid>
      <w:tr w:rsidR="00031CCF" w:rsidRPr="001174A7" w14:paraId="75E206A1" w14:textId="77777777" w:rsidTr="00187F24">
        <w:tc>
          <w:tcPr>
            <w:tcW w:w="5098" w:type="dxa"/>
          </w:tcPr>
          <w:p w14:paraId="29D650DA" w14:textId="77777777" w:rsidR="00031CCF" w:rsidRPr="001174A7" w:rsidRDefault="00031CCF" w:rsidP="00187F24">
            <w:pPr>
              <w:spacing w:line="276" w:lineRule="auto"/>
              <w:jc w:val="both"/>
              <w:rPr>
                <w:rFonts w:ascii="Arial" w:hAnsi="Arial"/>
                <w:sz w:val="18"/>
                <w:szCs w:val="18"/>
              </w:rPr>
            </w:pPr>
            <w:r w:rsidRPr="001174A7">
              <w:rPr>
                <w:rFonts w:ascii="Arial" w:hAnsi="Arial"/>
                <w:sz w:val="18"/>
                <w:szCs w:val="18"/>
              </w:rPr>
              <w:t xml:space="preserve">Opłata skarbowa w wys.1005,50 zł. </w:t>
            </w:r>
          </w:p>
          <w:p w14:paraId="1DE87E69" w14:textId="15BA5CA2" w:rsidR="00031CCF" w:rsidRPr="001174A7" w:rsidRDefault="00031CCF" w:rsidP="00187F24">
            <w:pPr>
              <w:spacing w:line="276" w:lineRule="auto"/>
              <w:jc w:val="both"/>
              <w:rPr>
                <w:rFonts w:ascii="Arial" w:hAnsi="Arial"/>
                <w:sz w:val="18"/>
                <w:szCs w:val="18"/>
              </w:rPr>
            </w:pPr>
            <w:r w:rsidRPr="001174A7">
              <w:rPr>
                <w:rFonts w:ascii="Arial" w:hAnsi="Arial"/>
                <w:sz w:val="18"/>
                <w:szCs w:val="18"/>
              </w:rPr>
              <w:t xml:space="preserve">uiszczona w dniu </w:t>
            </w:r>
            <w:r w:rsidR="00031C97" w:rsidRPr="001174A7">
              <w:rPr>
                <w:rFonts w:ascii="Arial" w:hAnsi="Arial"/>
                <w:sz w:val="18"/>
                <w:szCs w:val="18"/>
              </w:rPr>
              <w:t>10.04</w:t>
            </w:r>
            <w:r w:rsidRPr="001174A7">
              <w:rPr>
                <w:rFonts w:ascii="Arial" w:hAnsi="Arial"/>
                <w:sz w:val="18"/>
                <w:szCs w:val="18"/>
              </w:rPr>
              <w:t>.2024 r.</w:t>
            </w:r>
          </w:p>
          <w:p w14:paraId="7B4632FF" w14:textId="77777777" w:rsidR="00031CCF" w:rsidRPr="001174A7" w:rsidRDefault="00031CCF" w:rsidP="00187F24">
            <w:pPr>
              <w:spacing w:line="276" w:lineRule="auto"/>
              <w:jc w:val="both"/>
              <w:rPr>
                <w:rFonts w:ascii="Arial" w:hAnsi="Arial"/>
                <w:sz w:val="18"/>
                <w:szCs w:val="18"/>
              </w:rPr>
            </w:pPr>
            <w:r w:rsidRPr="001174A7">
              <w:rPr>
                <w:rFonts w:ascii="Arial" w:hAnsi="Arial"/>
                <w:sz w:val="18"/>
                <w:szCs w:val="18"/>
              </w:rPr>
              <w:t xml:space="preserve">na rachunek bankowy: Nr 17 1020 4391 2018 0062 0000 0423 </w:t>
            </w:r>
          </w:p>
          <w:p w14:paraId="4F1F4AF6" w14:textId="0FAA686F" w:rsidR="00031CCF" w:rsidRPr="001174A7" w:rsidRDefault="00031CCF" w:rsidP="00187F24">
            <w:pPr>
              <w:spacing w:line="276" w:lineRule="auto"/>
              <w:jc w:val="both"/>
              <w:rPr>
                <w:rFonts w:ascii="Arial" w:hAnsi="Arial"/>
                <w:sz w:val="20"/>
              </w:rPr>
            </w:pPr>
            <w:r w:rsidRPr="001174A7">
              <w:rPr>
                <w:rFonts w:ascii="Arial" w:hAnsi="Arial"/>
                <w:sz w:val="18"/>
                <w:szCs w:val="18"/>
              </w:rPr>
              <w:t>Urzędu Miasta Rzeszowa</w:t>
            </w:r>
          </w:p>
        </w:tc>
        <w:tc>
          <w:tcPr>
            <w:tcW w:w="3964" w:type="dxa"/>
          </w:tcPr>
          <w:p w14:paraId="5E830C6A" w14:textId="21F40936" w:rsidR="00F420D2" w:rsidRPr="002122DA" w:rsidRDefault="00AC449C" w:rsidP="00F420D2">
            <w:pPr>
              <w:spacing w:after="1400"/>
              <w:ind w:left="44" w:hanging="44"/>
              <w:rPr>
                <w:rFonts w:ascii="Arial" w:hAnsi="Arial" w:cs="Arial"/>
                <w:sz w:val="20"/>
              </w:rPr>
            </w:pPr>
            <w:bookmarkStart w:id="12" w:name="_Hlk155257759"/>
            <w:bookmarkStart w:id="13" w:name="_Hlk155341433"/>
            <w:r w:rsidRPr="00AC449C">
              <w:rPr>
                <w:rFonts w:ascii="Arial" w:hAnsi="Arial"/>
                <w:noProof/>
                <w:sz w:val="20"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1CB6C756" wp14:editId="3E16A027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414655</wp:posOffset>
                      </wp:positionV>
                      <wp:extent cx="1905000" cy="333375"/>
                      <wp:effectExtent l="0" t="0" r="0" b="9525"/>
                      <wp:wrapSquare wrapText="bothSides"/>
                      <wp:docPr id="217" name="Pole tekstow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0" cy="3333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702F5A4" w14:textId="4141EB58" w:rsidR="00AC449C" w:rsidRDefault="00AC449C" w:rsidP="00AC449C">
                                  <w:pPr>
                                    <w:jc w:val="center"/>
                                  </w:pPr>
                                  <w:r>
                                    <w:t>Andrzej Kulig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CB6C75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Pole tekstowe 2" o:spid="_x0000_s1026" type="#_x0000_t202" style="position:absolute;left:0;text-align:left;margin-left:-5.4pt;margin-top:32.65pt;width:150pt;height:26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" stroked="f">
                      <v:textbox>
                        <w:txbxContent>
                          <w:p w14:paraId="1702F5A4" w14:textId="4141EB58" w:rsidR="00AC449C" w:rsidRDefault="00AC449C" w:rsidP="00AC449C">
                            <w:pPr>
                              <w:jc w:val="center"/>
                            </w:pPr>
                            <w:r>
                              <w:t>Andrzej Kulig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F420D2" w:rsidRPr="002122DA">
              <w:rPr>
                <w:rFonts w:ascii="Arial" w:hAnsi="Arial" w:cs="Arial"/>
                <w:sz w:val="20"/>
              </w:rPr>
              <w:t>Z up. M</w:t>
            </w:r>
            <w:r w:rsidR="00F420D2">
              <w:rPr>
                <w:rFonts w:ascii="Arial" w:hAnsi="Arial" w:cs="Arial"/>
                <w:sz w:val="20"/>
              </w:rPr>
              <w:t>ARSZAŁKA WOJEWÓDZTWA</w:t>
            </w:r>
          </w:p>
          <w:p w14:paraId="64801439" w14:textId="49E803E5" w:rsidR="00F420D2" w:rsidRDefault="00F420D2" w:rsidP="00F420D2">
            <w:pPr>
              <w:ind w:left="469"/>
              <w:rPr>
                <w:rFonts w:ascii="Arial" w:hAnsi="Arial" w:cs="Arial"/>
                <w:sz w:val="20"/>
              </w:rPr>
            </w:pPr>
            <w:bookmarkStart w:id="14" w:name="_Hlk155341502"/>
            <w:bookmarkEnd w:id="12"/>
            <w:r>
              <w:rPr>
                <w:rFonts w:ascii="Arial" w:hAnsi="Arial" w:cs="Arial"/>
                <w:sz w:val="20"/>
              </w:rPr>
              <w:t>DYREKTOR DEPARTAMENTU</w:t>
            </w:r>
          </w:p>
          <w:p w14:paraId="2094C71E" w14:textId="05C74417" w:rsidR="00F420D2" w:rsidRPr="002122DA" w:rsidRDefault="00F420D2" w:rsidP="00F420D2">
            <w:pPr>
              <w:ind w:left="469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 OCHRONY ŚRODOWISKA</w:t>
            </w:r>
          </w:p>
          <w:bookmarkEnd w:id="13"/>
          <w:bookmarkEnd w:id="14"/>
          <w:p w14:paraId="7E8B8F9D" w14:textId="77777777" w:rsidR="00031CCF" w:rsidRPr="001174A7" w:rsidRDefault="00031CCF" w:rsidP="00187F24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  <w:p w14:paraId="4B11687B" w14:textId="77777777" w:rsidR="00031CCF" w:rsidRPr="001174A7" w:rsidRDefault="00031CCF" w:rsidP="00187F24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</w:tbl>
    <w:p w14:paraId="7B25476B" w14:textId="197EA725" w:rsidR="00031CCF" w:rsidRPr="001174A7" w:rsidRDefault="00031CCF" w:rsidP="00031CCF">
      <w:pPr>
        <w:pStyle w:val="Default"/>
        <w:spacing w:line="276" w:lineRule="auto"/>
        <w:jc w:val="both"/>
        <w:rPr>
          <w:rFonts w:ascii="Arial" w:hAnsi="Arial"/>
          <w:color w:val="auto"/>
          <w:sz w:val="20"/>
          <w:szCs w:val="20"/>
        </w:rPr>
      </w:pPr>
      <w:r w:rsidRPr="001174A7">
        <w:rPr>
          <w:rFonts w:ascii="Arial" w:hAnsi="Arial"/>
          <w:color w:val="auto"/>
          <w:sz w:val="20"/>
          <w:szCs w:val="20"/>
        </w:rPr>
        <w:tab/>
      </w:r>
    </w:p>
    <w:p w14:paraId="6031DAAA" w14:textId="51897901" w:rsidR="00031CCF" w:rsidRDefault="00031CCF" w:rsidP="00031CCF">
      <w:pPr>
        <w:pStyle w:val="Default"/>
        <w:spacing w:line="276" w:lineRule="auto"/>
        <w:ind w:left="4248" w:firstLine="708"/>
        <w:rPr>
          <w:rFonts w:ascii="Arial" w:hAnsi="Arial" w:cs="Arial"/>
          <w:color w:val="auto"/>
          <w:sz w:val="20"/>
          <w:szCs w:val="20"/>
        </w:rPr>
      </w:pPr>
    </w:p>
    <w:p w14:paraId="5D7D21EA" w14:textId="77777777" w:rsidR="00E52D3B" w:rsidRDefault="00E52D3B" w:rsidP="00031CCF">
      <w:pPr>
        <w:pStyle w:val="Default"/>
        <w:spacing w:line="276" w:lineRule="auto"/>
        <w:ind w:left="4248" w:firstLine="708"/>
        <w:rPr>
          <w:rFonts w:ascii="Arial" w:hAnsi="Arial" w:cs="Arial"/>
          <w:color w:val="auto"/>
          <w:sz w:val="20"/>
          <w:szCs w:val="20"/>
        </w:rPr>
      </w:pPr>
    </w:p>
    <w:p w14:paraId="3D031C85" w14:textId="77777777" w:rsidR="00E2242A" w:rsidRDefault="00E2242A" w:rsidP="00E2242A">
      <w:pPr>
        <w:pStyle w:val="Default"/>
        <w:spacing w:line="276" w:lineRule="auto"/>
        <w:jc w:val="both"/>
        <w:rPr>
          <w:rFonts w:ascii="Arial" w:hAnsi="Arial"/>
          <w:color w:val="auto"/>
          <w:sz w:val="20"/>
          <w:szCs w:val="20"/>
        </w:rPr>
      </w:pPr>
    </w:p>
    <w:p w14:paraId="19A426BD" w14:textId="77777777" w:rsidR="00F420D2" w:rsidRPr="001174A7" w:rsidRDefault="00F420D2" w:rsidP="00E2242A">
      <w:pPr>
        <w:pStyle w:val="Default"/>
        <w:spacing w:line="276" w:lineRule="auto"/>
        <w:jc w:val="both"/>
        <w:rPr>
          <w:rFonts w:ascii="Arial" w:hAnsi="Arial"/>
          <w:color w:val="auto"/>
          <w:sz w:val="20"/>
          <w:szCs w:val="20"/>
        </w:rPr>
      </w:pPr>
    </w:p>
    <w:p w14:paraId="3B69F49B" w14:textId="77777777" w:rsidR="00E2242A" w:rsidRPr="001174A7" w:rsidRDefault="00E2242A" w:rsidP="00031C97">
      <w:pPr>
        <w:spacing w:line="276" w:lineRule="auto"/>
        <w:rPr>
          <w:rFonts w:ascii="Arial" w:hAnsi="Arial" w:cs="Arial"/>
          <w:sz w:val="20"/>
          <w:szCs w:val="20"/>
          <w:u w:val="single"/>
        </w:rPr>
      </w:pPr>
      <w:r w:rsidRPr="001174A7">
        <w:rPr>
          <w:rFonts w:ascii="Arial" w:hAnsi="Arial" w:cs="Arial"/>
          <w:sz w:val="20"/>
          <w:szCs w:val="20"/>
          <w:u w:val="single"/>
        </w:rPr>
        <w:t>Otrzymują:</w:t>
      </w:r>
    </w:p>
    <w:p w14:paraId="6AD9B36D" w14:textId="5AD600A8" w:rsidR="00E2242A" w:rsidRPr="001174A7" w:rsidRDefault="00D97FC7" w:rsidP="00031C97">
      <w:pPr>
        <w:numPr>
          <w:ilvl w:val="0"/>
          <w:numId w:val="1"/>
        </w:numPr>
        <w:spacing w:line="276" w:lineRule="auto"/>
        <w:ind w:left="284" w:hanging="284"/>
        <w:rPr>
          <w:rFonts w:ascii="Arial" w:hAnsi="Arial"/>
          <w:sz w:val="20"/>
          <w:szCs w:val="20"/>
        </w:rPr>
      </w:pPr>
      <w:proofErr w:type="spellStart"/>
      <w:r w:rsidRPr="001174A7">
        <w:rPr>
          <w:rFonts w:ascii="Arial" w:hAnsi="Arial" w:cs="Arial"/>
          <w:sz w:val="20"/>
          <w:szCs w:val="20"/>
        </w:rPr>
        <w:t>Weldon</w:t>
      </w:r>
      <w:proofErr w:type="spellEnd"/>
      <w:r w:rsidRPr="001174A7">
        <w:rPr>
          <w:rFonts w:ascii="Arial" w:hAnsi="Arial" w:cs="Arial"/>
          <w:sz w:val="20"/>
          <w:szCs w:val="20"/>
        </w:rPr>
        <w:t xml:space="preserve"> Sp. z o.o., 39-102 Brzezówka 90A</w:t>
      </w:r>
    </w:p>
    <w:p w14:paraId="3CC543A0" w14:textId="1ACD3A92" w:rsidR="00E2242A" w:rsidRPr="001174A7" w:rsidRDefault="00E2242A" w:rsidP="00031C97">
      <w:pPr>
        <w:numPr>
          <w:ilvl w:val="0"/>
          <w:numId w:val="1"/>
        </w:numPr>
        <w:spacing w:line="276" w:lineRule="auto"/>
        <w:ind w:left="284" w:hanging="284"/>
        <w:rPr>
          <w:rFonts w:ascii="Arial" w:hAnsi="Arial"/>
          <w:sz w:val="20"/>
          <w:szCs w:val="20"/>
        </w:rPr>
      </w:pPr>
      <w:r w:rsidRPr="001174A7">
        <w:rPr>
          <w:rFonts w:ascii="Arial" w:hAnsi="Arial"/>
          <w:sz w:val="20"/>
          <w:szCs w:val="20"/>
        </w:rPr>
        <w:t>OS-I. a/a</w:t>
      </w:r>
    </w:p>
    <w:p w14:paraId="4FF96F95" w14:textId="2F3A82EB" w:rsidR="009E0D59" w:rsidRPr="00745079" w:rsidRDefault="009E0D59" w:rsidP="009E0D59">
      <w:pPr>
        <w:spacing w:line="276" w:lineRule="auto"/>
        <w:rPr>
          <w:rFonts w:ascii="Arial" w:hAnsi="Arial"/>
          <w:color w:val="FF0000"/>
          <w:sz w:val="20"/>
          <w:szCs w:val="20"/>
        </w:rPr>
      </w:pPr>
    </w:p>
    <w:sectPr w:rsidR="009E0D59" w:rsidRPr="00745079" w:rsidSect="005A2B10">
      <w:footerReference w:type="default" r:id="rId8"/>
      <w:headerReference w:type="first" r:id="rId9"/>
      <w:footerReference w:type="first" r:id="rId10"/>
      <w:pgSz w:w="11906" w:h="16838"/>
      <w:pgMar w:top="1417" w:right="1417" w:bottom="1560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C91EACF" w14:textId="77777777" w:rsidR="002F796D" w:rsidRDefault="002F796D" w:rsidP="00A70D1E">
      <w:r>
        <w:separator/>
      </w:r>
    </w:p>
  </w:endnote>
  <w:endnote w:type="continuationSeparator" w:id="0">
    <w:p w14:paraId="390F6977" w14:textId="77777777" w:rsidR="002F796D" w:rsidRDefault="002F796D" w:rsidP="00A70D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ueHelveticaLigh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ordiaUPC">
    <w:charset w:val="DE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David">
    <w:charset w:val="B1"/>
    <w:family w:val="swiss"/>
    <w:pitch w:val="variable"/>
    <w:sig w:usb0="00000803" w:usb1="00000000" w:usb2="00000000" w:usb3="00000000" w:csb0="00000021" w:csb1="00000000"/>
  </w:font>
  <w:font w:name="Franklin Gothic Book"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Arial" w:hAnsi="Arial" w:cs="Arial"/>
        <w:sz w:val="20"/>
        <w:szCs w:val="20"/>
      </w:rPr>
      <w:id w:val="25646672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sz w:val="20"/>
            <w:szCs w:val="20"/>
          </w:rPr>
          <w:id w:val="98381352"/>
          <w:docPartObj>
            <w:docPartGallery w:val="Page Numbers (Top of Page)"/>
            <w:docPartUnique/>
          </w:docPartObj>
        </w:sdtPr>
        <w:sdtContent>
          <w:p w14:paraId="5A95F90A" w14:textId="3E7E295E" w:rsidR="001C351D" w:rsidRPr="00A70D1E" w:rsidRDefault="001C351D" w:rsidP="001473F1">
            <w:pPr>
              <w:pStyle w:val="Stopka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OS-I.7222.</w:t>
            </w:r>
            <w:r w:rsidR="00863D78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34.6.2024</w:t>
            </w:r>
            <w:r w:rsidRPr="00A70D1E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.</w:t>
            </w:r>
            <w:r w:rsidR="00E8122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ES</w:t>
            </w:r>
            <w:r w:rsidRPr="00A70D1E">
              <w:rPr>
                <w:rFonts w:ascii="Arial" w:hAnsi="Arial" w:cs="Arial"/>
                <w:sz w:val="20"/>
                <w:szCs w:val="20"/>
              </w:rPr>
              <w:t xml:space="preserve">                                 </w:t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 w:rsidRPr="00A70D1E">
              <w:rPr>
                <w:rFonts w:ascii="Arial" w:hAnsi="Arial" w:cs="Arial"/>
                <w:sz w:val="20"/>
                <w:szCs w:val="20"/>
              </w:rPr>
              <w:t xml:space="preserve"> Strona </w:t>
            </w:r>
            <w:r w:rsidRPr="00A70D1E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A70D1E">
              <w:rPr>
                <w:rFonts w:ascii="Arial" w:hAnsi="Arial" w:cs="Arial"/>
                <w:sz w:val="20"/>
                <w:szCs w:val="20"/>
              </w:rPr>
              <w:instrText>PAGE</w:instrText>
            </w:r>
            <w:r w:rsidRPr="00A70D1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6</w:t>
            </w:r>
            <w:r w:rsidRPr="00A70D1E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A70D1E">
              <w:rPr>
                <w:rFonts w:ascii="Arial" w:hAnsi="Arial" w:cs="Arial"/>
                <w:sz w:val="20"/>
                <w:szCs w:val="20"/>
              </w:rPr>
              <w:t xml:space="preserve"> z </w:t>
            </w:r>
            <w:r w:rsidRPr="00A70D1E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A70D1E">
              <w:rPr>
                <w:rFonts w:ascii="Arial" w:hAnsi="Arial" w:cs="Arial"/>
                <w:sz w:val="20"/>
                <w:szCs w:val="20"/>
              </w:rPr>
              <w:instrText>NUMPAGES</w:instrText>
            </w:r>
            <w:r w:rsidRPr="00A70D1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36</w:t>
            </w:r>
            <w:r w:rsidRPr="00A70D1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6EA0CF" w14:textId="77777777" w:rsidR="00843C04" w:rsidRDefault="00843C04" w:rsidP="00843C04">
    <w:pPr>
      <w:pStyle w:val="Stopka"/>
      <w:tabs>
        <w:tab w:val="clear" w:pos="9072"/>
        <w:tab w:val="right" w:pos="9214"/>
      </w:tabs>
      <w:ind w:left="-1276" w:right="-1278"/>
      <w:jc w:val="center"/>
      <w:rPr>
        <w:rFonts w:ascii="Arial" w:hAnsi="Arial" w:cs="Arial"/>
        <w:b/>
      </w:rPr>
    </w:pPr>
    <w:r>
      <w:rPr>
        <w:rFonts w:ascii="Arial" w:hAnsi="Arial" w:cs="Arial"/>
        <w:b/>
        <w:noProof/>
      </w:rPr>
      <w:drawing>
        <wp:inline distT="0" distB="0" distL="0" distR="0" wp14:anchorId="6F8D569D" wp14:editId="30621A11">
          <wp:extent cx="1457325" cy="390525"/>
          <wp:effectExtent l="19050" t="0" r="9525" b="0"/>
          <wp:docPr id="1" name="Obraz 2" descr="Logo województwa podkarpac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2" descr="Logo województwa podkarpackie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7325" cy="3905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5F1C1B23" w14:textId="77777777" w:rsidR="00843C04" w:rsidRDefault="00843C04" w:rsidP="00843C04">
    <w:pPr>
      <w:pStyle w:val="Stopka"/>
      <w:tabs>
        <w:tab w:val="clear" w:pos="9072"/>
        <w:tab w:val="right" w:pos="9214"/>
      </w:tabs>
      <w:ind w:left="-1276" w:right="-1278"/>
      <w:jc w:val="center"/>
      <w:rPr>
        <w:rFonts w:ascii="Arial" w:hAnsi="Arial" w:cs="Arial"/>
        <w:b/>
      </w:rPr>
    </w:pPr>
  </w:p>
  <w:p w14:paraId="5449E3F5" w14:textId="77777777" w:rsidR="00843C04" w:rsidRDefault="00843C04" w:rsidP="00843C04">
    <w:pPr>
      <w:pStyle w:val="Stopka"/>
      <w:tabs>
        <w:tab w:val="clear" w:pos="9072"/>
        <w:tab w:val="right" w:pos="9214"/>
      </w:tabs>
      <w:ind w:left="-1276" w:right="-1278"/>
      <w:jc w:val="center"/>
      <w:rPr>
        <w:sz w:val="16"/>
        <w:szCs w:val="16"/>
      </w:rPr>
    </w:pPr>
    <w:r>
      <w:rPr>
        <w:sz w:val="16"/>
        <w:szCs w:val="16"/>
      </w:rPr>
      <w:t>al. Łukasza Cieplińskiego 4, 35-010 Rzeszów</w:t>
    </w:r>
  </w:p>
  <w:p w14:paraId="31BB0A77" w14:textId="77777777" w:rsidR="00843C04" w:rsidRPr="00705879" w:rsidRDefault="00843C04" w:rsidP="00843C04">
    <w:pPr>
      <w:pStyle w:val="Stopka"/>
      <w:jc w:val="center"/>
      <w:rPr>
        <w:szCs w:val="16"/>
      </w:rPr>
    </w:pPr>
    <w:r w:rsidRPr="00705879">
      <w:rPr>
        <w:sz w:val="16"/>
        <w:szCs w:val="16"/>
      </w:rPr>
      <w:t>tel. 17 850 17 00, fax 17 850 17 01, e-mail: marszalek@podkarpackie.pl, www.podkarpackie.pl</w:t>
    </w:r>
  </w:p>
  <w:p w14:paraId="44F0F285" w14:textId="77777777" w:rsidR="00843C04" w:rsidRPr="00843C04" w:rsidRDefault="00843C04" w:rsidP="00843C0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DF713E6" w14:textId="77777777" w:rsidR="002F796D" w:rsidRDefault="002F796D" w:rsidP="00A70D1E">
      <w:r>
        <w:separator/>
      </w:r>
    </w:p>
  </w:footnote>
  <w:footnote w:type="continuationSeparator" w:id="0">
    <w:p w14:paraId="17FC5591" w14:textId="77777777" w:rsidR="002F796D" w:rsidRDefault="002F796D" w:rsidP="00A70D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CB93E1" w14:textId="77777777" w:rsidR="00843C04" w:rsidRDefault="00843C04" w:rsidP="00843C04">
    <w:pPr>
      <w:jc w:val="center"/>
    </w:pPr>
    <w:r>
      <w:rPr>
        <w:noProof/>
      </w:rPr>
      <w:drawing>
        <wp:inline distT="0" distB="0" distL="0" distR="0" wp14:anchorId="4B93B352" wp14:editId="4A35FE09">
          <wp:extent cx="595829" cy="684000"/>
          <wp:effectExtent l="19050" t="0" r="0" b="0"/>
          <wp:docPr id="3" name="Obraz 1" descr="Herb województwa podkarpackiego. Tarcza dwudzielna w słup, w polu prawym czerwonym wspięty gryf srebrny o złotym uzbrojeniu i w złotej koronie, w polu lewym błękitnym złoty koronowany wspięty lew z czerwonym językiem; pośrodku w głowicy srebrny krzyż kawalerski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1" descr="Herb województwa podkarpackiego. Tarcza dwudzielna w słup, w polu prawym czerwonym wspięty gryf srebrny o złotym uzbrojeniu i w złotej koronie, w polu lewym błękitnym złoty koronowany wspięty lew z czerwonym językiem; pośrodku w głowicy srebrny krzyż kawalerski.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5829" cy="684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13F50F0F" w14:textId="77777777" w:rsidR="00843C04" w:rsidRPr="00701A26" w:rsidRDefault="00843C04" w:rsidP="00843C04">
    <w:pPr>
      <w:jc w:val="center"/>
      <w:rPr>
        <w:sz w:val="10"/>
      </w:rPr>
    </w:pPr>
  </w:p>
  <w:p w14:paraId="3B4F70A4" w14:textId="77777777" w:rsidR="00843C04" w:rsidRPr="0036581F" w:rsidRDefault="00843C04" w:rsidP="00843C04">
    <w:pPr>
      <w:jc w:val="center"/>
      <w:rPr>
        <w:rFonts w:ascii="Book Antiqua" w:hAnsi="Book Antiqua"/>
        <w:b/>
        <w:smallCaps/>
        <w:sz w:val="22"/>
      </w:rPr>
    </w:pPr>
    <w:r w:rsidRPr="0036581F">
      <w:rPr>
        <w:rFonts w:ascii="Book Antiqua" w:hAnsi="Book Antiqua"/>
        <w:b/>
        <w:smallCaps/>
        <w:sz w:val="22"/>
      </w:rPr>
      <w:t>MARSZAŁEK</w:t>
    </w:r>
  </w:p>
  <w:p w14:paraId="71A11446" w14:textId="77777777" w:rsidR="00843C04" w:rsidRPr="0036581F" w:rsidRDefault="00843C04" w:rsidP="00843C04">
    <w:pPr>
      <w:jc w:val="center"/>
      <w:rPr>
        <w:rFonts w:ascii="Book Antiqua" w:hAnsi="Book Antiqua"/>
        <w:b/>
        <w:smallCaps/>
        <w:sz w:val="22"/>
      </w:rPr>
    </w:pPr>
    <w:r w:rsidRPr="0036581F">
      <w:rPr>
        <w:rFonts w:ascii="Book Antiqua" w:hAnsi="Book Antiqua"/>
        <w:b/>
        <w:smallCaps/>
        <w:sz w:val="22"/>
      </w:rPr>
      <w:t>WOJEWÓDZTWA PODKARPACKIEGO</w:t>
    </w:r>
  </w:p>
  <w:p w14:paraId="6D7FEDD2" w14:textId="77777777" w:rsidR="00E81220" w:rsidRDefault="00E8122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F847E4"/>
    <w:multiLevelType w:val="hybridMultilevel"/>
    <w:tmpl w:val="6E5E7354"/>
    <w:lvl w:ilvl="0" w:tplc="2DA0B3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0B0DAF"/>
    <w:multiLevelType w:val="hybridMultilevel"/>
    <w:tmpl w:val="3440D402"/>
    <w:lvl w:ilvl="0" w:tplc="2DA0B3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312FAD"/>
    <w:multiLevelType w:val="hybridMultilevel"/>
    <w:tmpl w:val="C7B281A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85B3625"/>
    <w:multiLevelType w:val="hybridMultilevel"/>
    <w:tmpl w:val="AF783A8E"/>
    <w:lvl w:ilvl="0" w:tplc="76368B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801448"/>
    <w:multiLevelType w:val="hybridMultilevel"/>
    <w:tmpl w:val="6F603308"/>
    <w:lvl w:ilvl="0" w:tplc="2438FD34">
      <w:start w:val="1"/>
      <w:numFmt w:val="bullet"/>
      <w:lvlText w:val=""/>
      <w:lvlJc w:val="left"/>
      <w:pPr>
        <w:ind w:left="770" w:hanging="360"/>
      </w:pPr>
      <w:rPr>
        <w:rFonts w:ascii="Symbol" w:hAnsi="Symbol" w:hint="default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5" w15:restartNumberingAfterBreak="0">
    <w:nsid w:val="0E226DBF"/>
    <w:multiLevelType w:val="hybridMultilevel"/>
    <w:tmpl w:val="0304F07E"/>
    <w:lvl w:ilvl="0" w:tplc="2DA0B3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695F54"/>
    <w:multiLevelType w:val="hybridMultilevel"/>
    <w:tmpl w:val="64EC40C8"/>
    <w:lvl w:ilvl="0" w:tplc="76B09F3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4F34A0"/>
    <w:multiLevelType w:val="hybridMultilevel"/>
    <w:tmpl w:val="F3688D3A"/>
    <w:lvl w:ilvl="0" w:tplc="749CF47A">
      <w:start w:val="1"/>
      <w:numFmt w:val="decimal"/>
      <w:lvlText w:val="%1."/>
      <w:lvlJc w:val="left"/>
      <w:pPr>
        <w:ind w:left="360" w:hanging="360"/>
      </w:pPr>
      <w:rPr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55F03DA"/>
    <w:multiLevelType w:val="hybridMultilevel"/>
    <w:tmpl w:val="BE90283C"/>
    <w:lvl w:ilvl="0" w:tplc="2DA0B3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0A60AC"/>
    <w:multiLevelType w:val="hybridMultilevel"/>
    <w:tmpl w:val="F8D806A6"/>
    <w:lvl w:ilvl="0" w:tplc="2DA0B3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7E0765"/>
    <w:multiLevelType w:val="hybridMultilevel"/>
    <w:tmpl w:val="64EC40C8"/>
    <w:lvl w:ilvl="0" w:tplc="76B09F3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B21046"/>
    <w:multiLevelType w:val="hybridMultilevel"/>
    <w:tmpl w:val="07A6AADC"/>
    <w:lvl w:ilvl="0" w:tplc="2DA0B3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F81AED"/>
    <w:multiLevelType w:val="hybridMultilevel"/>
    <w:tmpl w:val="F59E441E"/>
    <w:lvl w:ilvl="0" w:tplc="DBD04E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244F41"/>
    <w:multiLevelType w:val="hybridMultilevel"/>
    <w:tmpl w:val="7B501398"/>
    <w:lvl w:ilvl="0" w:tplc="DBD04E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CD1EB4"/>
    <w:multiLevelType w:val="hybridMultilevel"/>
    <w:tmpl w:val="3E14EAE6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544463"/>
    <w:multiLevelType w:val="hybridMultilevel"/>
    <w:tmpl w:val="B38EBBAC"/>
    <w:lvl w:ilvl="0" w:tplc="2DA0B3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0C5CD3"/>
    <w:multiLevelType w:val="hybridMultilevel"/>
    <w:tmpl w:val="8C8E95EA"/>
    <w:lvl w:ilvl="0" w:tplc="2DA0B3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5C6A47"/>
    <w:multiLevelType w:val="multilevel"/>
    <w:tmpl w:val="EBAE0F1C"/>
    <w:lvl w:ilvl="0">
      <w:start w:val="1"/>
      <w:numFmt w:val="lowerLetter"/>
      <w:lvlRestart w:val="0"/>
      <w:pStyle w:val="Punktowanie"/>
      <w:lvlText w:val="%1."/>
      <w:lvlJc w:val="left"/>
      <w:pPr>
        <w:tabs>
          <w:tab w:val="num" w:pos="700"/>
        </w:tabs>
        <w:ind w:left="680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20"/>
        </w:tabs>
        <w:ind w:left="1420" w:hanging="360"/>
      </w:pPr>
    </w:lvl>
    <w:lvl w:ilvl="2">
      <w:start w:val="1"/>
      <w:numFmt w:val="lowerRoman"/>
      <w:lvlText w:val="%3."/>
      <w:lvlJc w:val="right"/>
      <w:pPr>
        <w:tabs>
          <w:tab w:val="num" w:pos="2140"/>
        </w:tabs>
        <w:ind w:left="2140" w:hanging="180"/>
      </w:pPr>
    </w:lvl>
    <w:lvl w:ilvl="3">
      <w:start w:val="1"/>
      <w:numFmt w:val="decimal"/>
      <w:lvlText w:val="%4."/>
      <w:lvlJc w:val="left"/>
      <w:pPr>
        <w:tabs>
          <w:tab w:val="num" w:pos="2860"/>
        </w:tabs>
        <w:ind w:left="2860" w:hanging="360"/>
      </w:pPr>
    </w:lvl>
    <w:lvl w:ilvl="4">
      <w:start w:val="1"/>
      <w:numFmt w:val="lowerLetter"/>
      <w:lvlText w:val="%5."/>
      <w:lvlJc w:val="left"/>
      <w:pPr>
        <w:tabs>
          <w:tab w:val="num" w:pos="3580"/>
        </w:tabs>
        <w:ind w:left="3580" w:hanging="360"/>
      </w:pPr>
    </w:lvl>
    <w:lvl w:ilvl="5">
      <w:start w:val="1"/>
      <w:numFmt w:val="lowerRoman"/>
      <w:lvlText w:val="%6."/>
      <w:lvlJc w:val="right"/>
      <w:pPr>
        <w:tabs>
          <w:tab w:val="num" w:pos="4300"/>
        </w:tabs>
        <w:ind w:left="4300" w:hanging="180"/>
      </w:pPr>
    </w:lvl>
    <w:lvl w:ilvl="6">
      <w:start w:val="1"/>
      <w:numFmt w:val="decimal"/>
      <w:lvlText w:val="%7."/>
      <w:lvlJc w:val="left"/>
      <w:pPr>
        <w:tabs>
          <w:tab w:val="num" w:pos="5020"/>
        </w:tabs>
        <w:ind w:left="5020" w:hanging="360"/>
      </w:pPr>
    </w:lvl>
    <w:lvl w:ilvl="7">
      <w:start w:val="1"/>
      <w:numFmt w:val="lowerLetter"/>
      <w:lvlText w:val="%8."/>
      <w:lvlJc w:val="left"/>
      <w:pPr>
        <w:tabs>
          <w:tab w:val="num" w:pos="5740"/>
        </w:tabs>
        <w:ind w:left="5740" w:hanging="360"/>
      </w:pPr>
    </w:lvl>
    <w:lvl w:ilvl="8">
      <w:start w:val="1"/>
      <w:numFmt w:val="lowerRoman"/>
      <w:lvlText w:val="%9."/>
      <w:lvlJc w:val="right"/>
      <w:pPr>
        <w:tabs>
          <w:tab w:val="num" w:pos="6460"/>
        </w:tabs>
        <w:ind w:left="6460" w:hanging="180"/>
      </w:pPr>
    </w:lvl>
  </w:abstractNum>
  <w:abstractNum w:abstractNumId="18" w15:restartNumberingAfterBreak="0">
    <w:nsid w:val="38717B8F"/>
    <w:multiLevelType w:val="hybridMultilevel"/>
    <w:tmpl w:val="C276BAC0"/>
    <w:lvl w:ilvl="0" w:tplc="02605C76">
      <w:start w:val="1"/>
      <w:numFmt w:val="upperRoman"/>
      <w:lvlText w:val="%1."/>
      <w:lvlJc w:val="left"/>
      <w:pPr>
        <w:ind w:left="1080" w:hanging="720"/>
      </w:pPr>
      <w:rPr>
        <w:rFonts w:cs="Arial"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475E60"/>
    <w:multiLevelType w:val="hybridMultilevel"/>
    <w:tmpl w:val="A2566DDA"/>
    <w:lvl w:ilvl="0" w:tplc="2DA0B3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EF15644"/>
    <w:multiLevelType w:val="hybridMultilevel"/>
    <w:tmpl w:val="ED628ACE"/>
    <w:lvl w:ilvl="0" w:tplc="2DA0B3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E030B2"/>
    <w:multiLevelType w:val="hybridMultilevel"/>
    <w:tmpl w:val="9A2E565E"/>
    <w:lvl w:ilvl="0" w:tplc="2DA0B3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FA0549"/>
    <w:multiLevelType w:val="hybridMultilevel"/>
    <w:tmpl w:val="301C2BC0"/>
    <w:lvl w:ilvl="0" w:tplc="819EE90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color w:val="000000" w:themeColor="text1"/>
      </w:rPr>
    </w:lvl>
    <w:lvl w:ilvl="1" w:tplc="4658347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BE691F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B9C40A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F002DF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D940C8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690F45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D725C3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764853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AC25DC"/>
    <w:multiLevelType w:val="hybridMultilevel"/>
    <w:tmpl w:val="2C56488A"/>
    <w:lvl w:ilvl="0" w:tplc="AB602174">
      <w:start w:val="1"/>
      <w:numFmt w:val="bullet"/>
      <w:pStyle w:val="fghd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503E13BF"/>
    <w:multiLevelType w:val="hybridMultilevel"/>
    <w:tmpl w:val="8D2072B4"/>
    <w:lvl w:ilvl="0" w:tplc="76368B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D846E8"/>
    <w:multiLevelType w:val="hybridMultilevel"/>
    <w:tmpl w:val="DC2ABCA2"/>
    <w:lvl w:ilvl="0" w:tplc="2DA0B3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75192B"/>
    <w:multiLevelType w:val="hybridMultilevel"/>
    <w:tmpl w:val="9D2AD5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303EA0"/>
    <w:multiLevelType w:val="hybridMultilevel"/>
    <w:tmpl w:val="43A8DD6E"/>
    <w:lvl w:ilvl="0" w:tplc="2DA0B306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  <w:color w:val="000000" w:themeColor="text1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8" w15:restartNumberingAfterBreak="0">
    <w:nsid w:val="5AE70FE9"/>
    <w:multiLevelType w:val="hybridMultilevel"/>
    <w:tmpl w:val="23E2F78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B452BB7"/>
    <w:multiLevelType w:val="hybridMultilevel"/>
    <w:tmpl w:val="B4B8AC4C"/>
    <w:lvl w:ilvl="0" w:tplc="0415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C0A2996"/>
    <w:multiLevelType w:val="hybridMultilevel"/>
    <w:tmpl w:val="AC12B13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3B61055"/>
    <w:multiLevelType w:val="hybridMultilevel"/>
    <w:tmpl w:val="890C0C4E"/>
    <w:lvl w:ilvl="0" w:tplc="FFFFFFFF">
      <w:start w:val="1"/>
      <w:numFmt w:val="bullet"/>
      <w:pStyle w:val="punkt11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496140C"/>
    <w:multiLevelType w:val="hybridMultilevel"/>
    <w:tmpl w:val="23E2F78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A1045AB"/>
    <w:multiLevelType w:val="hybridMultilevel"/>
    <w:tmpl w:val="CB5897A6"/>
    <w:lvl w:ilvl="0" w:tplc="2DA0B3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04019C7"/>
    <w:multiLevelType w:val="hybridMultilevel"/>
    <w:tmpl w:val="4C4A08F8"/>
    <w:lvl w:ilvl="0" w:tplc="2DA0B306">
      <w:start w:val="1"/>
      <w:numFmt w:val="bullet"/>
      <w:lvlText w:val=""/>
      <w:lvlJc w:val="left"/>
      <w:pPr>
        <w:ind w:left="111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3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5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7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9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1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3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5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74" w:hanging="360"/>
      </w:pPr>
      <w:rPr>
        <w:rFonts w:ascii="Wingdings" w:hAnsi="Wingdings" w:hint="default"/>
      </w:rPr>
    </w:lvl>
  </w:abstractNum>
  <w:abstractNum w:abstractNumId="35" w15:restartNumberingAfterBreak="0">
    <w:nsid w:val="77E318F2"/>
    <w:multiLevelType w:val="hybridMultilevel"/>
    <w:tmpl w:val="41BA040A"/>
    <w:lvl w:ilvl="0" w:tplc="2DA0B3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A751B46"/>
    <w:multiLevelType w:val="hybridMultilevel"/>
    <w:tmpl w:val="BAEA5248"/>
    <w:lvl w:ilvl="0" w:tplc="2438FD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B8B5CA9"/>
    <w:multiLevelType w:val="multilevel"/>
    <w:tmpl w:val="68A63D3E"/>
    <w:lvl w:ilvl="0">
      <w:start w:val="1"/>
      <w:numFmt w:val="decimal"/>
      <w:pStyle w:val="Listapunktowana2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2">
      <w:start w:val="1"/>
      <w:numFmt w:val="bullet"/>
      <w:lvlText w:val="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8" w15:restartNumberingAfterBreak="0">
    <w:nsid w:val="7EA26E5D"/>
    <w:multiLevelType w:val="hybridMultilevel"/>
    <w:tmpl w:val="AC12B13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56189197">
    <w:abstractNumId w:val="26"/>
  </w:num>
  <w:num w:numId="2" w16cid:durableId="598952793">
    <w:abstractNumId w:val="22"/>
  </w:num>
  <w:num w:numId="3" w16cid:durableId="1976179699">
    <w:abstractNumId w:val="37"/>
  </w:num>
  <w:num w:numId="4" w16cid:durableId="545143664">
    <w:abstractNumId w:val="31"/>
  </w:num>
  <w:num w:numId="5" w16cid:durableId="1472017502">
    <w:abstractNumId w:val="17"/>
  </w:num>
  <w:num w:numId="6" w16cid:durableId="1311785186">
    <w:abstractNumId w:val="18"/>
  </w:num>
  <w:num w:numId="7" w16cid:durableId="2124228797">
    <w:abstractNumId w:val="14"/>
  </w:num>
  <w:num w:numId="8" w16cid:durableId="1323003858">
    <w:abstractNumId w:val="12"/>
  </w:num>
  <w:num w:numId="9" w16cid:durableId="2083408558">
    <w:abstractNumId w:val="13"/>
  </w:num>
  <w:num w:numId="10" w16cid:durableId="1109088029">
    <w:abstractNumId w:val="6"/>
  </w:num>
  <w:num w:numId="11" w16cid:durableId="250088497">
    <w:abstractNumId w:val="28"/>
  </w:num>
  <w:num w:numId="12" w16cid:durableId="1010182541">
    <w:abstractNumId w:val="23"/>
  </w:num>
  <w:num w:numId="13" w16cid:durableId="752975206">
    <w:abstractNumId w:val="24"/>
  </w:num>
  <w:num w:numId="14" w16cid:durableId="2075426794">
    <w:abstractNumId w:val="2"/>
  </w:num>
  <w:num w:numId="15" w16cid:durableId="1349059943">
    <w:abstractNumId w:val="7"/>
  </w:num>
  <w:num w:numId="16" w16cid:durableId="848447369">
    <w:abstractNumId w:val="30"/>
  </w:num>
  <w:num w:numId="17" w16cid:durableId="1265845808">
    <w:abstractNumId w:val="36"/>
  </w:num>
  <w:num w:numId="18" w16cid:durableId="6519820">
    <w:abstractNumId w:val="4"/>
  </w:num>
  <w:num w:numId="19" w16cid:durableId="919561210">
    <w:abstractNumId w:val="3"/>
  </w:num>
  <w:num w:numId="20" w16cid:durableId="1663199561">
    <w:abstractNumId w:val="29"/>
  </w:num>
  <w:num w:numId="21" w16cid:durableId="1099956947">
    <w:abstractNumId w:val="10"/>
  </w:num>
  <w:num w:numId="22" w16cid:durableId="1745377297">
    <w:abstractNumId w:val="25"/>
  </w:num>
  <w:num w:numId="23" w16cid:durableId="2131394021">
    <w:abstractNumId w:val="11"/>
  </w:num>
  <w:num w:numId="24" w16cid:durableId="324823672">
    <w:abstractNumId w:val="20"/>
  </w:num>
  <w:num w:numId="25" w16cid:durableId="1335572904">
    <w:abstractNumId w:val="16"/>
  </w:num>
  <w:num w:numId="26" w16cid:durableId="1319767452">
    <w:abstractNumId w:val="19"/>
  </w:num>
  <w:num w:numId="27" w16cid:durableId="1194686117">
    <w:abstractNumId w:val="34"/>
  </w:num>
  <w:num w:numId="28" w16cid:durableId="973557292">
    <w:abstractNumId w:val="38"/>
  </w:num>
  <w:num w:numId="29" w16cid:durableId="47805484">
    <w:abstractNumId w:val="9"/>
  </w:num>
  <w:num w:numId="30" w16cid:durableId="292177841">
    <w:abstractNumId w:val="8"/>
  </w:num>
  <w:num w:numId="31" w16cid:durableId="1180853424">
    <w:abstractNumId w:val="35"/>
  </w:num>
  <w:num w:numId="32" w16cid:durableId="1270964337">
    <w:abstractNumId w:val="27"/>
  </w:num>
  <w:num w:numId="33" w16cid:durableId="476387242">
    <w:abstractNumId w:val="5"/>
  </w:num>
  <w:num w:numId="34" w16cid:durableId="1075933871">
    <w:abstractNumId w:val="33"/>
  </w:num>
  <w:num w:numId="35" w16cid:durableId="2068793011">
    <w:abstractNumId w:val="1"/>
  </w:num>
  <w:num w:numId="36" w16cid:durableId="994140999">
    <w:abstractNumId w:val="32"/>
  </w:num>
  <w:num w:numId="37" w16cid:durableId="485321849">
    <w:abstractNumId w:val="15"/>
  </w:num>
  <w:num w:numId="38" w16cid:durableId="457384656">
    <w:abstractNumId w:val="21"/>
  </w:num>
  <w:num w:numId="39" w16cid:durableId="1424111585">
    <w:abstractNumId w:val="0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ADE"/>
    <w:rsid w:val="00002F2D"/>
    <w:rsid w:val="00003676"/>
    <w:rsid w:val="000039BE"/>
    <w:rsid w:val="000041CE"/>
    <w:rsid w:val="00004DFC"/>
    <w:rsid w:val="00006160"/>
    <w:rsid w:val="000063DA"/>
    <w:rsid w:val="00007D53"/>
    <w:rsid w:val="0001064B"/>
    <w:rsid w:val="00011509"/>
    <w:rsid w:val="00013AB0"/>
    <w:rsid w:val="00016CD8"/>
    <w:rsid w:val="000218B1"/>
    <w:rsid w:val="00021A01"/>
    <w:rsid w:val="00021DB5"/>
    <w:rsid w:val="00030D9E"/>
    <w:rsid w:val="0003198D"/>
    <w:rsid w:val="00031C97"/>
    <w:rsid w:val="00031CCF"/>
    <w:rsid w:val="0003265E"/>
    <w:rsid w:val="0003495E"/>
    <w:rsid w:val="00037195"/>
    <w:rsid w:val="0004245C"/>
    <w:rsid w:val="00042FF7"/>
    <w:rsid w:val="000436F2"/>
    <w:rsid w:val="00044015"/>
    <w:rsid w:val="00044720"/>
    <w:rsid w:val="00044A94"/>
    <w:rsid w:val="00045103"/>
    <w:rsid w:val="0004591B"/>
    <w:rsid w:val="000465DD"/>
    <w:rsid w:val="00047295"/>
    <w:rsid w:val="0005068B"/>
    <w:rsid w:val="0005260C"/>
    <w:rsid w:val="00052FA6"/>
    <w:rsid w:val="000540F6"/>
    <w:rsid w:val="000542F5"/>
    <w:rsid w:val="000561A1"/>
    <w:rsid w:val="0005692F"/>
    <w:rsid w:val="00056C6C"/>
    <w:rsid w:val="000603BE"/>
    <w:rsid w:val="00060C31"/>
    <w:rsid w:val="00060DB2"/>
    <w:rsid w:val="00061842"/>
    <w:rsid w:val="00062B9B"/>
    <w:rsid w:val="00062E62"/>
    <w:rsid w:val="00065D36"/>
    <w:rsid w:val="00066130"/>
    <w:rsid w:val="000662B6"/>
    <w:rsid w:val="00067310"/>
    <w:rsid w:val="0006753A"/>
    <w:rsid w:val="0006759D"/>
    <w:rsid w:val="000675AD"/>
    <w:rsid w:val="0007027F"/>
    <w:rsid w:val="00070BB0"/>
    <w:rsid w:val="00070D04"/>
    <w:rsid w:val="00072874"/>
    <w:rsid w:val="000738F5"/>
    <w:rsid w:val="00075113"/>
    <w:rsid w:val="00077B92"/>
    <w:rsid w:val="0008230E"/>
    <w:rsid w:val="0008431A"/>
    <w:rsid w:val="00084F62"/>
    <w:rsid w:val="0008564E"/>
    <w:rsid w:val="000874BF"/>
    <w:rsid w:val="00090D1F"/>
    <w:rsid w:val="000923B1"/>
    <w:rsid w:val="00092FB8"/>
    <w:rsid w:val="0009356F"/>
    <w:rsid w:val="00094030"/>
    <w:rsid w:val="0009483E"/>
    <w:rsid w:val="000956FC"/>
    <w:rsid w:val="0009655E"/>
    <w:rsid w:val="000A13F7"/>
    <w:rsid w:val="000A209E"/>
    <w:rsid w:val="000A2626"/>
    <w:rsid w:val="000A2CFA"/>
    <w:rsid w:val="000A2F14"/>
    <w:rsid w:val="000A3533"/>
    <w:rsid w:val="000A5A6D"/>
    <w:rsid w:val="000A5AE3"/>
    <w:rsid w:val="000A77C1"/>
    <w:rsid w:val="000B07E1"/>
    <w:rsid w:val="000B2711"/>
    <w:rsid w:val="000B2F47"/>
    <w:rsid w:val="000B7E27"/>
    <w:rsid w:val="000C0D2B"/>
    <w:rsid w:val="000C3E36"/>
    <w:rsid w:val="000C409E"/>
    <w:rsid w:val="000C44BA"/>
    <w:rsid w:val="000C6023"/>
    <w:rsid w:val="000C6636"/>
    <w:rsid w:val="000C6FEF"/>
    <w:rsid w:val="000D01BF"/>
    <w:rsid w:val="000D1571"/>
    <w:rsid w:val="000D36A9"/>
    <w:rsid w:val="000D46FA"/>
    <w:rsid w:val="000D4B87"/>
    <w:rsid w:val="000D6DCE"/>
    <w:rsid w:val="000D7CE1"/>
    <w:rsid w:val="000E0851"/>
    <w:rsid w:val="000E36DE"/>
    <w:rsid w:val="000E38F1"/>
    <w:rsid w:val="000E42F9"/>
    <w:rsid w:val="000E5F1A"/>
    <w:rsid w:val="000E6B61"/>
    <w:rsid w:val="000E6CB4"/>
    <w:rsid w:val="000E7767"/>
    <w:rsid w:val="000F080B"/>
    <w:rsid w:val="000F1758"/>
    <w:rsid w:val="000F20FB"/>
    <w:rsid w:val="000F3FF7"/>
    <w:rsid w:val="000F40AB"/>
    <w:rsid w:val="000F61FB"/>
    <w:rsid w:val="000F6D5D"/>
    <w:rsid w:val="000F6FA5"/>
    <w:rsid w:val="000F72BD"/>
    <w:rsid w:val="001005EE"/>
    <w:rsid w:val="00100C98"/>
    <w:rsid w:val="001037C2"/>
    <w:rsid w:val="00103F09"/>
    <w:rsid w:val="0010778E"/>
    <w:rsid w:val="00107865"/>
    <w:rsid w:val="0011001B"/>
    <w:rsid w:val="001100C8"/>
    <w:rsid w:val="00111957"/>
    <w:rsid w:val="00111F49"/>
    <w:rsid w:val="00113DE4"/>
    <w:rsid w:val="00114BCE"/>
    <w:rsid w:val="00115A00"/>
    <w:rsid w:val="00115A66"/>
    <w:rsid w:val="00115C22"/>
    <w:rsid w:val="001160C7"/>
    <w:rsid w:val="00116236"/>
    <w:rsid w:val="00116632"/>
    <w:rsid w:val="00116A83"/>
    <w:rsid w:val="00116C80"/>
    <w:rsid w:val="001174A7"/>
    <w:rsid w:val="00120513"/>
    <w:rsid w:val="00120C9A"/>
    <w:rsid w:val="0012100D"/>
    <w:rsid w:val="00121590"/>
    <w:rsid w:val="0012230F"/>
    <w:rsid w:val="0012253E"/>
    <w:rsid w:val="00123470"/>
    <w:rsid w:val="0012440F"/>
    <w:rsid w:val="00125991"/>
    <w:rsid w:val="001264F1"/>
    <w:rsid w:val="00127103"/>
    <w:rsid w:val="001279A3"/>
    <w:rsid w:val="00127AFA"/>
    <w:rsid w:val="00130066"/>
    <w:rsid w:val="0013016F"/>
    <w:rsid w:val="00133B2B"/>
    <w:rsid w:val="00133B35"/>
    <w:rsid w:val="001345C2"/>
    <w:rsid w:val="0013492F"/>
    <w:rsid w:val="00134A64"/>
    <w:rsid w:val="001364DA"/>
    <w:rsid w:val="001374F2"/>
    <w:rsid w:val="0013759C"/>
    <w:rsid w:val="00137AB1"/>
    <w:rsid w:val="001411FA"/>
    <w:rsid w:val="00141221"/>
    <w:rsid w:val="00141D6B"/>
    <w:rsid w:val="00141EC7"/>
    <w:rsid w:val="00143644"/>
    <w:rsid w:val="001444B6"/>
    <w:rsid w:val="001451B9"/>
    <w:rsid w:val="001469D3"/>
    <w:rsid w:val="001473F1"/>
    <w:rsid w:val="0015083A"/>
    <w:rsid w:val="00152527"/>
    <w:rsid w:val="00153EDC"/>
    <w:rsid w:val="001553BC"/>
    <w:rsid w:val="00155978"/>
    <w:rsid w:val="00156013"/>
    <w:rsid w:val="00157026"/>
    <w:rsid w:val="0016047A"/>
    <w:rsid w:val="00161593"/>
    <w:rsid w:val="001620F7"/>
    <w:rsid w:val="00163869"/>
    <w:rsid w:val="00164C6F"/>
    <w:rsid w:val="0016671A"/>
    <w:rsid w:val="00166ECA"/>
    <w:rsid w:val="001708B5"/>
    <w:rsid w:val="00171BBD"/>
    <w:rsid w:val="00172F0C"/>
    <w:rsid w:val="0017457B"/>
    <w:rsid w:val="00176F39"/>
    <w:rsid w:val="001779BB"/>
    <w:rsid w:val="00183CC9"/>
    <w:rsid w:val="00184525"/>
    <w:rsid w:val="0018503A"/>
    <w:rsid w:val="00186382"/>
    <w:rsid w:val="00186706"/>
    <w:rsid w:val="00186927"/>
    <w:rsid w:val="00186C67"/>
    <w:rsid w:val="001937AD"/>
    <w:rsid w:val="001955F6"/>
    <w:rsid w:val="001959CB"/>
    <w:rsid w:val="00196C3B"/>
    <w:rsid w:val="001972CC"/>
    <w:rsid w:val="00197A0B"/>
    <w:rsid w:val="001A084F"/>
    <w:rsid w:val="001A1139"/>
    <w:rsid w:val="001A2BAD"/>
    <w:rsid w:val="001A3C59"/>
    <w:rsid w:val="001A429C"/>
    <w:rsid w:val="001B0279"/>
    <w:rsid w:val="001B18E4"/>
    <w:rsid w:val="001B1AFF"/>
    <w:rsid w:val="001B1D38"/>
    <w:rsid w:val="001B200C"/>
    <w:rsid w:val="001B521B"/>
    <w:rsid w:val="001C0672"/>
    <w:rsid w:val="001C3261"/>
    <w:rsid w:val="001C351D"/>
    <w:rsid w:val="001C3585"/>
    <w:rsid w:val="001C3A17"/>
    <w:rsid w:val="001C44EF"/>
    <w:rsid w:val="001C48DE"/>
    <w:rsid w:val="001C4BB8"/>
    <w:rsid w:val="001C5381"/>
    <w:rsid w:val="001C6974"/>
    <w:rsid w:val="001C6F40"/>
    <w:rsid w:val="001C78D6"/>
    <w:rsid w:val="001C7902"/>
    <w:rsid w:val="001C79A0"/>
    <w:rsid w:val="001D0385"/>
    <w:rsid w:val="001D090D"/>
    <w:rsid w:val="001D1F70"/>
    <w:rsid w:val="001D2287"/>
    <w:rsid w:val="001D35F5"/>
    <w:rsid w:val="001D5457"/>
    <w:rsid w:val="001D7158"/>
    <w:rsid w:val="001D7E50"/>
    <w:rsid w:val="001E001A"/>
    <w:rsid w:val="001E10C7"/>
    <w:rsid w:val="001E1E63"/>
    <w:rsid w:val="001E521A"/>
    <w:rsid w:val="001E594F"/>
    <w:rsid w:val="001E68C4"/>
    <w:rsid w:val="001F0344"/>
    <w:rsid w:val="001F0420"/>
    <w:rsid w:val="001F0983"/>
    <w:rsid w:val="001F1612"/>
    <w:rsid w:val="001F3568"/>
    <w:rsid w:val="001F6020"/>
    <w:rsid w:val="0020148D"/>
    <w:rsid w:val="00201B80"/>
    <w:rsid w:val="002031C4"/>
    <w:rsid w:val="002054F1"/>
    <w:rsid w:val="00206667"/>
    <w:rsid w:val="00207B57"/>
    <w:rsid w:val="00207EE8"/>
    <w:rsid w:val="00210EF9"/>
    <w:rsid w:val="00211624"/>
    <w:rsid w:val="002118A2"/>
    <w:rsid w:val="0021275B"/>
    <w:rsid w:val="002130FA"/>
    <w:rsid w:val="0021395A"/>
    <w:rsid w:val="0021424F"/>
    <w:rsid w:val="00215FEF"/>
    <w:rsid w:val="00216083"/>
    <w:rsid w:val="00217B74"/>
    <w:rsid w:val="00217FB9"/>
    <w:rsid w:val="00220AC8"/>
    <w:rsid w:val="00221EBC"/>
    <w:rsid w:val="002237E2"/>
    <w:rsid w:val="00224CF2"/>
    <w:rsid w:val="0022516E"/>
    <w:rsid w:val="00226823"/>
    <w:rsid w:val="002269EE"/>
    <w:rsid w:val="00227AB0"/>
    <w:rsid w:val="0023001B"/>
    <w:rsid w:val="00230433"/>
    <w:rsid w:val="00230842"/>
    <w:rsid w:val="00232556"/>
    <w:rsid w:val="0023312A"/>
    <w:rsid w:val="0023482F"/>
    <w:rsid w:val="0023525A"/>
    <w:rsid w:val="002361F2"/>
    <w:rsid w:val="002362B3"/>
    <w:rsid w:val="00236367"/>
    <w:rsid w:val="00236959"/>
    <w:rsid w:val="00237618"/>
    <w:rsid w:val="002404E2"/>
    <w:rsid w:val="0024093D"/>
    <w:rsid w:val="00240C54"/>
    <w:rsid w:val="002425EA"/>
    <w:rsid w:val="002430A3"/>
    <w:rsid w:val="00243359"/>
    <w:rsid w:val="002436B6"/>
    <w:rsid w:val="0024376D"/>
    <w:rsid w:val="002445B0"/>
    <w:rsid w:val="0024538F"/>
    <w:rsid w:val="00246DC2"/>
    <w:rsid w:val="002501C5"/>
    <w:rsid w:val="0025082E"/>
    <w:rsid w:val="0025187D"/>
    <w:rsid w:val="0025400E"/>
    <w:rsid w:val="00255D3C"/>
    <w:rsid w:val="0026018E"/>
    <w:rsid w:val="00263757"/>
    <w:rsid w:val="0026400C"/>
    <w:rsid w:val="002657CB"/>
    <w:rsid w:val="00267936"/>
    <w:rsid w:val="00267D17"/>
    <w:rsid w:val="0027197E"/>
    <w:rsid w:val="00272535"/>
    <w:rsid w:val="002725A0"/>
    <w:rsid w:val="00275A48"/>
    <w:rsid w:val="00276673"/>
    <w:rsid w:val="0028046B"/>
    <w:rsid w:val="0028084C"/>
    <w:rsid w:val="00283A6D"/>
    <w:rsid w:val="00286BC6"/>
    <w:rsid w:val="002870CF"/>
    <w:rsid w:val="002878A2"/>
    <w:rsid w:val="00291A58"/>
    <w:rsid w:val="00291F03"/>
    <w:rsid w:val="0029288D"/>
    <w:rsid w:val="00294FC4"/>
    <w:rsid w:val="002953E2"/>
    <w:rsid w:val="00296B01"/>
    <w:rsid w:val="002A0825"/>
    <w:rsid w:val="002A0E2C"/>
    <w:rsid w:val="002A0FAC"/>
    <w:rsid w:val="002A1F8A"/>
    <w:rsid w:val="002A3DC6"/>
    <w:rsid w:val="002A4500"/>
    <w:rsid w:val="002A477A"/>
    <w:rsid w:val="002A492B"/>
    <w:rsid w:val="002A529A"/>
    <w:rsid w:val="002A55A1"/>
    <w:rsid w:val="002A5973"/>
    <w:rsid w:val="002B0C71"/>
    <w:rsid w:val="002B0CDE"/>
    <w:rsid w:val="002B1759"/>
    <w:rsid w:val="002B2770"/>
    <w:rsid w:val="002B2A38"/>
    <w:rsid w:val="002B2A96"/>
    <w:rsid w:val="002B49DF"/>
    <w:rsid w:val="002C1523"/>
    <w:rsid w:val="002C1AA0"/>
    <w:rsid w:val="002C5AF8"/>
    <w:rsid w:val="002C7001"/>
    <w:rsid w:val="002C774F"/>
    <w:rsid w:val="002C7AC7"/>
    <w:rsid w:val="002D12CD"/>
    <w:rsid w:val="002D3633"/>
    <w:rsid w:val="002D38F5"/>
    <w:rsid w:val="002D4203"/>
    <w:rsid w:val="002D5AC1"/>
    <w:rsid w:val="002D63F5"/>
    <w:rsid w:val="002D65DB"/>
    <w:rsid w:val="002D79F1"/>
    <w:rsid w:val="002D7F06"/>
    <w:rsid w:val="002E215C"/>
    <w:rsid w:val="002E2CA9"/>
    <w:rsid w:val="002E2FEA"/>
    <w:rsid w:val="002E44F0"/>
    <w:rsid w:val="002E4D3C"/>
    <w:rsid w:val="002E5067"/>
    <w:rsid w:val="002E541A"/>
    <w:rsid w:val="002E5DA7"/>
    <w:rsid w:val="002E6373"/>
    <w:rsid w:val="002E77C6"/>
    <w:rsid w:val="002E77E8"/>
    <w:rsid w:val="002F11C3"/>
    <w:rsid w:val="002F1AA1"/>
    <w:rsid w:val="002F2643"/>
    <w:rsid w:val="002F27FB"/>
    <w:rsid w:val="002F2C22"/>
    <w:rsid w:val="002F3369"/>
    <w:rsid w:val="002F5BAB"/>
    <w:rsid w:val="002F735D"/>
    <w:rsid w:val="002F7691"/>
    <w:rsid w:val="002F796D"/>
    <w:rsid w:val="00300898"/>
    <w:rsid w:val="00300A3B"/>
    <w:rsid w:val="00301046"/>
    <w:rsid w:val="003044AC"/>
    <w:rsid w:val="00304684"/>
    <w:rsid w:val="00304E6C"/>
    <w:rsid w:val="00305D43"/>
    <w:rsid w:val="00306C16"/>
    <w:rsid w:val="00306CE9"/>
    <w:rsid w:val="003072C6"/>
    <w:rsid w:val="00307FF3"/>
    <w:rsid w:val="00310B00"/>
    <w:rsid w:val="00310EB2"/>
    <w:rsid w:val="00311D1F"/>
    <w:rsid w:val="00313A45"/>
    <w:rsid w:val="003142C4"/>
    <w:rsid w:val="00314680"/>
    <w:rsid w:val="00315617"/>
    <w:rsid w:val="00316DD7"/>
    <w:rsid w:val="003173EF"/>
    <w:rsid w:val="003179CB"/>
    <w:rsid w:val="00317DF3"/>
    <w:rsid w:val="00320A0A"/>
    <w:rsid w:val="00323374"/>
    <w:rsid w:val="003239B7"/>
    <w:rsid w:val="00323B55"/>
    <w:rsid w:val="00323C81"/>
    <w:rsid w:val="003251F5"/>
    <w:rsid w:val="0032645B"/>
    <w:rsid w:val="00326478"/>
    <w:rsid w:val="00326E89"/>
    <w:rsid w:val="00331CE9"/>
    <w:rsid w:val="00331D12"/>
    <w:rsid w:val="003331B9"/>
    <w:rsid w:val="00334938"/>
    <w:rsid w:val="00334A2F"/>
    <w:rsid w:val="003354C0"/>
    <w:rsid w:val="0033749C"/>
    <w:rsid w:val="0033785E"/>
    <w:rsid w:val="00341472"/>
    <w:rsid w:val="00342340"/>
    <w:rsid w:val="00343423"/>
    <w:rsid w:val="00343913"/>
    <w:rsid w:val="00343BCA"/>
    <w:rsid w:val="003440DE"/>
    <w:rsid w:val="003466A4"/>
    <w:rsid w:val="00346898"/>
    <w:rsid w:val="00346E1D"/>
    <w:rsid w:val="003470B6"/>
    <w:rsid w:val="00347C96"/>
    <w:rsid w:val="0035183B"/>
    <w:rsid w:val="003532B4"/>
    <w:rsid w:val="003534D8"/>
    <w:rsid w:val="003541D3"/>
    <w:rsid w:val="00356EE0"/>
    <w:rsid w:val="003572EB"/>
    <w:rsid w:val="0036012A"/>
    <w:rsid w:val="00361292"/>
    <w:rsid w:val="003612C3"/>
    <w:rsid w:val="0036157B"/>
    <w:rsid w:val="00362A27"/>
    <w:rsid w:val="00362BE5"/>
    <w:rsid w:val="00363BB1"/>
    <w:rsid w:val="003641D1"/>
    <w:rsid w:val="003661C5"/>
    <w:rsid w:val="00367540"/>
    <w:rsid w:val="00370EC4"/>
    <w:rsid w:val="003710E2"/>
    <w:rsid w:val="00371E7C"/>
    <w:rsid w:val="0037281C"/>
    <w:rsid w:val="00372C6C"/>
    <w:rsid w:val="00373FAF"/>
    <w:rsid w:val="00374ED6"/>
    <w:rsid w:val="00376529"/>
    <w:rsid w:val="0037686A"/>
    <w:rsid w:val="00380437"/>
    <w:rsid w:val="0038090E"/>
    <w:rsid w:val="00380E4F"/>
    <w:rsid w:val="0038195B"/>
    <w:rsid w:val="00382BF2"/>
    <w:rsid w:val="00384600"/>
    <w:rsid w:val="00385145"/>
    <w:rsid w:val="0038591F"/>
    <w:rsid w:val="00385A1C"/>
    <w:rsid w:val="00386A9F"/>
    <w:rsid w:val="003903DF"/>
    <w:rsid w:val="00390D6C"/>
    <w:rsid w:val="003919E0"/>
    <w:rsid w:val="003921E8"/>
    <w:rsid w:val="0039232A"/>
    <w:rsid w:val="00393A91"/>
    <w:rsid w:val="00394545"/>
    <w:rsid w:val="00396799"/>
    <w:rsid w:val="00397FA2"/>
    <w:rsid w:val="003A0041"/>
    <w:rsid w:val="003A0399"/>
    <w:rsid w:val="003A34C1"/>
    <w:rsid w:val="003A3688"/>
    <w:rsid w:val="003A3811"/>
    <w:rsid w:val="003A3E6B"/>
    <w:rsid w:val="003A47F6"/>
    <w:rsid w:val="003A5388"/>
    <w:rsid w:val="003A5A2E"/>
    <w:rsid w:val="003A5D27"/>
    <w:rsid w:val="003A7242"/>
    <w:rsid w:val="003A744A"/>
    <w:rsid w:val="003B03EA"/>
    <w:rsid w:val="003B03EB"/>
    <w:rsid w:val="003B3BFC"/>
    <w:rsid w:val="003B3FAC"/>
    <w:rsid w:val="003B4C72"/>
    <w:rsid w:val="003B7813"/>
    <w:rsid w:val="003C11FB"/>
    <w:rsid w:val="003C1993"/>
    <w:rsid w:val="003C1CBE"/>
    <w:rsid w:val="003C272A"/>
    <w:rsid w:val="003C3A33"/>
    <w:rsid w:val="003C3C72"/>
    <w:rsid w:val="003C7762"/>
    <w:rsid w:val="003C7DE3"/>
    <w:rsid w:val="003D1C9B"/>
    <w:rsid w:val="003D2BBA"/>
    <w:rsid w:val="003D3ABE"/>
    <w:rsid w:val="003D4F36"/>
    <w:rsid w:val="003D515B"/>
    <w:rsid w:val="003D55FD"/>
    <w:rsid w:val="003D58E8"/>
    <w:rsid w:val="003D5DC0"/>
    <w:rsid w:val="003D5EFA"/>
    <w:rsid w:val="003D7215"/>
    <w:rsid w:val="003D7459"/>
    <w:rsid w:val="003D7507"/>
    <w:rsid w:val="003D7E39"/>
    <w:rsid w:val="003E1A66"/>
    <w:rsid w:val="003E5EC5"/>
    <w:rsid w:val="003E72B6"/>
    <w:rsid w:val="003E7CB4"/>
    <w:rsid w:val="003F391C"/>
    <w:rsid w:val="003F5C0D"/>
    <w:rsid w:val="003F5D61"/>
    <w:rsid w:val="003F624A"/>
    <w:rsid w:val="003F7ABB"/>
    <w:rsid w:val="00400D29"/>
    <w:rsid w:val="00402414"/>
    <w:rsid w:val="00402BEA"/>
    <w:rsid w:val="00405A3F"/>
    <w:rsid w:val="00405D77"/>
    <w:rsid w:val="00406B1B"/>
    <w:rsid w:val="00406B52"/>
    <w:rsid w:val="0041035F"/>
    <w:rsid w:val="00410F86"/>
    <w:rsid w:val="00411A10"/>
    <w:rsid w:val="00414A9F"/>
    <w:rsid w:val="00416A23"/>
    <w:rsid w:val="00421865"/>
    <w:rsid w:val="0042506D"/>
    <w:rsid w:val="004263A0"/>
    <w:rsid w:val="00427593"/>
    <w:rsid w:val="00427BAD"/>
    <w:rsid w:val="00430DC4"/>
    <w:rsid w:val="0043131A"/>
    <w:rsid w:val="0043409A"/>
    <w:rsid w:val="004356B7"/>
    <w:rsid w:val="00436216"/>
    <w:rsid w:val="0043796B"/>
    <w:rsid w:val="00437D54"/>
    <w:rsid w:val="004406D5"/>
    <w:rsid w:val="0044073A"/>
    <w:rsid w:val="00440D62"/>
    <w:rsid w:val="00441784"/>
    <w:rsid w:val="004419EA"/>
    <w:rsid w:val="004421A8"/>
    <w:rsid w:val="0044422C"/>
    <w:rsid w:val="00444E03"/>
    <w:rsid w:val="004461CE"/>
    <w:rsid w:val="00446DAE"/>
    <w:rsid w:val="00447562"/>
    <w:rsid w:val="004503FA"/>
    <w:rsid w:val="00450A88"/>
    <w:rsid w:val="0045411C"/>
    <w:rsid w:val="00456C01"/>
    <w:rsid w:val="00456D5B"/>
    <w:rsid w:val="0045760E"/>
    <w:rsid w:val="00461511"/>
    <w:rsid w:val="00462880"/>
    <w:rsid w:val="00464435"/>
    <w:rsid w:val="004677AC"/>
    <w:rsid w:val="00467872"/>
    <w:rsid w:val="00470C01"/>
    <w:rsid w:val="004715E1"/>
    <w:rsid w:val="00471CB0"/>
    <w:rsid w:val="00471E6B"/>
    <w:rsid w:val="00473FF4"/>
    <w:rsid w:val="0047435D"/>
    <w:rsid w:val="00474A52"/>
    <w:rsid w:val="00474BBA"/>
    <w:rsid w:val="00474C65"/>
    <w:rsid w:val="004754D4"/>
    <w:rsid w:val="004757E9"/>
    <w:rsid w:val="00475D02"/>
    <w:rsid w:val="00476457"/>
    <w:rsid w:val="004814D8"/>
    <w:rsid w:val="00481725"/>
    <w:rsid w:val="00481FFC"/>
    <w:rsid w:val="00482D0C"/>
    <w:rsid w:val="00484158"/>
    <w:rsid w:val="004868B0"/>
    <w:rsid w:val="0048769E"/>
    <w:rsid w:val="00491B36"/>
    <w:rsid w:val="00495196"/>
    <w:rsid w:val="00496518"/>
    <w:rsid w:val="004A0EA4"/>
    <w:rsid w:val="004A1C49"/>
    <w:rsid w:val="004A25EC"/>
    <w:rsid w:val="004A2D7D"/>
    <w:rsid w:val="004A3B86"/>
    <w:rsid w:val="004A4206"/>
    <w:rsid w:val="004A5326"/>
    <w:rsid w:val="004A613A"/>
    <w:rsid w:val="004A7BAC"/>
    <w:rsid w:val="004A7C8F"/>
    <w:rsid w:val="004B0F93"/>
    <w:rsid w:val="004B14E7"/>
    <w:rsid w:val="004B177F"/>
    <w:rsid w:val="004B28F1"/>
    <w:rsid w:val="004B2BD3"/>
    <w:rsid w:val="004B383D"/>
    <w:rsid w:val="004B4E60"/>
    <w:rsid w:val="004C0863"/>
    <w:rsid w:val="004C0BB5"/>
    <w:rsid w:val="004C1F51"/>
    <w:rsid w:val="004C27D9"/>
    <w:rsid w:val="004C2EC0"/>
    <w:rsid w:val="004C2F0D"/>
    <w:rsid w:val="004C36EE"/>
    <w:rsid w:val="004C4184"/>
    <w:rsid w:val="004C50E9"/>
    <w:rsid w:val="004C5D2A"/>
    <w:rsid w:val="004C5F84"/>
    <w:rsid w:val="004C6A55"/>
    <w:rsid w:val="004D3F5B"/>
    <w:rsid w:val="004D471C"/>
    <w:rsid w:val="004D4ED8"/>
    <w:rsid w:val="004D54A4"/>
    <w:rsid w:val="004D59C0"/>
    <w:rsid w:val="004E029C"/>
    <w:rsid w:val="004E029F"/>
    <w:rsid w:val="004E03CE"/>
    <w:rsid w:val="004E0412"/>
    <w:rsid w:val="004E0AF1"/>
    <w:rsid w:val="004E34B4"/>
    <w:rsid w:val="004E38FA"/>
    <w:rsid w:val="004E43AF"/>
    <w:rsid w:val="004E489E"/>
    <w:rsid w:val="004E4D04"/>
    <w:rsid w:val="004E5F16"/>
    <w:rsid w:val="004F680A"/>
    <w:rsid w:val="004F6A26"/>
    <w:rsid w:val="0050108F"/>
    <w:rsid w:val="005017AA"/>
    <w:rsid w:val="0050304C"/>
    <w:rsid w:val="00505229"/>
    <w:rsid w:val="00505C38"/>
    <w:rsid w:val="00506BB1"/>
    <w:rsid w:val="00506EFA"/>
    <w:rsid w:val="0050707A"/>
    <w:rsid w:val="005078D3"/>
    <w:rsid w:val="00510FE2"/>
    <w:rsid w:val="00512F84"/>
    <w:rsid w:val="00517192"/>
    <w:rsid w:val="00521DFD"/>
    <w:rsid w:val="00522CF8"/>
    <w:rsid w:val="00523287"/>
    <w:rsid w:val="005261FC"/>
    <w:rsid w:val="0053126A"/>
    <w:rsid w:val="00532057"/>
    <w:rsid w:val="00532ACC"/>
    <w:rsid w:val="00533689"/>
    <w:rsid w:val="00536BE8"/>
    <w:rsid w:val="00541264"/>
    <w:rsid w:val="00541581"/>
    <w:rsid w:val="00541D40"/>
    <w:rsid w:val="005420F6"/>
    <w:rsid w:val="0054223D"/>
    <w:rsid w:val="005431E9"/>
    <w:rsid w:val="0054577E"/>
    <w:rsid w:val="00545B6E"/>
    <w:rsid w:val="0054641D"/>
    <w:rsid w:val="00546ADC"/>
    <w:rsid w:val="00551E9E"/>
    <w:rsid w:val="00553D56"/>
    <w:rsid w:val="00555067"/>
    <w:rsid w:val="00556197"/>
    <w:rsid w:val="00556AE3"/>
    <w:rsid w:val="00560045"/>
    <w:rsid w:val="00563500"/>
    <w:rsid w:val="005638B9"/>
    <w:rsid w:val="005668FF"/>
    <w:rsid w:val="00566C39"/>
    <w:rsid w:val="00567E52"/>
    <w:rsid w:val="00570421"/>
    <w:rsid w:val="00573225"/>
    <w:rsid w:val="00575040"/>
    <w:rsid w:val="0057779D"/>
    <w:rsid w:val="00577CB3"/>
    <w:rsid w:val="00581476"/>
    <w:rsid w:val="005818E0"/>
    <w:rsid w:val="00582BEE"/>
    <w:rsid w:val="0058479D"/>
    <w:rsid w:val="00585AC3"/>
    <w:rsid w:val="00591975"/>
    <w:rsid w:val="00591B86"/>
    <w:rsid w:val="00592915"/>
    <w:rsid w:val="00593792"/>
    <w:rsid w:val="00594552"/>
    <w:rsid w:val="00594C9B"/>
    <w:rsid w:val="005953D4"/>
    <w:rsid w:val="005969BC"/>
    <w:rsid w:val="005975B0"/>
    <w:rsid w:val="005A0491"/>
    <w:rsid w:val="005A1AB2"/>
    <w:rsid w:val="005A2704"/>
    <w:rsid w:val="005A282B"/>
    <w:rsid w:val="005A2B10"/>
    <w:rsid w:val="005A4AD3"/>
    <w:rsid w:val="005A4F41"/>
    <w:rsid w:val="005A6A20"/>
    <w:rsid w:val="005A77BF"/>
    <w:rsid w:val="005A7836"/>
    <w:rsid w:val="005B014F"/>
    <w:rsid w:val="005B1D61"/>
    <w:rsid w:val="005B2058"/>
    <w:rsid w:val="005B2C2E"/>
    <w:rsid w:val="005B3FF8"/>
    <w:rsid w:val="005B5093"/>
    <w:rsid w:val="005B65BF"/>
    <w:rsid w:val="005B6956"/>
    <w:rsid w:val="005B6B99"/>
    <w:rsid w:val="005C2D07"/>
    <w:rsid w:val="005C3576"/>
    <w:rsid w:val="005C5894"/>
    <w:rsid w:val="005C7295"/>
    <w:rsid w:val="005D0D96"/>
    <w:rsid w:val="005D1FF6"/>
    <w:rsid w:val="005D2681"/>
    <w:rsid w:val="005D2C1D"/>
    <w:rsid w:val="005D3979"/>
    <w:rsid w:val="005D418A"/>
    <w:rsid w:val="005D7B56"/>
    <w:rsid w:val="005D7E26"/>
    <w:rsid w:val="005E029D"/>
    <w:rsid w:val="005E0F0B"/>
    <w:rsid w:val="005E1042"/>
    <w:rsid w:val="005E1384"/>
    <w:rsid w:val="005E1AD4"/>
    <w:rsid w:val="005E201E"/>
    <w:rsid w:val="005E2953"/>
    <w:rsid w:val="005E2F9C"/>
    <w:rsid w:val="005E4CC4"/>
    <w:rsid w:val="005E6368"/>
    <w:rsid w:val="005F1056"/>
    <w:rsid w:val="005F2BA5"/>
    <w:rsid w:val="005F3BC1"/>
    <w:rsid w:val="005F3C18"/>
    <w:rsid w:val="005F3D03"/>
    <w:rsid w:val="005F484E"/>
    <w:rsid w:val="005F529E"/>
    <w:rsid w:val="005F68B0"/>
    <w:rsid w:val="00600114"/>
    <w:rsid w:val="00600C07"/>
    <w:rsid w:val="00600FF7"/>
    <w:rsid w:val="00601AF3"/>
    <w:rsid w:val="00602BFD"/>
    <w:rsid w:val="00603ED2"/>
    <w:rsid w:val="00604814"/>
    <w:rsid w:val="00605DA7"/>
    <w:rsid w:val="00605F27"/>
    <w:rsid w:val="0060694C"/>
    <w:rsid w:val="00606D6B"/>
    <w:rsid w:val="0060716A"/>
    <w:rsid w:val="00607973"/>
    <w:rsid w:val="00611153"/>
    <w:rsid w:val="00611179"/>
    <w:rsid w:val="00613E94"/>
    <w:rsid w:val="00614824"/>
    <w:rsid w:val="006149F5"/>
    <w:rsid w:val="006166B6"/>
    <w:rsid w:val="0062098F"/>
    <w:rsid w:val="00620EC8"/>
    <w:rsid w:val="0062115A"/>
    <w:rsid w:val="00622B8D"/>
    <w:rsid w:val="00623A25"/>
    <w:rsid w:val="00634DEC"/>
    <w:rsid w:val="0063510A"/>
    <w:rsid w:val="00636AB1"/>
    <w:rsid w:val="006416D2"/>
    <w:rsid w:val="0064219D"/>
    <w:rsid w:val="00644D94"/>
    <w:rsid w:val="006452BC"/>
    <w:rsid w:val="0064589E"/>
    <w:rsid w:val="006465BF"/>
    <w:rsid w:val="00646FE1"/>
    <w:rsid w:val="006506DF"/>
    <w:rsid w:val="00652F0B"/>
    <w:rsid w:val="0065355C"/>
    <w:rsid w:val="00653FCB"/>
    <w:rsid w:val="00654488"/>
    <w:rsid w:val="00654FDB"/>
    <w:rsid w:val="00656A41"/>
    <w:rsid w:val="00657ED7"/>
    <w:rsid w:val="0066032E"/>
    <w:rsid w:val="0066478E"/>
    <w:rsid w:val="0066516A"/>
    <w:rsid w:val="00665DE6"/>
    <w:rsid w:val="00667BB7"/>
    <w:rsid w:val="00671943"/>
    <w:rsid w:val="00672968"/>
    <w:rsid w:val="00672F11"/>
    <w:rsid w:val="00674F54"/>
    <w:rsid w:val="0067566B"/>
    <w:rsid w:val="00675FC5"/>
    <w:rsid w:val="0067794D"/>
    <w:rsid w:val="006835F4"/>
    <w:rsid w:val="006844E5"/>
    <w:rsid w:val="00684D0D"/>
    <w:rsid w:val="00686DA7"/>
    <w:rsid w:val="0068714A"/>
    <w:rsid w:val="006872AB"/>
    <w:rsid w:val="00687570"/>
    <w:rsid w:val="00687C82"/>
    <w:rsid w:val="00690B33"/>
    <w:rsid w:val="006928DD"/>
    <w:rsid w:val="00692DFC"/>
    <w:rsid w:val="00696AE5"/>
    <w:rsid w:val="00696E51"/>
    <w:rsid w:val="00697107"/>
    <w:rsid w:val="00697E35"/>
    <w:rsid w:val="006A0C3D"/>
    <w:rsid w:val="006A1344"/>
    <w:rsid w:val="006A1A8D"/>
    <w:rsid w:val="006A27BD"/>
    <w:rsid w:val="006A2C1D"/>
    <w:rsid w:val="006A2E56"/>
    <w:rsid w:val="006A39F2"/>
    <w:rsid w:val="006A4D21"/>
    <w:rsid w:val="006A4E2B"/>
    <w:rsid w:val="006A7DB7"/>
    <w:rsid w:val="006B0BB5"/>
    <w:rsid w:val="006B1A92"/>
    <w:rsid w:val="006B1EDF"/>
    <w:rsid w:val="006B2CFE"/>
    <w:rsid w:val="006B3DEF"/>
    <w:rsid w:val="006B443D"/>
    <w:rsid w:val="006B4BE2"/>
    <w:rsid w:val="006B4EC4"/>
    <w:rsid w:val="006B7A97"/>
    <w:rsid w:val="006B7C54"/>
    <w:rsid w:val="006C13A1"/>
    <w:rsid w:val="006C2FD1"/>
    <w:rsid w:val="006C4585"/>
    <w:rsid w:val="006C4691"/>
    <w:rsid w:val="006C5355"/>
    <w:rsid w:val="006D1D50"/>
    <w:rsid w:val="006D2934"/>
    <w:rsid w:val="006D3A2F"/>
    <w:rsid w:val="006D52AC"/>
    <w:rsid w:val="006D62D5"/>
    <w:rsid w:val="006D7D97"/>
    <w:rsid w:val="006E590B"/>
    <w:rsid w:val="006E5A54"/>
    <w:rsid w:val="006E5ABA"/>
    <w:rsid w:val="006E5B2D"/>
    <w:rsid w:val="006E73CD"/>
    <w:rsid w:val="006E75BF"/>
    <w:rsid w:val="006E7E77"/>
    <w:rsid w:val="006F127F"/>
    <w:rsid w:val="006F1CC8"/>
    <w:rsid w:val="006F1FE6"/>
    <w:rsid w:val="006F25AC"/>
    <w:rsid w:val="006F4566"/>
    <w:rsid w:val="006F6485"/>
    <w:rsid w:val="006F6755"/>
    <w:rsid w:val="006F6A34"/>
    <w:rsid w:val="006F6E05"/>
    <w:rsid w:val="006F7645"/>
    <w:rsid w:val="00702AD5"/>
    <w:rsid w:val="00703020"/>
    <w:rsid w:val="007042C1"/>
    <w:rsid w:val="00704562"/>
    <w:rsid w:val="00704C94"/>
    <w:rsid w:val="00704FDB"/>
    <w:rsid w:val="00705749"/>
    <w:rsid w:val="00705A61"/>
    <w:rsid w:val="00705FC0"/>
    <w:rsid w:val="0070618C"/>
    <w:rsid w:val="00706B9A"/>
    <w:rsid w:val="00706D35"/>
    <w:rsid w:val="007072B6"/>
    <w:rsid w:val="007126E2"/>
    <w:rsid w:val="00713168"/>
    <w:rsid w:val="00713F3B"/>
    <w:rsid w:val="0071663A"/>
    <w:rsid w:val="00716B01"/>
    <w:rsid w:val="007200CB"/>
    <w:rsid w:val="00722220"/>
    <w:rsid w:val="00723321"/>
    <w:rsid w:val="0072511B"/>
    <w:rsid w:val="007257FC"/>
    <w:rsid w:val="0072708B"/>
    <w:rsid w:val="00727822"/>
    <w:rsid w:val="00731D60"/>
    <w:rsid w:val="00734494"/>
    <w:rsid w:val="00734ABF"/>
    <w:rsid w:val="00737C39"/>
    <w:rsid w:val="00740475"/>
    <w:rsid w:val="007411C6"/>
    <w:rsid w:val="00741AE6"/>
    <w:rsid w:val="00741C61"/>
    <w:rsid w:val="00742087"/>
    <w:rsid w:val="00742849"/>
    <w:rsid w:val="00742DB7"/>
    <w:rsid w:val="007439F6"/>
    <w:rsid w:val="00745079"/>
    <w:rsid w:val="00745C3C"/>
    <w:rsid w:val="0075355B"/>
    <w:rsid w:val="0075608C"/>
    <w:rsid w:val="00757F2D"/>
    <w:rsid w:val="007617E2"/>
    <w:rsid w:val="00761DEC"/>
    <w:rsid w:val="00764598"/>
    <w:rsid w:val="00767EEF"/>
    <w:rsid w:val="00771530"/>
    <w:rsid w:val="00773B8C"/>
    <w:rsid w:val="0077420E"/>
    <w:rsid w:val="00775B56"/>
    <w:rsid w:val="00776B57"/>
    <w:rsid w:val="00777751"/>
    <w:rsid w:val="00780C1F"/>
    <w:rsid w:val="007810CC"/>
    <w:rsid w:val="00781230"/>
    <w:rsid w:val="0078171D"/>
    <w:rsid w:val="0078184E"/>
    <w:rsid w:val="00782AA1"/>
    <w:rsid w:val="00782DCF"/>
    <w:rsid w:val="00783FE8"/>
    <w:rsid w:val="00785842"/>
    <w:rsid w:val="007865FE"/>
    <w:rsid w:val="007904B8"/>
    <w:rsid w:val="00790B7D"/>
    <w:rsid w:val="007919DF"/>
    <w:rsid w:val="00792818"/>
    <w:rsid w:val="00795E5A"/>
    <w:rsid w:val="007962AB"/>
    <w:rsid w:val="007963C0"/>
    <w:rsid w:val="0079667C"/>
    <w:rsid w:val="00796EE7"/>
    <w:rsid w:val="007A0A25"/>
    <w:rsid w:val="007A14B8"/>
    <w:rsid w:val="007A15E7"/>
    <w:rsid w:val="007A4291"/>
    <w:rsid w:val="007A7AE5"/>
    <w:rsid w:val="007A7C48"/>
    <w:rsid w:val="007B0B42"/>
    <w:rsid w:val="007B0C20"/>
    <w:rsid w:val="007B2DB7"/>
    <w:rsid w:val="007B4014"/>
    <w:rsid w:val="007B5583"/>
    <w:rsid w:val="007B579B"/>
    <w:rsid w:val="007B68EF"/>
    <w:rsid w:val="007C0D5E"/>
    <w:rsid w:val="007C1DD0"/>
    <w:rsid w:val="007C1DE3"/>
    <w:rsid w:val="007C1F08"/>
    <w:rsid w:val="007C2933"/>
    <w:rsid w:val="007C38B3"/>
    <w:rsid w:val="007C4A33"/>
    <w:rsid w:val="007C5059"/>
    <w:rsid w:val="007D062A"/>
    <w:rsid w:val="007D0ED8"/>
    <w:rsid w:val="007D22A6"/>
    <w:rsid w:val="007D33DF"/>
    <w:rsid w:val="007D3CA5"/>
    <w:rsid w:val="007D4C13"/>
    <w:rsid w:val="007D6423"/>
    <w:rsid w:val="007E02C1"/>
    <w:rsid w:val="007E0442"/>
    <w:rsid w:val="007E2DDA"/>
    <w:rsid w:val="007E3B27"/>
    <w:rsid w:val="007E4201"/>
    <w:rsid w:val="007E69FE"/>
    <w:rsid w:val="007F106F"/>
    <w:rsid w:val="007F22B4"/>
    <w:rsid w:val="007F3A93"/>
    <w:rsid w:val="007F56DD"/>
    <w:rsid w:val="007F59F1"/>
    <w:rsid w:val="007F5D39"/>
    <w:rsid w:val="00800590"/>
    <w:rsid w:val="00800F6D"/>
    <w:rsid w:val="00803702"/>
    <w:rsid w:val="00803FBF"/>
    <w:rsid w:val="008049EF"/>
    <w:rsid w:val="008049F2"/>
    <w:rsid w:val="0080577E"/>
    <w:rsid w:val="00806980"/>
    <w:rsid w:val="00807637"/>
    <w:rsid w:val="00810225"/>
    <w:rsid w:val="0081159A"/>
    <w:rsid w:val="00811775"/>
    <w:rsid w:val="0081190B"/>
    <w:rsid w:val="008120D7"/>
    <w:rsid w:val="00815CAD"/>
    <w:rsid w:val="00816602"/>
    <w:rsid w:val="008171E3"/>
    <w:rsid w:val="0081727B"/>
    <w:rsid w:val="008203FC"/>
    <w:rsid w:val="00821FC8"/>
    <w:rsid w:val="008225D6"/>
    <w:rsid w:val="00823112"/>
    <w:rsid w:val="008243FE"/>
    <w:rsid w:val="0082446F"/>
    <w:rsid w:val="00824AAF"/>
    <w:rsid w:val="008257F7"/>
    <w:rsid w:val="008266C4"/>
    <w:rsid w:val="008272E2"/>
    <w:rsid w:val="0082770B"/>
    <w:rsid w:val="00827CAA"/>
    <w:rsid w:val="00831CE0"/>
    <w:rsid w:val="0083216A"/>
    <w:rsid w:val="00833871"/>
    <w:rsid w:val="00833D25"/>
    <w:rsid w:val="00834459"/>
    <w:rsid w:val="00835876"/>
    <w:rsid w:val="00840181"/>
    <w:rsid w:val="00840A16"/>
    <w:rsid w:val="008427EC"/>
    <w:rsid w:val="00843C04"/>
    <w:rsid w:val="008444F6"/>
    <w:rsid w:val="00847828"/>
    <w:rsid w:val="00851B91"/>
    <w:rsid w:val="008529CE"/>
    <w:rsid w:val="00852F09"/>
    <w:rsid w:val="00853404"/>
    <w:rsid w:val="00854CC4"/>
    <w:rsid w:val="00855141"/>
    <w:rsid w:val="00855DA7"/>
    <w:rsid w:val="0085635D"/>
    <w:rsid w:val="0085668A"/>
    <w:rsid w:val="00857967"/>
    <w:rsid w:val="0086084D"/>
    <w:rsid w:val="008618BE"/>
    <w:rsid w:val="008630BA"/>
    <w:rsid w:val="00863D78"/>
    <w:rsid w:val="00863DF2"/>
    <w:rsid w:val="008657BB"/>
    <w:rsid w:val="008659BB"/>
    <w:rsid w:val="00865A4A"/>
    <w:rsid w:val="00865C9A"/>
    <w:rsid w:val="00866DE0"/>
    <w:rsid w:val="0087084D"/>
    <w:rsid w:val="00871CEC"/>
    <w:rsid w:val="008729B1"/>
    <w:rsid w:val="00872DC7"/>
    <w:rsid w:val="008730D4"/>
    <w:rsid w:val="00873C6D"/>
    <w:rsid w:val="0087478D"/>
    <w:rsid w:val="00876065"/>
    <w:rsid w:val="008763EE"/>
    <w:rsid w:val="00877082"/>
    <w:rsid w:val="0087762D"/>
    <w:rsid w:val="00884397"/>
    <w:rsid w:val="008856BE"/>
    <w:rsid w:val="00885725"/>
    <w:rsid w:val="008859A1"/>
    <w:rsid w:val="00886382"/>
    <w:rsid w:val="0089024B"/>
    <w:rsid w:val="00890E7B"/>
    <w:rsid w:val="00892082"/>
    <w:rsid w:val="00895F06"/>
    <w:rsid w:val="008973B3"/>
    <w:rsid w:val="008975B9"/>
    <w:rsid w:val="008A0F82"/>
    <w:rsid w:val="008A12E5"/>
    <w:rsid w:val="008A27D9"/>
    <w:rsid w:val="008A37BA"/>
    <w:rsid w:val="008A3D0E"/>
    <w:rsid w:val="008A42FB"/>
    <w:rsid w:val="008A4613"/>
    <w:rsid w:val="008A619A"/>
    <w:rsid w:val="008B0AA5"/>
    <w:rsid w:val="008B1C11"/>
    <w:rsid w:val="008B2827"/>
    <w:rsid w:val="008B3307"/>
    <w:rsid w:val="008B395B"/>
    <w:rsid w:val="008B420D"/>
    <w:rsid w:val="008B46F9"/>
    <w:rsid w:val="008B4F0D"/>
    <w:rsid w:val="008B7189"/>
    <w:rsid w:val="008C0486"/>
    <w:rsid w:val="008C2ABC"/>
    <w:rsid w:val="008C47A6"/>
    <w:rsid w:val="008C600D"/>
    <w:rsid w:val="008C6569"/>
    <w:rsid w:val="008C7380"/>
    <w:rsid w:val="008C7F93"/>
    <w:rsid w:val="008D058E"/>
    <w:rsid w:val="008D106B"/>
    <w:rsid w:val="008D2C69"/>
    <w:rsid w:val="008E0DED"/>
    <w:rsid w:val="008E130F"/>
    <w:rsid w:val="008E234B"/>
    <w:rsid w:val="008E6811"/>
    <w:rsid w:val="008E6C74"/>
    <w:rsid w:val="008E7937"/>
    <w:rsid w:val="008F036B"/>
    <w:rsid w:val="008F0D16"/>
    <w:rsid w:val="008F22F6"/>
    <w:rsid w:val="008F247D"/>
    <w:rsid w:val="008F2922"/>
    <w:rsid w:val="008F2F72"/>
    <w:rsid w:val="008F3568"/>
    <w:rsid w:val="008F46C6"/>
    <w:rsid w:val="008F5C4B"/>
    <w:rsid w:val="008F5D3E"/>
    <w:rsid w:val="008F6009"/>
    <w:rsid w:val="008F66D0"/>
    <w:rsid w:val="008F7C29"/>
    <w:rsid w:val="0090137D"/>
    <w:rsid w:val="0090415F"/>
    <w:rsid w:val="0090450C"/>
    <w:rsid w:val="00904712"/>
    <w:rsid w:val="00905C8C"/>
    <w:rsid w:val="00911F52"/>
    <w:rsid w:val="00912835"/>
    <w:rsid w:val="009151EA"/>
    <w:rsid w:val="009156B7"/>
    <w:rsid w:val="0091596B"/>
    <w:rsid w:val="00916DC3"/>
    <w:rsid w:val="00917284"/>
    <w:rsid w:val="00922199"/>
    <w:rsid w:val="00922891"/>
    <w:rsid w:val="00923DF7"/>
    <w:rsid w:val="00924BCF"/>
    <w:rsid w:val="00925782"/>
    <w:rsid w:val="00927BFA"/>
    <w:rsid w:val="00930B7E"/>
    <w:rsid w:val="00931554"/>
    <w:rsid w:val="00931DBA"/>
    <w:rsid w:val="009325B8"/>
    <w:rsid w:val="00934C39"/>
    <w:rsid w:val="0093642B"/>
    <w:rsid w:val="00936638"/>
    <w:rsid w:val="0093750F"/>
    <w:rsid w:val="0094245B"/>
    <w:rsid w:val="0094406F"/>
    <w:rsid w:val="00944E86"/>
    <w:rsid w:val="009453EC"/>
    <w:rsid w:val="00945791"/>
    <w:rsid w:val="00946458"/>
    <w:rsid w:val="00946612"/>
    <w:rsid w:val="009502E0"/>
    <w:rsid w:val="009506EB"/>
    <w:rsid w:val="009539E7"/>
    <w:rsid w:val="0095404E"/>
    <w:rsid w:val="00954910"/>
    <w:rsid w:val="00955468"/>
    <w:rsid w:val="00955A0B"/>
    <w:rsid w:val="009565F1"/>
    <w:rsid w:val="009567A6"/>
    <w:rsid w:val="00956C23"/>
    <w:rsid w:val="0095738A"/>
    <w:rsid w:val="009576E5"/>
    <w:rsid w:val="009615B1"/>
    <w:rsid w:val="00961A1C"/>
    <w:rsid w:val="00962C08"/>
    <w:rsid w:val="00967E08"/>
    <w:rsid w:val="00971224"/>
    <w:rsid w:val="009730F9"/>
    <w:rsid w:val="00973E15"/>
    <w:rsid w:val="009768E4"/>
    <w:rsid w:val="00982619"/>
    <w:rsid w:val="009836B0"/>
    <w:rsid w:val="009844C6"/>
    <w:rsid w:val="0098465D"/>
    <w:rsid w:val="00984D1D"/>
    <w:rsid w:val="0098521F"/>
    <w:rsid w:val="00986063"/>
    <w:rsid w:val="009904D6"/>
    <w:rsid w:val="009946C4"/>
    <w:rsid w:val="009965A2"/>
    <w:rsid w:val="00997314"/>
    <w:rsid w:val="009A2149"/>
    <w:rsid w:val="009A3532"/>
    <w:rsid w:val="009A3F12"/>
    <w:rsid w:val="009A4144"/>
    <w:rsid w:val="009A459E"/>
    <w:rsid w:val="009A5812"/>
    <w:rsid w:val="009B1574"/>
    <w:rsid w:val="009B1632"/>
    <w:rsid w:val="009B349B"/>
    <w:rsid w:val="009B424A"/>
    <w:rsid w:val="009B589E"/>
    <w:rsid w:val="009B5DE0"/>
    <w:rsid w:val="009C1B7D"/>
    <w:rsid w:val="009C37E9"/>
    <w:rsid w:val="009C38D8"/>
    <w:rsid w:val="009C3E69"/>
    <w:rsid w:val="009C49F4"/>
    <w:rsid w:val="009C6650"/>
    <w:rsid w:val="009C66AB"/>
    <w:rsid w:val="009C66CF"/>
    <w:rsid w:val="009C6A07"/>
    <w:rsid w:val="009C7B1B"/>
    <w:rsid w:val="009D0F18"/>
    <w:rsid w:val="009D281F"/>
    <w:rsid w:val="009D472F"/>
    <w:rsid w:val="009D49DF"/>
    <w:rsid w:val="009D55D8"/>
    <w:rsid w:val="009D7515"/>
    <w:rsid w:val="009D78B7"/>
    <w:rsid w:val="009E0D59"/>
    <w:rsid w:val="009E1349"/>
    <w:rsid w:val="009E202D"/>
    <w:rsid w:val="009E3756"/>
    <w:rsid w:val="009E4E06"/>
    <w:rsid w:val="009E6499"/>
    <w:rsid w:val="009F1404"/>
    <w:rsid w:val="009F2F90"/>
    <w:rsid w:val="009F3F2B"/>
    <w:rsid w:val="009F3FDC"/>
    <w:rsid w:val="009F412C"/>
    <w:rsid w:val="009F4174"/>
    <w:rsid w:val="009F5DBC"/>
    <w:rsid w:val="009F5F0E"/>
    <w:rsid w:val="00A01F77"/>
    <w:rsid w:val="00A02788"/>
    <w:rsid w:val="00A05309"/>
    <w:rsid w:val="00A055C4"/>
    <w:rsid w:val="00A059A6"/>
    <w:rsid w:val="00A06911"/>
    <w:rsid w:val="00A1076C"/>
    <w:rsid w:val="00A12F68"/>
    <w:rsid w:val="00A151D5"/>
    <w:rsid w:val="00A152BF"/>
    <w:rsid w:val="00A2146F"/>
    <w:rsid w:val="00A21646"/>
    <w:rsid w:val="00A217EF"/>
    <w:rsid w:val="00A21AEF"/>
    <w:rsid w:val="00A21D29"/>
    <w:rsid w:val="00A2245E"/>
    <w:rsid w:val="00A22D04"/>
    <w:rsid w:val="00A233BA"/>
    <w:rsid w:val="00A24D1E"/>
    <w:rsid w:val="00A255C6"/>
    <w:rsid w:val="00A25AE0"/>
    <w:rsid w:val="00A25D34"/>
    <w:rsid w:val="00A261CA"/>
    <w:rsid w:val="00A30366"/>
    <w:rsid w:val="00A31664"/>
    <w:rsid w:val="00A31FC0"/>
    <w:rsid w:val="00A32D0B"/>
    <w:rsid w:val="00A33692"/>
    <w:rsid w:val="00A33D4C"/>
    <w:rsid w:val="00A33D61"/>
    <w:rsid w:val="00A342DC"/>
    <w:rsid w:val="00A34B0E"/>
    <w:rsid w:val="00A34F8F"/>
    <w:rsid w:val="00A35AEC"/>
    <w:rsid w:val="00A36051"/>
    <w:rsid w:val="00A37282"/>
    <w:rsid w:val="00A40D30"/>
    <w:rsid w:val="00A41169"/>
    <w:rsid w:val="00A45369"/>
    <w:rsid w:val="00A45E9C"/>
    <w:rsid w:val="00A46697"/>
    <w:rsid w:val="00A5042F"/>
    <w:rsid w:val="00A50BA0"/>
    <w:rsid w:val="00A512F1"/>
    <w:rsid w:val="00A53410"/>
    <w:rsid w:val="00A53DD4"/>
    <w:rsid w:val="00A565B1"/>
    <w:rsid w:val="00A56D95"/>
    <w:rsid w:val="00A60B05"/>
    <w:rsid w:val="00A60F01"/>
    <w:rsid w:val="00A61751"/>
    <w:rsid w:val="00A633F0"/>
    <w:rsid w:val="00A6411C"/>
    <w:rsid w:val="00A643E4"/>
    <w:rsid w:val="00A64A10"/>
    <w:rsid w:val="00A64A2A"/>
    <w:rsid w:val="00A670D7"/>
    <w:rsid w:val="00A6713F"/>
    <w:rsid w:val="00A67156"/>
    <w:rsid w:val="00A70D1E"/>
    <w:rsid w:val="00A71724"/>
    <w:rsid w:val="00A7269F"/>
    <w:rsid w:val="00A72FB8"/>
    <w:rsid w:val="00A7443B"/>
    <w:rsid w:val="00A74E11"/>
    <w:rsid w:val="00A8468E"/>
    <w:rsid w:val="00A87890"/>
    <w:rsid w:val="00A87D2F"/>
    <w:rsid w:val="00A944D0"/>
    <w:rsid w:val="00A94758"/>
    <w:rsid w:val="00A94E64"/>
    <w:rsid w:val="00A95687"/>
    <w:rsid w:val="00A96EE8"/>
    <w:rsid w:val="00AA1DB9"/>
    <w:rsid w:val="00AA20AE"/>
    <w:rsid w:val="00AA244B"/>
    <w:rsid w:val="00AA2AC2"/>
    <w:rsid w:val="00AA33DE"/>
    <w:rsid w:val="00AA3EC3"/>
    <w:rsid w:val="00AA45ED"/>
    <w:rsid w:val="00AA533A"/>
    <w:rsid w:val="00AA6DD2"/>
    <w:rsid w:val="00AA74AD"/>
    <w:rsid w:val="00AB103D"/>
    <w:rsid w:val="00AB2C78"/>
    <w:rsid w:val="00AB2F67"/>
    <w:rsid w:val="00AB3FCE"/>
    <w:rsid w:val="00AB5822"/>
    <w:rsid w:val="00AB5A13"/>
    <w:rsid w:val="00AB5C83"/>
    <w:rsid w:val="00AB5DAB"/>
    <w:rsid w:val="00AB644B"/>
    <w:rsid w:val="00AB6B39"/>
    <w:rsid w:val="00AB77CD"/>
    <w:rsid w:val="00AB7870"/>
    <w:rsid w:val="00AC0536"/>
    <w:rsid w:val="00AC18D7"/>
    <w:rsid w:val="00AC3DEC"/>
    <w:rsid w:val="00AC449C"/>
    <w:rsid w:val="00AC493F"/>
    <w:rsid w:val="00AD03F9"/>
    <w:rsid w:val="00AD0656"/>
    <w:rsid w:val="00AD420E"/>
    <w:rsid w:val="00AD48C7"/>
    <w:rsid w:val="00AD4A9E"/>
    <w:rsid w:val="00AD4E0E"/>
    <w:rsid w:val="00AD5327"/>
    <w:rsid w:val="00AD677D"/>
    <w:rsid w:val="00AD6818"/>
    <w:rsid w:val="00AD68A0"/>
    <w:rsid w:val="00AD76C7"/>
    <w:rsid w:val="00AE4875"/>
    <w:rsid w:val="00AE5C8E"/>
    <w:rsid w:val="00AF09CC"/>
    <w:rsid w:val="00AF0B77"/>
    <w:rsid w:val="00AF17BF"/>
    <w:rsid w:val="00AF1F97"/>
    <w:rsid w:val="00AF2930"/>
    <w:rsid w:val="00AF5A35"/>
    <w:rsid w:val="00AF630D"/>
    <w:rsid w:val="00AF76D7"/>
    <w:rsid w:val="00AF7E7E"/>
    <w:rsid w:val="00B00A95"/>
    <w:rsid w:val="00B00CAF"/>
    <w:rsid w:val="00B02F84"/>
    <w:rsid w:val="00B04042"/>
    <w:rsid w:val="00B06523"/>
    <w:rsid w:val="00B07554"/>
    <w:rsid w:val="00B1042A"/>
    <w:rsid w:val="00B121D1"/>
    <w:rsid w:val="00B12D64"/>
    <w:rsid w:val="00B1403B"/>
    <w:rsid w:val="00B16F3C"/>
    <w:rsid w:val="00B179CC"/>
    <w:rsid w:val="00B23456"/>
    <w:rsid w:val="00B234BF"/>
    <w:rsid w:val="00B23A7F"/>
    <w:rsid w:val="00B24356"/>
    <w:rsid w:val="00B24A0A"/>
    <w:rsid w:val="00B3028F"/>
    <w:rsid w:val="00B30528"/>
    <w:rsid w:val="00B3169A"/>
    <w:rsid w:val="00B31C8E"/>
    <w:rsid w:val="00B32AD4"/>
    <w:rsid w:val="00B32F3C"/>
    <w:rsid w:val="00B34792"/>
    <w:rsid w:val="00B34A32"/>
    <w:rsid w:val="00B36E71"/>
    <w:rsid w:val="00B371F0"/>
    <w:rsid w:val="00B41330"/>
    <w:rsid w:val="00B418A9"/>
    <w:rsid w:val="00B42257"/>
    <w:rsid w:val="00B42DE2"/>
    <w:rsid w:val="00B46F56"/>
    <w:rsid w:val="00B51179"/>
    <w:rsid w:val="00B52672"/>
    <w:rsid w:val="00B5330B"/>
    <w:rsid w:val="00B53CF2"/>
    <w:rsid w:val="00B54DAE"/>
    <w:rsid w:val="00B56777"/>
    <w:rsid w:val="00B56AE2"/>
    <w:rsid w:val="00B56F03"/>
    <w:rsid w:val="00B57FA0"/>
    <w:rsid w:val="00B60689"/>
    <w:rsid w:val="00B61E55"/>
    <w:rsid w:val="00B6618A"/>
    <w:rsid w:val="00B66696"/>
    <w:rsid w:val="00B66E86"/>
    <w:rsid w:val="00B67B40"/>
    <w:rsid w:val="00B70171"/>
    <w:rsid w:val="00B707A1"/>
    <w:rsid w:val="00B72362"/>
    <w:rsid w:val="00B73079"/>
    <w:rsid w:val="00B731E9"/>
    <w:rsid w:val="00B745C7"/>
    <w:rsid w:val="00B74611"/>
    <w:rsid w:val="00B7467D"/>
    <w:rsid w:val="00B7475B"/>
    <w:rsid w:val="00B80730"/>
    <w:rsid w:val="00B81F58"/>
    <w:rsid w:val="00B82850"/>
    <w:rsid w:val="00B82AD7"/>
    <w:rsid w:val="00B8598D"/>
    <w:rsid w:val="00B863B6"/>
    <w:rsid w:val="00B935B0"/>
    <w:rsid w:val="00B947FE"/>
    <w:rsid w:val="00B96744"/>
    <w:rsid w:val="00BA0BAF"/>
    <w:rsid w:val="00BA1D17"/>
    <w:rsid w:val="00BA5350"/>
    <w:rsid w:val="00BA6E75"/>
    <w:rsid w:val="00BA747E"/>
    <w:rsid w:val="00BB1B04"/>
    <w:rsid w:val="00BB2EFD"/>
    <w:rsid w:val="00BB355B"/>
    <w:rsid w:val="00BB4A96"/>
    <w:rsid w:val="00BB4CA8"/>
    <w:rsid w:val="00BC024D"/>
    <w:rsid w:val="00BC1C5B"/>
    <w:rsid w:val="00BC1E49"/>
    <w:rsid w:val="00BC2187"/>
    <w:rsid w:val="00BC2B9E"/>
    <w:rsid w:val="00BC56CB"/>
    <w:rsid w:val="00BC5963"/>
    <w:rsid w:val="00BD1D5F"/>
    <w:rsid w:val="00BD281C"/>
    <w:rsid w:val="00BD2973"/>
    <w:rsid w:val="00BD3236"/>
    <w:rsid w:val="00BD3BE8"/>
    <w:rsid w:val="00BD4340"/>
    <w:rsid w:val="00BD4932"/>
    <w:rsid w:val="00BD6BE6"/>
    <w:rsid w:val="00BE1F21"/>
    <w:rsid w:val="00BE2830"/>
    <w:rsid w:val="00BE2D26"/>
    <w:rsid w:val="00BE2DE1"/>
    <w:rsid w:val="00BE4887"/>
    <w:rsid w:val="00BE4B61"/>
    <w:rsid w:val="00BE4D16"/>
    <w:rsid w:val="00BE52C0"/>
    <w:rsid w:val="00BE6C6C"/>
    <w:rsid w:val="00BF0E53"/>
    <w:rsid w:val="00BF2A6F"/>
    <w:rsid w:val="00BF2AA7"/>
    <w:rsid w:val="00BF2AD6"/>
    <w:rsid w:val="00BF32DC"/>
    <w:rsid w:val="00BF3423"/>
    <w:rsid w:val="00BF388A"/>
    <w:rsid w:val="00BF419D"/>
    <w:rsid w:val="00BF4F74"/>
    <w:rsid w:val="00BF54BA"/>
    <w:rsid w:val="00BF69FB"/>
    <w:rsid w:val="00BF76D2"/>
    <w:rsid w:val="00BF7B55"/>
    <w:rsid w:val="00C02A2F"/>
    <w:rsid w:val="00C02A4D"/>
    <w:rsid w:val="00C04149"/>
    <w:rsid w:val="00C04625"/>
    <w:rsid w:val="00C047F7"/>
    <w:rsid w:val="00C058B6"/>
    <w:rsid w:val="00C062D8"/>
    <w:rsid w:val="00C10FE0"/>
    <w:rsid w:val="00C12089"/>
    <w:rsid w:val="00C120FB"/>
    <w:rsid w:val="00C13D00"/>
    <w:rsid w:val="00C13DB7"/>
    <w:rsid w:val="00C158FE"/>
    <w:rsid w:val="00C15BAB"/>
    <w:rsid w:val="00C168CB"/>
    <w:rsid w:val="00C17C5C"/>
    <w:rsid w:val="00C21C06"/>
    <w:rsid w:val="00C220DA"/>
    <w:rsid w:val="00C26674"/>
    <w:rsid w:val="00C26AAD"/>
    <w:rsid w:val="00C26E69"/>
    <w:rsid w:val="00C32643"/>
    <w:rsid w:val="00C3368A"/>
    <w:rsid w:val="00C34373"/>
    <w:rsid w:val="00C34575"/>
    <w:rsid w:val="00C35C80"/>
    <w:rsid w:val="00C35E68"/>
    <w:rsid w:val="00C36AE2"/>
    <w:rsid w:val="00C422E0"/>
    <w:rsid w:val="00C43ED1"/>
    <w:rsid w:val="00C45285"/>
    <w:rsid w:val="00C46AEE"/>
    <w:rsid w:val="00C50E53"/>
    <w:rsid w:val="00C5194A"/>
    <w:rsid w:val="00C527FB"/>
    <w:rsid w:val="00C532F8"/>
    <w:rsid w:val="00C53DD8"/>
    <w:rsid w:val="00C578AF"/>
    <w:rsid w:val="00C61E97"/>
    <w:rsid w:val="00C62F0F"/>
    <w:rsid w:val="00C63236"/>
    <w:rsid w:val="00C64162"/>
    <w:rsid w:val="00C6723D"/>
    <w:rsid w:val="00C70C84"/>
    <w:rsid w:val="00C718E9"/>
    <w:rsid w:val="00C71D8D"/>
    <w:rsid w:val="00C72B10"/>
    <w:rsid w:val="00C7371F"/>
    <w:rsid w:val="00C74654"/>
    <w:rsid w:val="00C75746"/>
    <w:rsid w:val="00C7581B"/>
    <w:rsid w:val="00C80D6B"/>
    <w:rsid w:val="00C83A30"/>
    <w:rsid w:val="00C83D74"/>
    <w:rsid w:val="00C85099"/>
    <w:rsid w:val="00C852EC"/>
    <w:rsid w:val="00C8624D"/>
    <w:rsid w:val="00C862AA"/>
    <w:rsid w:val="00C86615"/>
    <w:rsid w:val="00C86D2F"/>
    <w:rsid w:val="00C877FD"/>
    <w:rsid w:val="00C9018D"/>
    <w:rsid w:val="00C90B3D"/>
    <w:rsid w:val="00C90CF1"/>
    <w:rsid w:val="00C9165B"/>
    <w:rsid w:val="00C91DCB"/>
    <w:rsid w:val="00C9209E"/>
    <w:rsid w:val="00C92275"/>
    <w:rsid w:val="00C93244"/>
    <w:rsid w:val="00C95B9E"/>
    <w:rsid w:val="00C96AAC"/>
    <w:rsid w:val="00C96BED"/>
    <w:rsid w:val="00CA0D26"/>
    <w:rsid w:val="00CA3DB8"/>
    <w:rsid w:val="00CA4318"/>
    <w:rsid w:val="00CA4BA0"/>
    <w:rsid w:val="00CA4D34"/>
    <w:rsid w:val="00CA53BD"/>
    <w:rsid w:val="00CA5C94"/>
    <w:rsid w:val="00CA5CD2"/>
    <w:rsid w:val="00CA7DD8"/>
    <w:rsid w:val="00CB1607"/>
    <w:rsid w:val="00CB346D"/>
    <w:rsid w:val="00CB62A0"/>
    <w:rsid w:val="00CC1B0B"/>
    <w:rsid w:val="00CC1F72"/>
    <w:rsid w:val="00CC2079"/>
    <w:rsid w:val="00CC2358"/>
    <w:rsid w:val="00CC3584"/>
    <w:rsid w:val="00CC4B62"/>
    <w:rsid w:val="00CC78BD"/>
    <w:rsid w:val="00CC7A39"/>
    <w:rsid w:val="00CC7AE9"/>
    <w:rsid w:val="00CC7F32"/>
    <w:rsid w:val="00CD318E"/>
    <w:rsid w:val="00CD3260"/>
    <w:rsid w:val="00CD44DE"/>
    <w:rsid w:val="00CD5D7B"/>
    <w:rsid w:val="00CD5E52"/>
    <w:rsid w:val="00CE02BD"/>
    <w:rsid w:val="00CE0D33"/>
    <w:rsid w:val="00CE2B7B"/>
    <w:rsid w:val="00CE5E1A"/>
    <w:rsid w:val="00CE7DF2"/>
    <w:rsid w:val="00CF12CD"/>
    <w:rsid w:val="00CF1CAB"/>
    <w:rsid w:val="00CF1E3D"/>
    <w:rsid w:val="00CF2770"/>
    <w:rsid w:val="00CF2D4B"/>
    <w:rsid w:val="00CF6212"/>
    <w:rsid w:val="00D015E5"/>
    <w:rsid w:val="00D02D78"/>
    <w:rsid w:val="00D03A6D"/>
    <w:rsid w:val="00D03A9C"/>
    <w:rsid w:val="00D0556C"/>
    <w:rsid w:val="00D0558E"/>
    <w:rsid w:val="00D071AC"/>
    <w:rsid w:val="00D0730D"/>
    <w:rsid w:val="00D07C8C"/>
    <w:rsid w:val="00D111B0"/>
    <w:rsid w:val="00D113D0"/>
    <w:rsid w:val="00D1254E"/>
    <w:rsid w:val="00D12F05"/>
    <w:rsid w:val="00D1392B"/>
    <w:rsid w:val="00D13F42"/>
    <w:rsid w:val="00D13F57"/>
    <w:rsid w:val="00D16287"/>
    <w:rsid w:val="00D176A8"/>
    <w:rsid w:val="00D200B4"/>
    <w:rsid w:val="00D20588"/>
    <w:rsid w:val="00D20BA9"/>
    <w:rsid w:val="00D20F34"/>
    <w:rsid w:val="00D23857"/>
    <w:rsid w:val="00D24051"/>
    <w:rsid w:val="00D24E7D"/>
    <w:rsid w:val="00D24F76"/>
    <w:rsid w:val="00D25039"/>
    <w:rsid w:val="00D3051A"/>
    <w:rsid w:val="00D32397"/>
    <w:rsid w:val="00D329E0"/>
    <w:rsid w:val="00D32B91"/>
    <w:rsid w:val="00D34A69"/>
    <w:rsid w:val="00D353F5"/>
    <w:rsid w:val="00D35871"/>
    <w:rsid w:val="00D366F7"/>
    <w:rsid w:val="00D36E5E"/>
    <w:rsid w:val="00D37D5B"/>
    <w:rsid w:val="00D4169C"/>
    <w:rsid w:val="00D4262F"/>
    <w:rsid w:val="00D42988"/>
    <w:rsid w:val="00D4416E"/>
    <w:rsid w:val="00D459F4"/>
    <w:rsid w:val="00D5131E"/>
    <w:rsid w:val="00D519E1"/>
    <w:rsid w:val="00D51BFA"/>
    <w:rsid w:val="00D52457"/>
    <w:rsid w:val="00D53AB7"/>
    <w:rsid w:val="00D561C2"/>
    <w:rsid w:val="00D60648"/>
    <w:rsid w:val="00D608E0"/>
    <w:rsid w:val="00D6161A"/>
    <w:rsid w:val="00D620F6"/>
    <w:rsid w:val="00D623F1"/>
    <w:rsid w:val="00D6378A"/>
    <w:rsid w:val="00D644AF"/>
    <w:rsid w:val="00D65245"/>
    <w:rsid w:val="00D65C48"/>
    <w:rsid w:val="00D66C46"/>
    <w:rsid w:val="00D67425"/>
    <w:rsid w:val="00D7115C"/>
    <w:rsid w:val="00D72552"/>
    <w:rsid w:val="00D727A7"/>
    <w:rsid w:val="00D72BCD"/>
    <w:rsid w:val="00D72C11"/>
    <w:rsid w:val="00D73900"/>
    <w:rsid w:val="00D74AAC"/>
    <w:rsid w:val="00D7598B"/>
    <w:rsid w:val="00D75A8C"/>
    <w:rsid w:val="00D8382F"/>
    <w:rsid w:val="00D84F0F"/>
    <w:rsid w:val="00D873BB"/>
    <w:rsid w:val="00D902F6"/>
    <w:rsid w:val="00D908EB"/>
    <w:rsid w:val="00D91316"/>
    <w:rsid w:val="00D916E7"/>
    <w:rsid w:val="00D917D9"/>
    <w:rsid w:val="00D9349E"/>
    <w:rsid w:val="00D95691"/>
    <w:rsid w:val="00D95BA8"/>
    <w:rsid w:val="00D9731A"/>
    <w:rsid w:val="00D97FC7"/>
    <w:rsid w:val="00DA0B14"/>
    <w:rsid w:val="00DA0FEA"/>
    <w:rsid w:val="00DA2652"/>
    <w:rsid w:val="00DA3F35"/>
    <w:rsid w:val="00DA4475"/>
    <w:rsid w:val="00DA54B0"/>
    <w:rsid w:val="00DA5523"/>
    <w:rsid w:val="00DA6353"/>
    <w:rsid w:val="00DA6BAB"/>
    <w:rsid w:val="00DA7084"/>
    <w:rsid w:val="00DA7770"/>
    <w:rsid w:val="00DA7976"/>
    <w:rsid w:val="00DB2C4B"/>
    <w:rsid w:val="00DB3610"/>
    <w:rsid w:val="00DB4C5E"/>
    <w:rsid w:val="00DB56C4"/>
    <w:rsid w:val="00DB61CC"/>
    <w:rsid w:val="00DB7661"/>
    <w:rsid w:val="00DB7938"/>
    <w:rsid w:val="00DB7FB1"/>
    <w:rsid w:val="00DC26CB"/>
    <w:rsid w:val="00DC5372"/>
    <w:rsid w:val="00DC7380"/>
    <w:rsid w:val="00DD1EE2"/>
    <w:rsid w:val="00DD1F5B"/>
    <w:rsid w:val="00DD3F82"/>
    <w:rsid w:val="00DD6684"/>
    <w:rsid w:val="00DD75AB"/>
    <w:rsid w:val="00DE15E8"/>
    <w:rsid w:val="00DE18C3"/>
    <w:rsid w:val="00DE18EF"/>
    <w:rsid w:val="00DE1B73"/>
    <w:rsid w:val="00DE21B1"/>
    <w:rsid w:val="00DE2334"/>
    <w:rsid w:val="00DE246B"/>
    <w:rsid w:val="00DE2512"/>
    <w:rsid w:val="00DE32BB"/>
    <w:rsid w:val="00DE3825"/>
    <w:rsid w:val="00DE41F6"/>
    <w:rsid w:val="00DE56BD"/>
    <w:rsid w:val="00DE56E7"/>
    <w:rsid w:val="00DE5DF2"/>
    <w:rsid w:val="00DE6D56"/>
    <w:rsid w:val="00DF022D"/>
    <w:rsid w:val="00DF0D0A"/>
    <w:rsid w:val="00DF149C"/>
    <w:rsid w:val="00DF159E"/>
    <w:rsid w:val="00DF243F"/>
    <w:rsid w:val="00DF38D9"/>
    <w:rsid w:val="00DF6AC4"/>
    <w:rsid w:val="00DF7989"/>
    <w:rsid w:val="00E008A3"/>
    <w:rsid w:val="00E01CB8"/>
    <w:rsid w:val="00E01CD5"/>
    <w:rsid w:val="00E01D24"/>
    <w:rsid w:val="00E02041"/>
    <w:rsid w:val="00E0215C"/>
    <w:rsid w:val="00E02AC0"/>
    <w:rsid w:val="00E0340A"/>
    <w:rsid w:val="00E03C5A"/>
    <w:rsid w:val="00E040F5"/>
    <w:rsid w:val="00E076D3"/>
    <w:rsid w:val="00E10736"/>
    <w:rsid w:val="00E10DC1"/>
    <w:rsid w:val="00E1318F"/>
    <w:rsid w:val="00E135DB"/>
    <w:rsid w:val="00E14A04"/>
    <w:rsid w:val="00E1500D"/>
    <w:rsid w:val="00E1760C"/>
    <w:rsid w:val="00E20AE5"/>
    <w:rsid w:val="00E21AE7"/>
    <w:rsid w:val="00E2242A"/>
    <w:rsid w:val="00E25FEC"/>
    <w:rsid w:val="00E26D79"/>
    <w:rsid w:val="00E30654"/>
    <w:rsid w:val="00E30E4F"/>
    <w:rsid w:val="00E32163"/>
    <w:rsid w:val="00E324E5"/>
    <w:rsid w:val="00E327CA"/>
    <w:rsid w:val="00E340B0"/>
    <w:rsid w:val="00E342DF"/>
    <w:rsid w:val="00E34BB3"/>
    <w:rsid w:val="00E35012"/>
    <w:rsid w:val="00E352E7"/>
    <w:rsid w:val="00E36275"/>
    <w:rsid w:val="00E3694F"/>
    <w:rsid w:val="00E36C04"/>
    <w:rsid w:val="00E37061"/>
    <w:rsid w:val="00E37AA7"/>
    <w:rsid w:val="00E37E62"/>
    <w:rsid w:val="00E403BB"/>
    <w:rsid w:val="00E404B2"/>
    <w:rsid w:val="00E4074E"/>
    <w:rsid w:val="00E4155D"/>
    <w:rsid w:val="00E41AEC"/>
    <w:rsid w:val="00E42761"/>
    <w:rsid w:val="00E43E0D"/>
    <w:rsid w:val="00E452DD"/>
    <w:rsid w:val="00E47FE6"/>
    <w:rsid w:val="00E505AC"/>
    <w:rsid w:val="00E5168A"/>
    <w:rsid w:val="00E52622"/>
    <w:rsid w:val="00E52D3B"/>
    <w:rsid w:val="00E53FAA"/>
    <w:rsid w:val="00E5401D"/>
    <w:rsid w:val="00E54D7A"/>
    <w:rsid w:val="00E561E6"/>
    <w:rsid w:val="00E56BF6"/>
    <w:rsid w:val="00E56EEB"/>
    <w:rsid w:val="00E60D34"/>
    <w:rsid w:val="00E621E7"/>
    <w:rsid w:val="00E6478A"/>
    <w:rsid w:val="00E64811"/>
    <w:rsid w:val="00E651E0"/>
    <w:rsid w:val="00E65575"/>
    <w:rsid w:val="00E658E2"/>
    <w:rsid w:val="00E70411"/>
    <w:rsid w:val="00E718B5"/>
    <w:rsid w:val="00E72EDF"/>
    <w:rsid w:val="00E72F46"/>
    <w:rsid w:val="00E7344B"/>
    <w:rsid w:val="00E73A12"/>
    <w:rsid w:val="00E74772"/>
    <w:rsid w:val="00E768F9"/>
    <w:rsid w:val="00E76B1A"/>
    <w:rsid w:val="00E80907"/>
    <w:rsid w:val="00E80E53"/>
    <w:rsid w:val="00E81220"/>
    <w:rsid w:val="00E81425"/>
    <w:rsid w:val="00E822F7"/>
    <w:rsid w:val="00E823F1"/>
    <w:rsid w:val="00E83701"/>
    <w:rsid w:val="00E84F56"/>
    <w:rsid w:val="00E87CC4"/>
    <w:rsid w:val="00E90072"/>
    <w:rsid w:val="00E9053B"/>
    <w:rsid w:val="00E91783"/>
    <w:rsid w:val="00E93BAE"/>
    <w:rsid w:val="00E94C4C"/>
    <w:rsid w:val="00E95FC4"/>
    <w:rsid w:val="00E96ADE"/>
    <w:rsid w:val="00EA024B"/>
    <w:rsid w:val="00EA1E6C"/>
    <w:rsid w:val="00EA22D8"/>
    <w:rsid w:val="00EA2A31"/>
    <w:rsid w:val="00EA35A2"/>
    <w:rsid w:val="00EA3C15"/>
    <w:rsid w:val="00EA4CF1"/>
    <w:rsid w:val="00EA50A5"/>
    <w:rsid w:val="00EA522E"/>
    <w:rsid w:val="00EA5DAF"/>
    <w:rsid w:val="00EA5F7C"/>
    <w:rsid w:val="00EA62AB"/>
    <w:rsid w:val="00EA79B6"/>
    <w:rsid w:val="00EB081F"/>
    <w:rsid w:val="00EB19D8"/>
    <w:rsid w:val="00EB1A76"/>
    <w:rsid w:val="00EB30CF"/>
    <w:rsid w:val="00EB329E"/>
    <w:rsid w:val="00EB3C10"/>
    <w:rsid w:val="00EB491A"/>
    <w:rsid w:val="00EB5623"/>
    <w:rsid w:val="00EB6EF9"/>
    <w:rsid w:val="00EB79F9"/>
    <w:rsid w:val="00EB7A36"/>
    <w:rsid w:val="00EB7EAA"/>
    <w:rsid w:val="00EC2232"/>
    <w:rsid w:val="00EC3DB7"/>
    <w:rsid w:val="00EC4155"/>
    <w:rsid w:val="00EC5088"/>
    <w:rsid w:val="00EC70B0"/>
    <w:rsid w:val="00EC7F02"/>
    <w:rsid w:val="00ED0DD4"/>
    <w:rsid w:val="00ED0DE9"/>
    <w:rsid w:val="00ED0F5A"/>
    <w:rsid w:val="00ED143E"/>
    <w:rsid w:val="00ED1865"/>
    <w:rsid w:val="00ED29B8"/>
    <w:rsid w:val="00ED4662"/>
    <w:rsid w:val="00ED4C6C"/>
    <w:rsid w:val="00ED5099"/>
    <w:rsid w:val="00ED5C8E"/>
    <w:rsid w:val="00ED5EA8"/>
    <w:rsid w:val="00ED6946"/>
    <w:rsid w:val="00ED777F"/>
    <w:rsid w:val="00ED7925"/>
    <w:rsid w:val="00EE04AC"/>
    <w:rsid w:val="00EE07B8"/>
    <w:rsid w:val="00EE2E29"/>
    <w:rsid w:val="00EE395F"/>
    <w:rsid w:val="00EE4EBE"/>
    <w:rsid w:val="00EE6AA7"/>
    <w:rsid w:val="00EE6DFF"/>
    <w:rsid w:val="00EF1928"/>
    <w:rsid w:val="00EF2BEA"/>
    <w:rsid w:val="00EF3149"/>
    <w:rsid w:val="00EF347D"/>
    <w:rsid w:val="00EF467E"/>
    <w:rsid w:val="00EF58B8"/>
    <w:rsid w:val="00EF5AEE"/>
    <w:rsid w:val="00F00607"/>
    <w:rsid w:val="00F04CB7"/>
    <w:rsid w:val="00F050BD"/>
    <w:rsid w:val="00F07386"/>
    <w:rsid w:val="00F10113"/>
    <w:rsid w:val="00F13AE0"/>
    <w:rsid w:val="00F142E4"/>
    <w:rsid w:val="00F14EF6"/>
    <w:rsid w:val="00F23579"/>
    <w:rsid w:val="00F24401"/>
    <w:rsid w:val="00F24646"/>
    <w:rsid w:val="00F24B53"/>
    <w:rsid w:val="00F24FDF"/>
    <w:rsid w:val="00F25B20"/>
    <w:rsid w:val="00F26832"/>
    <w:rsid w:val="00F3042B"/>
    <w:rsid w:val="00F326FC"/>
    <w:rsid w:val="00F37F58"/>
    <w:rsid w:val="00F37F88"/>
    <w:rsid w:val="00F420D2"/>
    <w:rsid w:val="00F44DE6"/>
    <w:rsid w:val="00F45A5A"/>
    <w:rsid w:val="00F474D1"/>
    <w:rsid w:val="00F47725"/>
    <w:rsid w:val="00F47B1F"/>
    <w:rsid w:val="00F50803"/>
    <w:rsid w:val="00F50DCB"/>
    <w:rsid w:val="00F50FE8"/>
    <w:rsid w:val="00F5115A"/>
    <w:rsid w:val="00F51640"/>
    <w:rsid w:val="00F518BE"/>
    <w:rsid w:val="00F519D7"/>
    <w:rsid w:val="00F51CB3"/>
    <w:rsid w:val="00F51E37"/>
    <w:rsid w:val="00F525BB"/>
    <w:rsid w:val="00F536A7"/>
    <w:rsid w:val="00F54DF1"/>
    <w:rsid w:val="00F56D69"/>
    <w:rsid w:val="00F57051"/>
    <w:rsid w:val="00F57A01"/>
    <w:rsid w:val="00F62853"/>
    <w:rsid w:val="00F6439A"/>
    <w:rsid w:val="00F66535"/>
    <w:rsid w:val="00F665A7"/>
    <w:rsid w:val="00F67574"/>
    <w:rsid w:val="00F70BF1"/>
    <w:rsid w:val="00F7102B"/>
    <w:rsid w:val="00F7303B"/>
    <w:rsid w:val="00F750A9"/>
    <w:rsid w:val="00F77373"/>
    <w:rsid w:val="00F77CB8"/>
    <w:rsid w:val="00F8073A"/>
    <w:rsid w:val="00F81574"/>
    <w:rsid w:val="00F82349"/>
    <w:rsid w:val="00F824E3"/>
    <w:rsid w:val="00F85611"/>
    <w:rsid w:val="00F85C2E"/>
    <w:rsid w:val="00F90C19"/>
    <w:rsid w:val="00F9354C"/>
    <w:rsid w:val="00F936DF"/>
    <w:rsid w:val="00F95626"/>
    <w:rsid w:val="00F95A4E"/>
    <w:rsid w:val="00F95F54"/>
    <w:rsid w:val="00F961A9"/>
    <w:rsid w:val="00F962E5"/>
    <w:rsid w:val="00F963C1"/>
    <w:rsid w:val="00F97C7B"/>
    <w:rsid w:val="00FA122F"/>
    <w:rsid w:val="00FA18B6"/>
    <w:rsid w:val="00FA19F1"/>
    <w:rsid w:val="00FA53FE"/>
    <w:rsid w:val="00FA5DC6"/>
    <w:rsid w:val="00FA618D"/>
    <w:rsid w:val="00FA6498"/>
    <w:rsid w:val="00FA6E7B"/>
    <w:rsid w:val="00FA74D2"/>
    <w:rsid w:val="00FB11B8"/>
    <w:rsid w:val="00FB2201"/>
    <w:rsid w:val="00FB2EB8"/>
    <w:rsid w:val="00FB3508"/>
    <w:rsid w:val="00FB4292"/>
    <w:rsid w:val="00FB581A"/>
    <w:rsid w:val="00FB6C5C"/>
    <w:rsid w:val="00FB7030"/>
    <w:rsid w:val="00FB77E5"/>
    <w:rsid w:val="00FC2BDA"/>
    <w:rsid w:val="00FC2C54"/>
    <w:rsid w:val="00FC353E"/>
    <w:rsid w:val="00FC7DBB"/>
    <w:rsid w:val="00FD0324"/>
    <w:rsid w:val="00FD0D3C"/>
    <w:rsid w:val="00FD14A7"/>
    <w:rsid w:val="00FD1998"/>
    <w:rsid w:val="00FD291B"/>
    <w:rsid w:val="00FD2B96"/>
    <w:rsid w:val="00FD2BB1"/>
    <w:rsid w:val="00FD4995"/>
    <w:rsid w:val="00FD4C52"/>
    <w:rsid w:val="00FD6541"/>
    <w:rsid w:val="00FD6F05"/>
    <w:rsid w:val="00FE2A9F"/>
    <w:rsid w:val="00FE3B75"/>
    <w:rsid w:val="00FE3D90"/>
    <w:rsid w:val="00FE40BB"/>
    <w:rsid w:val="00FE6C5A"/>
    <w:rsid w:val="00FE7A99"/>
    <w:rsid w:val="00FF003E"/>
    <w:rsid w:val="00FF04DC"/>
    <w:rsid w:val="00FF1F07"/>
    <w:rsid w:val="00FF378D"/>
    <w:rsid w:val="00FF3F1D"/>
    <w:rsid w:val="00FF55CA"/>
    <w:rsid w:val="00FF718D"/>
    <w:rsid w:val="00FF7402"/>
    <w:rsid w:val="00FF76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144631"/>
  <w15:docId w15:val="{07754C9D-F5D5-4670-BD9E-4346F1F1B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Theme="minorHAnsi" w:hAnsi="Arial" w:cs="Arial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iPriority="0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iPriority="0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iPriority="0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iPriority="0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0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82619"/>
    <w:rPr>
      <w:rFonts w:ascii="Times New Roman" w:eastAsia="Calibri" w:hAnsi="Times New Roman" w:cs="Times New Roman"/>
      <w:sz w:val="24"/>
      <w:lang w:eastAsia="zh-CN"/>
    </w:rPr>
  </w:style>
  <w:style w:type="paragraph" w:styleId="Nagwek1">
    <w:name w:val="heading 1"/>
    <w:basedOn w:val="Normalny"/>
    <w:next w:val="Normalny"/>
    <w:link w:val="Nagwek1Znak"/>
    <w:qFormat/>
    <w:rsid w:val="00E2242A"/>
    <w:pPr>
      <w:keepNext/>
      <w:spacing w:before="240" w:after="60" w:line="360" w:lineRule="auto"/>
      <w:jc w:val="both"/>
      <w:outlineLvl w:val="0"/>
    </w:pPr>
    <w:rPr>
      <w:rFonts w:ascii="Arial" w:eastAsiaTheme="majorEastAsia" w:hAnsi="Arial" w:cstheme="majorBidi"/>
      <w:bCs/>
      <w:kern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1A3C59"/>
    <w:pPr>
      <w:keepNext/>
      <w:spacing w:before="240" w:after="60" w:line="360" w:lineRule="auto"/>
      <w:outlineLvl w:val="1"/>
    </w:pPr>
    <w:rPr>
      <w:rFonts w:ascii="Arial" w:eastAsiaTheme="majorEastAsia" w:hAnsi="Arial" w:cstheme="majorBidi"/>
      <w:b/>
      <w:bCs/>
      <w:iCs/>
      <w:szCs w:val="28"/>
      <w:u w:val="single"/>
    </w:rPr>
  </w:style>
  <w:style w:type="paragraph" w:styleId="Nagwek3">
    <w:name w:val="heading 3"/>
    <w:aliases w:val="Org Heading 1,h1"/>
    <w:basedOn w:val="Normalny"/>
    <w:next w:val="Normalny"/>
    <w:link w:val="Nagwek3Znak"/>
    <w:autoRedefine/>
    <w:qFormat/>
    <w:rsid w:val="00AF5A35"/>
    <w:pPr>
      <w:widowControl w:val="0"/>
      <w:tabs>
        <w:tab w:val="num" w:pos="720"/>
      </w:tabs>
      <w:spacing w:before="360" w:after="120"/>
      <w:ind w:left="720"/>
      <w:jc w:val="both"/>
      <w:outlineLvl w:val="2"/>
    </w:pPr>
    <w:rPr>
      <w:rFonts w:ascii="Arial" w:eastAsia="Times New Roman" w:hAnsi="Arial"/>
      <w:b/>
      <w:bCs/>
      <w:snapToGrid w:val="0"/>
      <w:color w:val="000000"/>
      <w:lang w:eastAsia="pl-PL"/>
    </w:rPr>
  </w:style>
  <w:style w:type="paragraph" w:styleId="Nagwek4">
    <w:name w:val="heading 4"/>
    <w:aliases w:val="Org Heading 2,h2"/>
    <w:basedOn w:val="Normalny"/>
    <w:next w:val="Normalny"/>
    <w:link w:val="Nagwek4Znak"/>
    <w:qFormat/>
    <w:rsid w:val="00AF5A35"/>
    <w:pPr>
      <w:keepNext/>
      <w:widowControl w:val="0"/>
      <w:tabs>
        <w:tab w:val="left" w:pos="567"/>
        <w:tab w:val="num" w:pos="864"/>
      </w:tabs>
      <w:spacing w:before="240" w:after="60"/>
      <w:ind w:left="864" w:hanging="864"/>
      <w:jc w:val="both"/>
      <w:outlineLvl w:val="3"/>
    </w:pPr>
    <w:rPr>
      <w:rFonts w:eastAsia="Times New Roman"/>
      <w:b/>
      <w:i/>
      <w:snapToGrid w:val="0"/>
      <w:szCs w:val="20"/>
      <w:lang w:eastAsia="pl-PL"/>
    </w:rPr>
  </w:style>
  <w:style w:type="paragraph" w:styleId="Nagwek5">
    <w:name w:val="heading 5"/>
    <w:aliases w:val="Org Heading 3,h3"/>
    <w:basedOn w:val="Normalny"/>
    <w:next w:val="Normalny"/>
    <w:link w:val="Nagwek5Znak"/>
    <w:qFormat/>
    <w:rsid w:val="00A24D1E"/>
    <w:pPr>
      <w:spacing w:before="240" w:after="60"/>
      <w:outlineLvl w:val="4"/>
    </w:pPr>
    <w:rPr>
      <w:rFonts w:eastAsia="Times New Roman"/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ny"/>
    <w:next w:val="Normalny"/>
    <w:link w:val="Nagwek6Znak"/>
    <w:qFormat/>
    <w:rsid w:val="00AF5A35"/>
    <w:pPr>
      <w:keepNext/>
      <w:widowControl w:val="0"/>
      <w:tabs>
        <w:tab w:val="left" w:pos="0"/>
        <w:tab w:val="left" w:pos="284"/>
        <w:tab w:val="left" w:pos="566"/>
        <w:tab w:val="num" w:pos="1152"/>
      </w:tabs>
      <w:suppressAutoHyphens/>
      <w:spacing w:after="120"/>
      <w:ind w:left="1152" w:hanging="1152"/>
      <w:jc w:val="both"/>
      <w:outlineLvl w:val="5"/>
    </w:pPr>
    <w:rPr>
      <w:rFonts w:ascii="Arial" w:eastAsia="Times New Roman" w:hAnsi="Arial"/>
      <w:i/>
      <w:snapToGrid w:val="0"/>
      <w:spacing w:val="-3"/>
      <w:szCs w:val="20"/>
      <w:lang w:eastAsia="pl-PL"/>
    </w:rPr>
  </w:style>
  <w:style w:type="paragraph" w:styleId="Nagwek7">
    <w:name w:val="heading 7"/>
    <w:basedOn w:val="Normalny"/>
    <w:next w:val="Normalny"/>
    <w:link w:val="Nagwek7Znak"/>
    <w:qFormat/>
    <w:rsid w:val="00AF5A35"/>
    <w:pPr>
      <w:keepNext/>
      <w:widowControl w:val="0"/>
      <w:tabs>
        <w:tab w:val="left" w:pos="0"/>
        <w:tab w:val="left" w:pos="567"/>
        <w:tab w:val="num" w:pos="1296"/>
        <w:tab w:val="left" w:pos="9638"/>
        <w:tab w:val="left" w:pos="10489"/>
      </w:tabs>
      <w:suppressAutoHyphens/>
      <w:spacing w:after="120"/>
      <w:ind w:left="1296" w:right="-6" w:hanging="1296"/>
      <w:jc w:val="both"/>
      <w:outlineLvl w:val="6"/>
    </w:pPr>
    <w:rPr>
      <w:rFonts w:ascii="Arial" w:eastAsia="Times New Roman" w:hAnsi="Arial"/>
      <w:i/>
      <w:snapToGrid w:val="0"/>
      <w:color w:val="000000"/>
      <w:spacing w:val="-3"/>
      <w:szCs w:val="20"/>
      <w:lang w:eastAsia="pl-PL"/>
    </w:rPr>
  </w:style>
  <w:style w:type="paragraph" w:styleId="Nagwek8">
    <w:name w:val="heading 8"/>
    <w:basedOn w:val="Normalny"/>
    <w:next w:val="Normalny"/>
    <w:link w:val="Nagwek8Znak"/>
    <w:qFormat/>
    <w:rsid w:val="00AF5A35"/>
    <w:pPr>
      <w:tabs>
        <w:tab w:val="left" w:pos="567"/>
        <w:tab w:val="num" w:pos="1440"/>
      </w:tabs>
      <w:spacing w:before="240" w:after="60"/>
      <w:ind w:left="1440" w:hanging="1440"/>
      <w:jc w:val="both"/>
      <w:outlineLvl w:val="7"/>
    </w:pPr>
    <w:rPr>
      <w:rFonts w:ascii="Arial" w:eastAsia="Times New Roman" w:hAnsi="Arial"/>
      <w:i/>
      <w:szCs w:val="20"/>
      <w:lang w:eastAsia="pl-PL"/>
    </w:rPr>
  </w:style>
  <w:style w:type="paragraph" w:styleId="Nagwek9">
    <w:name w:val="heading 9"/>
    <w:basedOn w:val="Normalny"/>
    <w:next w:val="Normalny"/>
    <w:link w:val="Nagwek9Znak"/>
    <w:qFormat/>
    <w:rsid w:val="00AF5A35"/>
    <w:pPr>
      <w:keepNext/>
      <w:widowControl w:val="0"/>
      <w:tabs>
        <w:tab w:val="left" w:pos="0"/>
        <w:tab w:val="left" w:pos="567"/>
        <w:tab w:val="num" w:pos="1584"/>
        <w:tab w:val="left" w:pos="9638"/>
        <w:tab w:val="left" w:pos="10489"/>
      </w:tabs>
      <w:suppressAutoHyphens/>
      <w:spacing w:after="120"/>
      <w:ind w:left="1584" w:right="-6" w:hanging="1584"/>
      <w:jc w:val="both"/>
      <w:outlineLvl w:val="8"/>
    </w:pPr>
    <w:rPr>
      <w:rFonts w:ascii="Arial" w:eastAsia="Times New Roman" w:hAnsi="Arial"/>
      <w:i/>
      <w:snapToGrid w:val="0"/>
      <w:color w:val="FF0000"/>
      <w:spacing w:val="-3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E2242A"/>
    <w:rPr>
      <w:rFonts w:eastAsiaTheme="majorEastAsia" w:cstheme="majorBidi"/>
      <w:bCs/>
      <w:kern w:val="32"/>
      <w:sz w:val="24"/>
      <w:szCs w:val="32"/>
      <w:lang w:eastAsia="zh-CN"/>
    </w:rPr>
  </w:style>
  <w:style w:type="character" w:customStyle="1" w:styleId="Nagwek2Znak">
    <w:name w:val="Nagłówek 2 Znak"/>
    <w:basedOn w:val="Domylnaczcionkaakapitu"/>
    <w:link w:val="Nagwek2"/>
    <w:rsid w:val="001A3C59"/>
    <w:rPr>
      <w:rFonts w:eastAsiaTheme="majorEastAsia" w:cstheme="majorBidi"/>
      <w:b/>
      <w:bCs/>
      <w:iCs/>
      <w:sz w:val="24"/>
      <w:szCs w:val="28"/>
      <w:u w:val="single"/>
      <w:lang w:eastAsia="zh-CN"/>
    </w:rPr>
  </w:style>
  <w:style w:type="paragraph" w:styleId="Akapitzlist">
    <w:name w:val="List Paragraph"/>
    <w:aliases w:val="Normal,Akapit z listą3,Akapit z listą31,List Paragraph"/>
    <w:basedOn w:val="Normalny"/>
    <w:link w:val="AkapitzlistZnak"/>
    <w:uiPriority w:val="34"/>
    <w:qFormat/>
    <w:rsid w:val="008F2F72"/>
    <w:pPr>
      <w:ind w:left="720"/>
      <w:contextualSpacing/>
    </w:pPr>
  </w:style>
  <w:style w:type="paragraph" w:styleId="Nagwekspisutreci">
    <w:name w:val="TOC Heading"/>
    <w:basedOn w:val="Nagwek1"/>
    <w:next w:val="Normalny"/>
    <w:uiPriority w:val="99"/>
    <w:unhideWhenUsed/>
    <w:qFormat/>
    <w:rsid w:val="008F2F72"/>
    <w:pPr>
      <w:keepLines/>
      <w:spacing w:before="480" w:after="0" w:line="276" w:lineRule="auto"/>
      <w:jc w:val="left"/>
      <w:outlineLvl w:val="9"/>
    </w:pPr>
    <w:rPr>
      <w:color w:val="365F91" w:themeColor="accent1" w:themeShade="BF"/>
      <w:kern w:val="0"/>
      <w:sz w:val="28"/>
      <w:szCs w:val="28"/>
      <w:lang w:eastAsia="en-US"/>
    </w:rPr>
  </w:style>
  <w:style w:type="paragraph" w:customStyle="1" w:styleId="Default">
    <w:name w:val="Default"/>
    <w:rsid w:val="00E96ADE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</w:rPr>
  </w:style>
  <w:style w:type="table" w:styleId="Tabela-Siatka">
    <w:name w:val="Table Grid"/>
    <w:basedOn w:val="Standardowy"/>
    <w:uiPriority w:val="39"/>
    <w:rsid w:val="001B1D38"/>
    <w:rPr>
      <w:rFonts w:ascii="Times New Roman" w:eastAsia="Times New Roman" w:hAnsi="Times New Roman" w:cs="Times New Roman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3">
    <w:name w:val="Body Text 3"/>
    <w:aliases w:val="Podpis rys"/>
    <w:basedOn w:val="Normalny"/>
    <w:link w:val="Tekstpodstawowy3Znak"/>
    <w:rsid w:val="009F412C"/>
    <w:pPr>
      <w:spacing w:after="120"/>
    </w:pPr>
    <w:rPr>
      <w:rFonts w:eastAsia="Times New Roman"/>
      <w:sz w:val="16"/>
      <w:szCs w:val="16"/>
      <w:lang w:eastAsia="pl-PL"/>
    </w:rPr>
  </w:style>
  <w:style w:type="character" w:customStyle="1" w:styleId="Tekstpodstawowy3Znak">
    <w:name w:val="Tekst podstawowy 3 Znak"/>
    <w:aliases w:val="Podpis rys Znak"/>
    <w:basedOn w:val="Domylnaczcionkaakapitu"/>
    <w:link w:val="Tekstpodstawowy3"/>
    <w:rsid w:val="009F412C"/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styleId="Numerstrony">
    <w:name w:val="page number"/>
    <w:basedOn w:val="Domylnaczcionkaakapitu"/>
    <w:rsid w:val="009F412C"/>
  </w:style>
  <w:style w:type="paragraph" w:customStyle="1" w:styleId="font5">
    <w:name w:val="font5"/>
    <w:basedOn w:val="Normalny"/>
    <w:rsid w:val="009F412C"/>
    <w:pPr>
      <w:spacing w:before="100" w:beforeAutospacing="1" w:after="100" w:afterAutospacing="1"/>
    </w:pPr>
    <w:rPr>
      <w:rFonts w:ascii="Arial" w:eastAsia="Arial Unicode MS" w:hAnsi="Arial" w:cs="Arial"/>
      <w:sz w:val="22"/>
      <w:szCs w:val="22"/>
      <w:lang w:eastAsia="pl-PL"/>
    </w:rPr>
  </w:style>
  <w:style w:type="paragraph" w:customStyle="1" w:styleId="Tabletitle">
    <w:name w:val="Table title"/>
    <w:basedOn w:val="Normalny"/>
    <w:next w:val="Normalny"/>
    <w:rsid w:val="009F412C"/>
    <w:pPr>
      <w:keepNext/>
      <w:tabs>
        <w:tab w:val="left" w:pos="1296"/>
        <w:tab w:val="left" w:pos="2591"/>
        <w:tab w:val="left" w:pos="3062"/>
        <w:tab w:val="left" w:pos="3887"/>
        <w:tab w:val="left" w:pos="5182"/>
        <w:tab w:val="left" w:pos="6478"/>
        <w:tab w:val="left" w:pos="7774"/>
        <w:tab w:val="left" w:pos="9069"/>
        <w:tab w:val="left" w:pos="10365"/>
        <w:tab w:val="left" w:pos="11660"/>
      </w:tabs>
      <w:jc w:val="center"/>
    </w:pPr>
    <w:rPr>
      <w:rFonts w:ascii="Arial" w:eastAsia="Times New Roman" w:hAnsi="Arial"/>
      <w:b/>
      <w:sz w:val="22"/>
      <w:szCs w:val="20"/>
      <w:lang w:val="en-GB" w:eastAsia="en-US"/>
    </w:rPr>
  </w:style>
  <w:style w:type="paragraph" w:customStyle="1" w:styleId="FR2">
    <w:name w:val="FR2"/>
    <w:rsid w:val="009F412C"/>
    <w:pPr>
      <w:widowControl w:val="0"/>
      <w:suppressAutoHyphens/>
      <w:autoSpaceDE w:val="0"/>
      <w:spacing w:before="240"/>
    </w:pPr>
    <w:rPr>
      <w:rFonts w:ascii="Courier New" w:eastAsia="Times New Roman" w:hAnsi="Courier New" w:cs="Courier New"/>
      <w:sz w:val="18"/>
      <w:szCs w:val="18"/>
      <w:lang w:eastAsia="ar-SA"/>
    </w:rPr>
  </w:style>
  <w:style w:type="paragraph" w:customStyle="1" w:styleId="WW-Tekstpodstawowy3">
    <w:name w:val="WW-Tekst podstawowy 3"/>
    <w:basedOn w:val="Normalny"/>
    <w:rsid w:val="009F412C"/>
    <w:pPr>
      <w:suppressAutoHyphens/>
      <w:jc w:val="center"/>
    </w:pPr>
    <w:rPr>
      <w:rFonts w:ascii="Arial" w:eastAsia="Times New Roman" w:hAnsi="Arial" w:cs="Arial"/>
      <w:bCs/>
      <w:sz w:val="18"/>
      <w:lang w:eastAsia="ar-SA"/>
    </w:rPr>
  </w:style>
  <w:style w:type="paragraph" w:styleId="Podpis">
    <w:name w:val="Signature"/>
    <w:basedOn w:val="Normalny"/>
    <w:link w:val="PodpisZnak"/>
    <w:rsid w:val="009F412C"/>
    <w:pPr>
      <w:widowControl w:val="0"/>
      <w:suppressAutoHyphens/>
    </w:pPr>
    <w:rPr>
      <w:rFonts w:eastAsia="Times New Roman"/>
      <w:szCs w:val="20"/>
      <w:lang w:eastAsia="ar-SA"/>
    </w:rPr>
  </w:style>
  <w:style w:type="character" w:customStyle="1" w:styleId="PodpisZnak">
    <w:name w:val="Podpis Znak"/>
    <w:basedOn w:val="Domylnaczcionkaakapitu"/>
    <w:link w:val="Podpis"/>
    <w:rsid w:val="009F412C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Stopka">
    <w:name w:val="footer"/>
    <w:basedOn w:val="Normalny"/>
    <w:link w:val="StopkaZnak"/>
    <w:uiPriority w:val="99"/>
    <w:rsid w:val="003470B6"/>
    <w:pPr>
      <w:tabs>
        <w:tab w:val="center" w:pos="4536"/>
        <w:tab w:val="right" w:pos="9072"/>
      </w:tabs>
    </w:pPr>
    <w:rPr>
      <w:rFonts w:eastAsia="Times New Roman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3470B6"/>
    <w:rPr>
      <w:rFonts w:ascii="Times New Roman" w:eastAsia="Times New Roman" w:hAnsi="Times New Roman" w:cs="Times New Roman"/>
      <w:sz w:val="24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A24D1E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A24D1E"/>
    <w:rPr>
      <w:rFonts w:ascii="Times New Roman" w:eastAsia="Calibri" w:hAnsi="Times New Roman" w:cs="Times New Roman"/>
      <w:sz w:val="24"/>
      <w:lang w:eastAsia="zh-CN"/>
    </w:rPr>
  </w:style>
  <w:style w:type="character" w:customStyle="1" w:styleId="Nagwek5Znak">
    <w:name w:val="Nagłówek 5 Znak"/>
    <w:aliases w:val="Org Heading 3 Znak,h3 Znak"/>
    <w:basedOn w:val="Domylnaczcionkaakapitu"/>
    <w:link w:val="Nagwek5"/>
    <w:rsid w:val="00A24D1E"/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70D1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70D1E"/>
    <w:rPr>
      <w:rFonts w:ascii="Times New Roman" w:eastAsia="Calibri" w:hAnsi="Times New Roman" w:cs="Times New Roman"/>
      <w:sz w:val="24"/>
      <w:lang w:eastAsia="zh-CN"/>
    </w:rPr>
  </w:style>
  <w:style w:type="paragraph" w:styleId="Tekstdymka">
    <w:name w:val="Balloon Text"/>
    <w:basedOn w:val="Normalny"/>
    <w:link w:val="TekstdymkaZnak"/>
    <w:unhideWhenUsed/>
    <w:rsid w:val="006F456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6F4566"/>
    <w:rPr>
      <w:rFonts w:ascii="Tahoma" w:eastAsia="Calibri" w:hAnsi="Tahoma" w:cs="Tahoma"/>
      <w:sz w:val="16"/>
      <w:szCs w:val="16"/>
      <w:lang w:eastAsia="zh-CN"/>
    </w:rPr>
  </w:style>
  <w:style w:type="paragraph" w:styleId="Tekstpodstawowy">
    <w:name w:val="Body Text"/>
    <w:aliases w:val="Tekst podstawowy  Ja,anita1,a2,block style,Odstęp"/>
    <w:basedOn w:val="Normalny"/>
    <w:link w:val="TekstpodstawowyZnak"/>
    <w:unhideWhenUsed/>
    <w:rsid w:val="005F68B0"/>
    <w:pPr>
      <w:spacing w:after="120"/>
    </w:pPr>
  </w:style>
  <w:style w:type="character" w:customStyle="1" w:styleId="TekstpodstawowyZnak">
    <w:name w:val="Tekst podstawowy Znak"/>
    <w:aliases w:val="Tekst podstawowy  Ja Znak,anita1 Znak,a2 Znak,block style Znak,Odstęp Znak"/>
    <w:basedOn w:val="Domylnaczcionkaakapitu"/>
    <w:link w:val="Tekstpodstawowy"/>
    <w:rsid w:val="005F68B0"/>
    <w:rPr>
      <w:rFonts w:ascii="Times New Roman" w:eastAsia="Calibri" w:hAnsi="Times New Roman" w:cs="Times New Roman"/>
      <w:sz w:val="24"/>
      <w:lang w:eastAsia="zh-CN"/>
    </w:rPr>
  </w:style>
  <w:style w:type="paragraph" w:styleId="Tekstpodstawowywcity">
    <w:name w:val="Body Text Indent"/>
    <w:basedOn w:val="Normalny"/>
    <w:link w:val="TekstpodstawowywcityZnak"/>
    <w:unhideWhenUsed/>
    <w:rsid w:val="00F9354C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F9354C"/>
    <w:rPr>
      <w:rFonts w:ascii="Times New Roman" w:eastAsia="Calibri" w:hAnsi="Times New Roman" w:cs="Times New Roman"/>
      <w:sz w:val="24"/>
      <w:lang w:eastAsia="zh-CN"/>
    </w:rPr>
  </w:style>
  <w:style w:type="character" w:styleId="Odwoaniedokomentarza">
    <w:name w:val="annotation reference"/>
    <w:basedOn w:val="Domylnaczcionkaakapitu"/>
    <w:unhideWhenUsed/>
    <w:rsid w:val="0081159A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81159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81159A"/>
    <w:rPr>
      <w:rFonts w:ascii="Times New Roman" w:eastAsia="Calibri" w:hAnsi="Times New Roman" w:cs="Times New Roman"/>
      <w:szCs w:val="20"/>
      <w:lang w:eastAsia="zh-CN"/>
    </w:rPr>
  </w:style>
  <w:style w:type="paragraph" w:styleId="Tematkomentarza">
    <w:name w:val="annotation subject"/>
    <w:basedOn w:val="Tekstkomentarza"/>
    <w:next w:val="Tekstkomentarza"/>
    <w:link w:val="TematkomentarzaZnak"/>
    <w:unhideWhenUsed/>
    <w:rsid w:val="0081159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81159A"/>
    <w:rPr>
      <w:rFonts w:ascii="Times New Roman" w:eastAsia="Calibri" w:hAnsi="Times New Roman" w:cs="Times New Roman"/>
      <w:b/>
      <w:bCs/>
      <w:szCs w:val="20"/>
      <w:lang w:eastAsia="zh-CN"/>
    </w:rPr>
  </w:style>
  <w:style w:type="paragraph" w:styleId="Bezodstpw">
    <w:name w:val="No Spacing"/>
    <w:link w:val="BezodstpwZnak"/>
    <w:uiPriority w:val="99"/>
    <w:qFormat/>
    <w:rsid w:val="009D0F18"/>
    <w:rPr>
      <w:rFonts w:ascii="Calibri" w:eastAsia="Calibri" w:hAnsi="Calibri" w:cs="Times New Roman"/>
      <w:sz w:val="22"/>
      <w:szCs w:val="22"/>
    </w:rPr>
  </w:style>
  <w:style w:type="paragraph" w:styleId="Tekstprzypisukocowego">
    <w:name w:val="endnote text"/>
    <w:basedOn w:val="Normalny"/>
    <w:link w:val="TekstprzypisukocowegoZnak"/>
    <w:unhideWhenUsed/>
    <w:rsid w:val="0085668A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85668A"/>
    <w:rPr>
      <w:rFonts w:ascii="Times New Roman" w:eastAsia="Calibri" w:hAnsi="Times New Roman" w:cs="Times New Roman"/>
      <w:szCs w:val="20"/>
      <w:lang w:eastAsia="zh-CN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5668A"/>
    <w:rPr>
      <w:vertAlign w:val="superscript"/>
    </w:rPr>
  </w:style>
  <w:style w:type="paragraph" w:customStyle="1" w:styleId="lewy">
    <w:name w:val="lewy"/>
    <w:basedOn w:val="Normalny"/>
    <w:qFormat/>
    <w:rsid w:val="00107865"/>
    <w:rPr>
      <w:rFonts w:ascii="Century Gothic" w:eastAsia="Times New Roman" w:hAnsi="Century Gothic" w:cs="Arial"/>
      <w:sz w:val="20"/>
      <w:szCs w:val="20"/>
      <w:lang w:eastAsia="pl-PL"/>
    </w:rPr>
  </w:style>
  <w:style w:type="character" w:customStyle="1" w:styleId="AkapitzlistZnak">
    <w:name w:val="Akapit z listą Znak"/>
    <w:aliases w:val="Normal Znak,Akapit z listą3 Znak,Akapit z listą31 Znak,List Paragraph Znak"/>
    <w:link w:val="Akapitzlist"/>
    <w:uiPriority w:val="34"/>
    <w:rsid w:val="00895F06"/>
    <w:rPr>
      <w:rFonts w:ascii="Times New Roman" w:eastAsia="Calibri" w:hAnsi="Times New Roman" w:cs="Times New Roman"/>
      <w:sz w:val="24"/>
      <w:lang w:eastAsia="zh-CN"/>
    </w:rPr>
  </w:style>
  <w:style w:type="paragraph" w:styleId="Tekstpodstawowy2">
    <w:name w:val="Body Text 2"/>
    <w:basedOn w:val="Normalny"/>
    <w:link w:val="Tekstpodstawowy2Znak"/>
    <w:unhideWhenUsed/>
    <w:rsid w:val="00AF5A35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AF5A35"/>
    <w:rPr>
      <w:rFonts w:ascii="Times New Roman" w:eastAsia="Calibri" w:hAnsi="Times New Roman" w:cs="Times New Roman"/>
      <w:sz w:val="24"/>
      <w:lang w:eastAsia="zh-CN"/>
    </w:rPr>
  </w:style>
  <w:style w:type="character" w:customStyle="1" w:styleId="Nagwek3Znak">
    <w:name w:val="Nagłówek 3 Znak"/>
    <w:aliases w:val="Org Heading 1 Znak,h1 Znak"/>
    <w:basedOn w:val="Domylnaczcionkaakapitu"/>
    <w:link w:val="Nagwek3"/>
    <w:rsid w:val="00AF5A35"/>
    <w:rPr>
      <w:rFonts w:eastAsia="Times New Roman" w:cs="Times New Roman"/>
      <w:b/>
      <w:bCs/>
      <w:snapToGrid w:val="0"/>
      <w:color w:val="000000"/>
      <w:sz w:val="24"/>
      <w:lang w:eastAsia="pl-PL"/>
    </w:rPr>
  </w:style>
  <w:style w:type="character" w:customStyle="1" w:styleId="Nagwek4Znak">
    <w:name w:val="Nagłówek 4 Znak"/>
    <w:aliases w:val="Org Heading 2 Znak,h2 Znak"/>
    <w:basedOn w:val="Domylnaczcionkaakapitu"/>
    <w:link w:val="Nagwek4"/>
    <w:rsid w:val="00AF5A35"/>
    <w:rPr>
      <w:rFonts w:ascii="Times New Roman" w:eastAsia="Times New Roman" w:hAnsi="Times New Roman" w:cs="Times New Roman"/>
      <w:b/>
      <w:i/>
      <w:snapToGrid w:val="0"/>
      <w:sz w:val="24"/>
      <w:szCs w:val="20"/>
      <w:lang w:eastAsia="pl-PL"/>
    </w:rPr>
  </w:style>
  <w:style w:type="character" w:customStyle="1" w:styleId="Nagwek6Znak">
    <w:name w:val="Nagłówek 6 Znak"/>
    <w:basedOn w:val="Domylnaczcionkaakapitu"/>
    <w:link w:val="Nagwek6"/>
    <w:rsid w:val="00AF5A35"/>
    <w:rPr>
      <w:rFonts w:eastAsia="Times New Roman" w:cs="Times New Roman"/>
      <w:i/>
      <w:snapToGrid w:val="0"/>
      <w:spacing w:val="-3"/>
      <w:sz w:val="24"/>
      <w:szCs w:val="20"/>
      <w:lang w:eastAsia="pl-PL"/>
    </w:rPr>
  </w:style>
  <w:style w:type="character" w:customStyle="1" w:styleId="Nagwek7Znak">
    <w:name w:val="Nagłówek 7 Znak"/>
    <w:basedOn w:val="Domylnaczcionkaakapitu"/>
    <w:link w:val="Nagwek7"/>
    <w:rsid w:val="00AF5A35"/>
    <w:rPr>
      <w:rFonts w:eastAsia="Times New Roman" w:cs="Times New Roman"/>
      <w:i/>
      <w:snapToGrid w:val="0"/>
      <w:color w:val="000000"/>
      <w:spacing w:val="-3"/>
      <w:sz w:val="24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rsid w:val="00AF5A35"/>
    <w:rPr>
      <w:rFonts w:eastAsia="Times New Roman" w:cs="Times New Roman"/>
      <w:i/>
      <w:sz w:val="24"/>
      <w:szCs w:val="20"/>
      <w:lang w:eastAsia="pl-PL"/>
    </w:rPr>
  </w:style>
  <w:style w:type="character" w:customStyle="1" w:styleId="Nagwek9Znak">
    <w:name w:val="Nagłówek 9 Znak"/>
    <w:basedOn w:val="Domylnaczcionkaakapitu"/>
    <w:link w:val="Nagwek9"/>
    <w:rsid w:val="00AF5A35"/>
    <w:rPr>
      <w:rFonts w:eastAsia="Times New Roman" w:cs="Times New Roman"/>
      <w:i/>
      <w:snapToGrid w:val="0"/>
      <w:color w:val="FF0000"/>
      <w:spacing w:val="-3"/>
      <w:sz w:val="24"/>
      <w:szCs w:val="20"/>
      <w:lang w:eastAsia="pl-PL"/>
    </w:rPr>
  </w:style>
  <w:style w:type="paragraph" w:styleId="Spistreci1">
    <w:name w:val="toc 1"/>
    <w:basedOn w:val="Normalny"/>
    <w:next w:val="Normalny"/>
    <w:autoRedefine/>
    <w:uiPriority w:val="39"/>
    <w:rsid w:val="00AF5A35"/>
    <w:pPr>
      <w:widowControl w:val="0"/>
      <w:tabs>
        <w:tab w:val="left" w:pos="0"/>
        <w:tab w:val="left" w:pos="480"/>
        <w:tab w:val="right" w:leader="dot" w:pos="9639"/>
      </w:tabs>
      <w:ind w:hanging="380"/>
      <w:jc w:val="both"/>
    </w:pPr>
    <w:rPr>
      <w:rFonts w:ascii="Calibri" w:eastAsia="Times New Roman" w:hAnsi="Calibri" w:cs="Arial"/>
      <w:caps/>
      <w:noProof/>
      <w:snapToGrid w:val="0"/>
      <w:color w:val="000000"/>
      <w:szCs w:val="22"/>
      <w:lang w:eastAsia="pl-PL"/>
    </w:rPr>
  </w:style>
  <w:style w:type="paragraph" w:styleId="Tekstblokowy">
    <w:name w:val="Block Text"/>
    <w:basedOn w:val="Normalny"/>
    <w:rsid w:val="00AF5A35"/>
    <w:pPr>
      <w:spacing w:after="120"/>
      <w:ind w:left="851" w:right="-1" w:hanging="851"/>
      <w:jc w:val="both"/>
    </w:pPr>
    <w:rPr>
      <w:rFonts w:ascii="Arial" w:eastAsia="Times New Roman" w:hAnsi="Arial"/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rsid w:val="00AF5A35"/>
    <w:pPr>
      <w:tabs>
        <w:tab w:val="left" w:pos="567"/>
      </w:tabs>
      <w:spacing w:after="120"/>
      <w:ind w:left="3402" w:hanging="3402"/>
      <w:jc w:val="both"/>
    </w:pPr>
    <w:rPr>
      <w:rFonts w:ascii="Arial" w:eastAsia="Times New Roman" w:hAnsi="Arial"/>
      <w:szCs w:val="20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AF5A35"/>
    <w:rPr>
      <w:rFonts w:eastAsia="Times New Roman" w:cs="Times New Roman"/>
      <w:sz w:val="24"/>
      <w:szCs w:val="20"/>
      <w:lang w:eastAsia="pl-PL"/>
    </w:rPr>
  </w:style>
  <w:style w:type="paragraph" w:styleId="Zwykytekst">
    <w:name w:val="Plain Text"/>
    <w:basedOn w:val="Normalny"/>
    <w:link w:val="ZwykytekstZnak"/>
    <w:rsid w:val="00AF5A35"/>
    <w:pPr>
      <w:widowControl w:val="0"/>
      <w:tabs>
        <w:tab w:val="left" w:pos="567"/>
      </w:tabs>
      <w:spacing w:after="120"/>
      <w:jc w:val="both"/>
    </w:pPr>
    <w:rPr>
      <w:rFonts w:ascii="Courier New" w:eastAsia="Times New Roman" w:hAnsi="Courier New"/>
      <w:snapToGrid w:val="0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rsid w:val="00AF5A35"/>
    <w:rPr>
      <w:rFonts w:ascii="Courier New" w:eastAsia="Times New Roman" w:hAnsi="Courier New" w:cs="Times New Roman"/>
      <w:snapToGrid w:val="0"/>
      <w:szCs w:val="20"/>
      <w:lang w:eastAsia="pl-PL"/>
    </w:rPr>
  </w:style>
  <w:style w:type="paragraph" w:styleId="Spistreci2">
    <w:name w:val="toc 2"/>
    <w:basedOn w:val="Normalny"/>
    <w:next w:val="Normalny"/>
    <w:autoRedefine/>
    <w:uiPriority w:val="39"/>
    <w:rsid w:val="00AF5A35"/>
    <w:pPr>
      <w:widowControl w:val="0"/>
      <w:tabs>
        <w:tab w:val="left" w:pos="720"/>
        <w:tab w:val="left" w:pos="960"/>
        <w:tab w:val="right" w:leader="dot" w:pos="9639"/>
      </w:tabs>
      <w:ind w:left="709" w:hanging="469"/>
    </w:pPr>
    <w:rPr>
      <w:rFonts w:ascii="Calibri" w:eastAsia="Times New Roman" w:hAnsi="Calibri"/>
      <w:smallCaps/>
      <w:noProof/>
      <w:snapToGrid w:val="0"/>
      <w:color w:val="000000"/>
      <w:szCs w:val="26"/>
      <w:lang w:eastAsia="pl-PL"/>
    </w:rPr>
  </w:style>
  <w:style w:type="paragraph" w:styleId="Spistreci3">
    <w:name w:val="toc 3"/>
    <w:basedOn w:val="Normalny"/>
    <w:next w:val="Normalny"/>
    <w:autoRedefine/>
    <w:uiPriority w:val="99"/>
    <w:semiHidden/>
    <w:rsid w:val="00AF5A35"/>
    <w:pPr>
      <w:widowControl w:val="0"/>
      <w:ind w:left="480"/>
    </w:pPr>
    <w:rPr>
      <w:rFonts w:ascii="Calibri" w:eastAsia="Times New Roman" w:hAnsi="Calibri"/>
      <w:i/>
      <w:snapToGrid w:val="0"/>
      <w:sz w:val="22"/>
      <w:szCs w:val="20"/>
      <w:lang w:eastAsia="pl-PL"/>
    </w:rPr>
  </w:style>
  <w:style w:type="paragraph" w:customStyle="1" w:styleId="BlockQuotation">
    <w:name w:val="Block Quotation"/>
    <w:basedOn w:val="Normalny"/>
    <w:rsid w:val="00AF5A35"/>
    <w:pPr>
      <w:widowControl w:val="0"/>
      <w:spacing w:after="120"/>
      <w:ind w:left="851" w:right="-1" w:hanging="851"/>
      <w:jc w:val="both"/>
    </w:pPr>
    <w:rPr>
      <w:rFonts w:ascii="Arial" w:eastAsia="Times New Roman" w:hAnsi="Arial"/>
      <w:snapToGrid w:val="0"/>
      <w:szCs w:val="20"/>
      <w:lang w:eastAsia="pl-PL"/>
    </w:rPr>
  </w:style>
  <w:style w:type="paragraph" w:customStyle="1" w:styleId="spistreci10">
    <w:name w:val="spis treści 1"/>
    <w:basedOn w:val="Normalny"/>
    <w:rsid w:val="00AF5A35"/>
    <w:pPr>
      <w:widowControl w:val="0"/>
      <w:tabs>
        <w:tab w:val="right" w:leader="dot" w:pos="9078"/>
      </w:tabs>
      <w:suppressAutoHyphens/>
      <w:spacing w:before="480"/>
      <w:ind w:left="9621" w:right="9621" w:hanging="9621"/>
      <w:jc w:val="both"/>
    </w:pPr>
    <w:rPr>
      <w:rFonts w:ascii="Arial" w:eastAsia="Times New Roman" w:hAnsi="Arial"/>
      <w:b/>
      <w:smallCaps/>
      <w:snapToGrid w:val="0"/>
      <w:spacing w:val="-3"/>
      <w:sz w:val="28"/>
      <w:szCs w:val="20"/>
      <w:lang w:val="en-US" w:eastAsia="pl-PL"/>
    </w:rPr>
  </w:style>
  <w:style w:type="paragraph" w:customStyle="1" w:styleId="spistreci20">
    <w:name w:val="spis treści 2"/>
    <w:basedOn w:val="Normalny"/>
    <w:rsid w:val="00AF5A35"/>
    <w:pPr>
      <w:widowControl w:val="0"/>
      <w:tabs>
        <w:tab w:val="right" w:leader="dot" w:pos="9078"/>
      </w:tabs>
      <w:suppressAutoHyphens/>
      <w:ind w:left="9621" w:right="9621"/>
      <w:jc w:val="both"/>
    </w:pPr>
    <w:rPr>
      <w:rFonts w:ascii="Arial" w:eastAsia="Times New Roman" w:hAnsi="Arial"/>
      <w:b/>
      <w:smallCaps/>
      <w:snapToGrid w:val="0"/>
      <w:spacing w:val="-3"/>
      <w:sz w:val="28"/>
      <w:szCs w:val="20"/>
      <w:lang w:val="en-US" w:eastAsia="pl-PL"/>
    </w:rPr>
  </w:style>
  <w:style w:type="paragraph" w:customStyle="1" w:styleId="spistreci30">
    <w:name w:val="spis treści 3"/>
    <w:basedOn w:val="Normalny"/>
    <w:rsid w:val="00AF5A35"/>
    <w:pPr>
      <w:widowControl w:val="0"/>
      <w:tabs>
        <w:tab w:val="right" w:leader="dot" w:pos="9078"/>
      </w:tabs>
      <w:suppressAutoHyphens/>
      <w:ind w:left="9621" w:right="9621"/>
      <w:jc w:val="both"/>
    </w:pPr>
    <w:rPr>
      <w:rFonts w:ascii="Arial" w:eastAsia="Times New Roman" w:hAnsi="Arial"/>
      <w:b/>
      <w:smallCaps/>
      <w:snapToGrid w:val="0"/>
      <w:spacing w:val="-3"/>
      <w:sz w:val="28"/>
      <w:szCs w:val="20"/>
      <w:lang w:val="en-US" w:eastAsia="pl-PL"/>
    </w:rPr>
  </w:style>
  <w:style w:type="paragraph" w:customStyle="1" w:styleId="spistreci4">
    <w:name w:val="spis treści 4"/>
    <w:basedOn w:val="Normalny"/>
    <w:rsid w:val="00AF5A35"/>
    <w:pPr>
      <w:widowControl w:val="0"/>
      <w:tabs>
        <w:tab w:val="right" w:pos="9078"/>
      </w:tabs>
      <w:suppressAutoHyphens/>
      <w:ind w:left="9621" w:right="9621"/>
      <w:jc w:val="both"/>
    </w:pPr>
    <w:rPr>
      <w:rFonts w:ascii="Arial" w:eastAsia="Times New Roman" w:hAnsi="Arial"/>
      <w:b/>
      <w:smallCaps/>
      <w:snapToGrid w:val="0"/>
      <w:spacing w:val="-3"/>
      <w:sz w:val="28"/>
      <w:szCs w:val="20"/>
      <w:lang w:val="en-US" w:eastAsia="pl-PL"/>
    </w:rPr>
  </w:style>
  <w:style w:type="paragraph" w:customStyle="1" w:styleId="spistreci9">
    <w:name w:val="spis treści 9"/>
    <w:basedOn w:val="Normalny"/>
    <w:rsid w:val="00AF5A35"/>
    <w:pPr>
      <w:widowControl w:val="0"/>
      <w:tabs>
        <w:tab w:val="right" w:leader="dot" w:pos="9360"/>
      </w:tabs>
      <w:suppressAutoHyphens/>
      <w:ind w:left="720" w:hanging="720"/>
    </w:pPr>
    <w:rPr>
      <w:rFonts w:eastAsia="Times New Roman"/>
      <w:snapToGrid w:val="0"/>
      <w:sz w:val="20"/>
      <w:szCs w:val="20"/>
      <w:lang w:val="en-US" w:eastAsia="pl-PL"/>
    </w:rPr>
  </w:style>
  <w:style w:type="paragraph" w:customStyle="1" w:styleId="indeks1">
    <w:name w:val="indeks 1"/>
    <w:basedOn w:val="Normalny"/>
    <w:rsid w:val="00AF5A35"/>
    <w:pPr>
      <w:widowControl w:val="0"/>
      <w:tabs>
        <w:tab w:val="right" w:leader="dot" w:pos="9360"/>
      </w:tabs>
      <w:suppressAutoHyphens/>
      <w:ind w:left="1440" w:right="720" w:hanging="1440"/>
    </w:pPr>
    <w:rPr>
      <w:rFonts w:eastAsia="Times New Roman"/>
      <w:snapToGrid w:val="0"/>
      <w:sz w:val="20"/>
      <w:szCs w:val="20"/>
      <w:lang w:val="en-US" w:eastAsia="pl-PL"/>
    </w:rPr>
  </w:style>
  <w:style w:type="paragraph" w:customStyle="1" w:styleId="indeks2">
    <w:name w:val="indeks 2"/>
    <w:basedOn w:val="Normalny"/>
    <w:rsid w:val="00AF5A35"/>
    <w:pPr>
      <w:widowControl w:val="0"/>
      <w:tabs>
        <w:tab w:val="right" w:leader="dot" w:pos="9360"/>
      </w:tabs>
      <w:suppressAutoHyphens/>
      <w:ind w:left="1440" w:right="720" w:hanging="720"/>
    </w:pPr>
    <w:rPr>
      <w:rFonts w:eastAsia="Times New Roman"/>
      <w:snapToGrid w:val="0"/>
      <w:sz w:val="20"/>
      <w:szCs w:val="20"/>
      <w:lang w:val="en-US" w:eastAsia="pl-PL"/>
    </w:rPr>
  </w:style>
  <w:style w:type="paragraph" w:customStyle="1" w:styleId="nagwekwykazurde">
    <w:name w:val="nagłówek wykazu źródeł"/>
    <w:basedOn w:val="Normalny"/>
    <w:rsid w:val="00AF5A35"/>
    <w:pPr>
      <w:widowControl w:val="0"/>
      <w:tabs>
        <w:tab w:val="right" w:pos="9360"/>
      </w:tabs>
      <w:suppressAutoHyphens/>
    </w:pPr>
    <w:rPr>
      <w:rFonts w:eastAsia="Times New Roman"/>
      <w:snapToGrid w:val="0"/>
      <w:sz w:val="20"/>
      <w:szCs w:val="20"/>
      <w:lang w:val="en-US" w:eastAsia="pl-PL"/>
    </w:rPr>
  </w:style>
  <w:style w:type="paragraph" w:customStyle="1" w:styleId="podpis0">
    <w:name w:val="podpis"/>
    <w:basedOn w:val="Normalny"/>
    <w:rsid w:val="00AF5A35"/>
    <w:pPr>
      <w:widowControl w:val="0"/>
    </w:pPr>
    <w:rPr>
      <w:rFonts w:eastAsia="Times New Roman"/>
      <w:snapToGrid w:val="0"/>
      <w:szCs w:val="20"/>
      <w:lang w:eastAsia="pl-PL"/>
    </w:rPr>
  </w:style>
  <w:style w:type="character" w:customStyle="1" w:styleId="EquationCaption">
    <w:name w:val="_Equation Caption"/>
    <w:rsid w:val="00AF5A35"/>
  </w:style>
  <w:style w:type="paragraph" w:styleId="Tekstprzypisudolnego">
    <w:name w:val="footnote text"/>
    <w:aliases w:val="Tekst przypisu"/>
    <w:basedOn w:val="Normalny"/>
    <w:link w:val="TekstprzypisudolnegoZnak"/>
    <w:semiHidden/>
    <w:rsid w:val="00AF5A35"/>
    <w:pPr>
      <w:widowControl w:val="0"/>
      <w:tabs>
        <w:tab w:val="left" w:pos="567"/>
      </w:tabs>
      <w:spacing w:after="120"/>
      <w:jc w:val="both"/>
    </w:pPr>
    <w:rPr>
      <w:rFonts w:ascii="Arial" w:eastAsia="Times New Roman" w:hAnsi="Arial"/>
      <w:snapToGrid w:val="0"/>
      <w:sz w:val="20"/>
      <w:szCs w:val="20"/>
      <w:lang w:eastAsia="pl-PL"/>
    </w:rPr>
  </w:style>
  <w:style w:type="character" w:customStyle="1" w:styleId="TekstprzypisudolnegoZnak">
    <w:name w:val="Tekst przypisu dolnego Znak"/>
    <w:aliases w:val="Tekst przypisu Znak"/>
    <w:basedOn w:val="Domylnaczcionkaakapitu"/>
    <w:link w:val="Tekstprzypisudolnego"/>
    <w:semiHidden/>
    <w:rsid w:val="00AF5A35"/>
    <w:rPr>
      <w:rFonts w:eastAsia="Times New Roman" w:cs="Times New Roman"/>
      <w:snapToGrid w:val="0"/>
      <w:szCs w:val="20"/>
      <w:lang w:eastAsia="pl-PL"/>
    </w:rPr>
  </w:style>
  <w:style w:type="character" w:styleId="Odwoanieprzypisudolnego">
    <w:name w:val="footnote reference"/>
    <w:aliases w:val="Odwołanie przypisu"/>
    <w:basedOn w:val="Domylnaczcionkaakapitu"/>
    <w:semiHidden/>
    <w:rsid w:val="00AF5A35"/>
    <w:rPr>
      <w:vertAlign w:val="superscript"/>
    </w:rPr>
  </w:style>
  <w:style w:type="paragraph" w:styleId="Mapadokumentu">
    <w:name w:val="Document Map"/>
    <w:basedOn w:val="Normalny"/>
    <w:link w:val="MapadokumentuZnak"/>
    <w:semiHidden/>
    <w:rsid w:val="00AF5A35"/>
    <w:pPr>
      <w:widowControl w:val="0"/>
      <w:shd w:val="clear" w:color="auto" w:fill="000080"/>
      <w:tabs>
        <w:tab w:val="left" w:pos="567"/>
      </w:tabs>
      <w:spacing w:after="120"/>
      <w:jc w:val="both"/>
    </w:pPr>
    <w:rPr>
      <w:rFonts w:ascii="Tahoma" w:eastAsia="Times New Roman" w:hAnsi="Tahoma"/>
      <w:snapToGrid w:val="0"/>
      <w:szCs w:val="20"/>
      <w:lang w:eastAsia="pl-PL"/>
    </w:rPr>
  </w:style>
  <w:style w:type="character" w:customStyle="1" w:styleId="MapadokumentuZnak">
    <w:name w:val="Mapa dokumentu Znak"/>
    <w:basedOn w:val="Domylnaczcionkaakapitu"/>
    <w:link w:val="Mapadokumentu"/>
    <w:semiHidden/>
    <w:rsid w:val="00AF5A35"/>
    <w:rPr>
      <w:rFonts w:ascii="Tahoma" w:eastAsia="Times New Roman" w:hAnsi="Tahoma" w:cs="Times New Roman"/>
      <w:snapToGrid w:val="0"/>
      <w:sz w:val="24"/>
      <w:szCs w:val="20"/>
      <w:shd w:val="clear" w:color="auto" w:fill="000080"/>
      <w:lang w:eastAsia="pl-PL"/>
    </w:rPr>
  </w:style>
  <w:style w:type="character" w:styleId="Pogrubienie">
    <w:name w:val="Strong"/>
    <w:aliases w:val="Tekst treści (4) + Times New Roman1,9.5 pt"/>
    <w:basedOn w:val="Domylnaczcionkaakapitu"/>
    <w:qFormat/>
    <w:rsid w:val="00AF5A35"/>
    <w:rPr>
      <w:b/>
    </w:rPr>
  </w:style>
  <w:style w:type="paragraph" w:styleId="Spistreci40">
    <w:name w:val="toc 4"/>
    <w:basedOn w:val="Normalny"/>
    <w:next w:val="Normalny"/>
    <w:autoRedefine/>
    <w:semiHidden/>
    <w:rsid w:val="00AF5A35"/>
    <w:pPr>
      <w:widowControl w:val="0"/>
      <w:ind w:left="720"/>
    </w:pPr>
    <w:rPr>
      <w:rFonts w:eastAsia="Times New Roman"/>
      <w:snapToGrid w:val="0"/>
      <w:sz w:val="18"/>
      <w:szCs w:val="20"/>
      <w:lang w:eastAsia="pl-PL"/>
    </w:rPr>
  </w:style>
  <w:style w:type="paragraph" w:styleId="Spistreci5">
    <w:name w:val="toc 5"/>
    <w:basedOn w:val="Normalny"/>
    <w:next w:val="Normalny"/>
    <w:autoRedefine/>
    <w:semiHidden/>
    <w:rsid w:val="00AF5A35"/>
    <w:pPr>
      <w:widowControl w:val="0"/>
      <w:ind w:left="960"/>
    </w:pPr>
    <w:rPr>
      <w:rFonts w:eastAsia="Times New Roman"/>
      <w:snapToGrid w:val="0"/>
      <w:sz w:val="18"/>
      <w:szCs w:val="20"/>
      <w:lang w:eastAsia="pl-PL"/>
    </w:rPr>
  </w:style>
  <w:style w:type="paragraph" w:styleId="Spistreci6">
    <w:name w:val="toc 6"/>
    <w:basedOn w:val="Normalny"/>
    <w:next w:val="Normalny"/>
    <w:autoRedefine/>
    <w:semiHidden/>
    <w:rsid w:val="00AF5A35"/>
    <w:pPr>
      <w:widowControl w:val="0"/>
      <w:ind w:left="1200"/>
    </w:pPr>
    <w:rPr>
      <w:rFonts w:eastAsia="Times New Roman"/>
      <w:snapToGrid w:val="0"/>
      <w:sz w:val="18"/>
      <w:szCs w:val="20"/>
      <w:lang w:eastAsia="pl-PL"/>
    </w:rPr>
  </w:style>
  <w:style w:type="paragraph" w:styleId="Spistreci7">
    <w:name w:val="toc 7"/>
    <w:basedOn w:val="Normalny"/>
    <w:next w:val="Normalny"/>
    <w:autoRedefine/>
    <w:semiHidden/>
    <w:rsid w:val="00AF5A35"/>
    <w:pPr>
      <w:widowControl w:val="0"/>
      <w:ind w:left="1440"/>
    </w:pPr>
    <w:rPr>
      <w:rFonts w:eastAsia="Times New Roman"/>
      <w:snapToGrid w:val="0"/>
      <w:sz w:val="18"/>
      <w:szCs w:val="20"/>
      <w:lang w:eastAsia="pl-PL"/>
    </w:rPr>
  </w:style>
  <w:style w:type="paragraph" w:styleId="Spistreci8">
    <w:name w:val="toc 8"/>
    <w:basedOn w:val="Normalny"/>
    <w:next w:val="Normalny"/>
    <w:autoRedefine/>
    <w:semiHidden/>
    <w:rsid w:val="00AF5A35"/>
    <w:pPr>
      <w:widowControl w:val="0"/>
      <w:ind w:left="1680"/>
    </w:pPr>
    <w:rPr>
      <w:rFonts w:eastAsia="Times New Roman"/>
      <w:snapToGrid w:val="0"/>
      <w:sz w:val="18"/>
      <w:szCs w:val="20"/>
      <w:lang w:eastAsia="pl-PL"/>
    </w:rPr>
  </w:style>
  <w:style w:type="paragraph" w:styleId="Spistreci90">
    <w:name w:val="toc 9"/>
    <w:basedOn w:val="Normalny"/>
    <w:next w:val="Normalny"/>
    <w:autoRedefine/>
    <w:semiHidden/>
    <w:rsid w:val="00AF5A35"/>
    <w:pPr>
      <w:widowControl w:val="0"/>
      <w:ind w:left="1920"/>
    </w:pPr>
    <w:rPr>
      <w:rFonts w:eastAsia="Times New Roman"/>
      <w:snapToGrid w:val="0"/>
      <w:sz w:val="18"/>
      <w:szCs w:val="20"/>
      <w:lang w:eastAsia="pl-PL"/>
    </w:rPr>
  </w:style>
  <w:style w:type="paragraph" w:styleId="Listapunktowana">
    <w:name w:val="List Bullet"/>
    <w:basedOn w:val="Normalny"/>
    <w:autoRedefine/>
    <w:rsid w:val="00AF5A35"/>
    <w:pPr>
      <w:tabs>
        <w:tab w:val="left" w:pos="851"/>
        <w:tab w:val="left" w:pos="2835"/>
      </w:tabs>
      <w:spacing w:before="120"/>
      <w:ind w:left="720" w:hanging="360"/>
      <w:jc w:val="both"/>
    </w:pPr>
    <w:rPr>
      <w:rFonts w:ascii="Arial" w:eastAsia="Times New Roman" w:hAnsi="Arial"/>
      <w:color w:val="FF0000"/>
      <w:szCs w:val="20"/>
      <w:lang w:eastAsia="pl-PL"/>
    </w:rPr>
  </w:style>
  <w:style w:type="character" w:styleId="Hipercze">
    <w:name w:val="Hyperlink"/>
    <w:basedOn w:val="Domylnaczcionkaakapitu"/>
    <w:uiPriority w:val="99"/>
    <w:rsid w:val="00AF5A35"/>
    <w:rPr>
      <w:rFonts w:ascii="Verdana" w:hAnsi="Verdana" w:hint="default"/>
      <w:color w:val="2C48A0"/>
      <w:u w:val="single"/>
    </w:rPr>
  </w:style>
  <w:style w:type="paragraph" w:styleId="NormalnyWeb">
    <w:name w:val="Normal (Web)"/>
    <w:basedOn w:val="Normalny"/>
    <w:uiPriority w:val="99"/>
    <w:rsid w:val="00AF5A35"/>
    <w:pPr>
      <w:spacing w:before="100" w:beforeAutospacing="1" w:after="100" w:afterAutospacing="1"/>
      <w:ind w:left="394" w:right="216"/>
    </w:pPr>
    <w:rPr>
      <w:rFonts w:ascii="Verdana" w:eastAsia="Arial Unicode MS" w:hAnsi="Verdana" w:cs="Arial Unicode MS"/>
      <w:color w:val="303030"/>
      <w:lang w:eastAsia="pl-PL"/>
    </w:rPr>
  </w:style>
  <w:style w:type="paragraph" w:styleId="Lista">
    <w:name w:val="List"/>
    <w:basedOn w:val="Normalny"/>
    <w:uiPriority w:val="99"/>
    <w:rsid w:val="00AF5A35"/>
    <w:pPr>
      <w:spacing w:before="60"/>
      <w:ind w:left="720" w:hanging="360"/>
      <w:jc w:val="both"/>
    </w:pPr>
    <w:rPr>
      <w:rFonts w:ascii="Arial" w:eastAsia="Times New Roman" w:hAnsi="Arial"/>
      <w:szCs w:val="20"/>
      <w:lang w:eastAsia="pl-PL"/>
    </w:rPr>
  </w:style>
  <w:style w:type="paragraph" w:styleId="Listapunktowana2">
    <w:name w:val="List Bullet 2"/>
    <w:basedOn w:val="Normalny"/>
    <w:autoRedefine/>
    <w:rsid w:val="00AF5A35"/>
    <w:pPr>
      <w:numPr>
        <w:numId w:val="3"/>
      </w:numPr>
      <w:tabs>
        <w:tab w:val="clear" w:pos="567"/>
        <w:tab w:val="num" w:pos="643"/>
        <w:tab w:val="left" w:pos="851"/>
      </w:tabs>
      <w:spacing w:before="240"/>
      <w:ind w:left="643" w:hanging="360"/>
      <w:jc w:val="both"/>
    </w:pPr>
    <w:rPr>
      <w:rFonts w:ascii="Arial" w:eastAsia="Times New Roman" w:hAnsi="Arial"/>
      <w:szCs w:val="20"/>
      <w:lang w:eastAsia="pl-PL"/>
    </w:rPr>
  </w:style>
  <w:style w:type="character" w:styleId="UyteHipercze">
    <w:name w:val="FollowedHyperlink"/>
    <w:basedOn w:val="Domylnaczcionkaakapitu"/>
    <w:rsid w:val="00AF5A35"/>
    <w:rPr>
      <w:color w:val="800080"/>
      <w:u w:val="single"/>
    </w:rPr>
  </w:style>
  <w:style w:type="paragraph" w:customStyle="1" w:styleId="Standardowy1">
    <w:name w:val="Standardowy1"/>
    <w:basedOn w:val="Normalny"/>
    <w:rsid w:val="00AF5A35"/>
    <w:pPr>
      <w:spacing w:after="120" w:line="270" w:lineRule="atLeast"/>
      <w:jc w:val="both"/>
    </w:pPr>
    <w:rPr>
      <w:rFonts w:eastAsia="Times New Roman"/>
      <w:color w:val="000000"/>
      <w:sz w:val="23"/>
      <w:szCs w:val="20"/>
      <w:lang w:eastAsia="pl-PL"/>
    </w:rPr>
  </w:style>
  <w:style w:type="paragraph" w:customStyle="1" w:styleId="TabellenText">
    <w:name w:val="Tabellen Text"/>
    <w:rsid w:val="00AF5A35"/>
    <w:pPr>
      <w:spacing w:before="60"/>
      <w:jc w:val="both"/>
    </w:pPr>
    <w:rPr>
      <w:rFonts w:eastAsia="Times New Roman" w:cs="Times New Roman"/>
      <w:snapToGrid w:val="0"/>
      <w:color w:val="000000"/>
      <w:szCs w:val="20"/>
      <w:lang w:val="de-DE" w:eastAsia="pl-PL"/>
    </w:rPr>
  </w:style>
  <w:style w:type="table" w:styleId="Tabela-Efekty3D2">
    <w:name w:val="Table 3D effects 2"/>
    <w:basedOn w:val="Standardowy"/>
    <w:rsid w:val="00AF5A35"/>
    <w:pPr>
      <w:widowControl w:val="0"/>
      <w:tabs>
        <w:tab w:val="left" w:pos="567"/>
      </w:tabs>
      <w:spacing w:after="120"/>
      <w:jc w:val="both"/>
    </w:pPr>
    <w:rPr>
      <w:rFonts w:ascii="Times New Roman" w:eastAsia="Times New Roman" w:hAnsi="Times New Roman" w:cs="Times New Roman"/>
      <w:szCs w:val="20"/>
      <w:lang w:eastAsia="pl-PL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ytu">
    <w:name w:val="Title"/>
    <w:basedOn w:val="Nagwek2"/>
    <w:link w:val="TytuZnak"/>
    <w:qFormat/>
    <w:rsid w:val="00AA6DD2"/>
    <w:pPr>
      <w:jc w:val="both"/>
    </w:pPr>
    <w:rPr>
      <w:rFonts w:eastAsia="Times New Roman"/>
      <w:b w:val="0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AA6DD2"/>
    <w:rPr>
      <w:rFonts w:eastAsia="Times New Roman" w:cstheme="majorBidi"/>
      <w:bCs/>
      <w:iCs/>
      <w:sz w:val="24"/>
      <w:szCs w:val="20"/>
      <w:lang w:eastAsia="pl-PL"/>
    </w:rPr>
  </w:style>
  <w:style w:type="table" w:styleId="Tabela-Delikatny2">
    <w:name w:val="Table Subtle 2"/>
    <w:basedOn w:val="Standardowy"/>
    <w:rsid w:val="00AF5A35"/>
    <w:pPr>
      <w:widowControl w:val="0"/>
      <w:tabs>
        <w:tab w:val="left" w:pos="567"/>
      </w:tabs>
      <w:spacing w:after="120"/>
      <w:jc w:val="both"/>
    </w:pPr>
    <w:rPr>
      <w:rFonts w:ascii="Times New Roman" w:eastAsia="Times New Roman" w:hAnsi="Times New Roman" w:cs="Times New Roman"/>
      <w:szCs w:val="20"/>
      <w:lang w:eastAsia="pl-PL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8">
    <w:name w:val="Table Grid 8"/>
    <w:basedOn w:val="Standardowy"/>
    <w:rsid w:val="00AF5A35"/>
    <w:pPr>
      <w:widowControl w:val="0"/>
      <w:tabs>
        <w:tab w:val="left" w:pos="567"/>
      </w:tabs>
      <w:spacing w:after="120"/>
      <w:jc w:val="both"/>
    </w:pPr>
    <w:rPr>
      <w:rFonts w:ascii="Times New Roman" w:eastAsia="Times New Roman" w:hAnsi="Times New Roman" w:cs="Times New Roman"/>
      <w:szCs w:val="20"/>
      <w:lang w:eastAsia="pl-PL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1">
    <w:name w:val="Table Grid 1"/>
    <w:basedOn w:val="Standardowy"/>
    <w:rsid w:val="00AF5A35"/>
    <w:pPr>
      <w:widowControl w:val="0"/>
      <w:tabs>
        <w:tab w:val="left" w:pos="567"/>
      </w:tabs>
      <w:spacing w:after="120"/>
      <w:jc w:val="both"/>
    </w:pPr>
    <w:rPr>
      <w:rFonts w:ascii="Times New Roman" w:eastAsia="Times New Roman" w:hAnsi="Times New Roman" w:cs="Times New Roman"/>
      <w:szCs w:val="20"/>
      <w:lang w:eastAsia="pl-P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Zwyklytekst">
    <w:name w:val="Zwykly tekst"/>
    <w:basedOn w:val="Normalny"/>
    <w:rsid w:val="00AF5A35"/>
    <w:rPr>
      <w:rFonts w:ascii="Courier New" w:eastAsia="Times New Roman" w:hAnsi="Courier New"/>
      <w:sz w:val="20"/>
      <w:szCs w:val="20"/>
      <w:lang w:eastAsia="pl-PL"/>
    </w:rPr>
  </w:style>
  <w:style w:type="paragraph" w:customStyle="1" w:styleId="Gwnytekst">
    <w:name w:val="Główny tekst"/>
    <w:basedOn w:val="Normalny"/>
    <w:rsid w:val="00AF5A35"/>
    <w:pPr>
      <w:widowControl w:val="0"/>
      <w:suppressAutoHyphens/>
      <w:spacing w:before="240" w:line="360" w:lineRule="auto"/>
      <w:jc w:val="both"/>
    </w:pPr>
    <w:rPr>
      <w:rFonts w:eastAsia="Times New Roman"/>
      <w:szCs w:val="20"/>
    </w:rPr>
  </w:style>
  <w:style w:type="paragraph" w:customStyle="1" w:styleId="WW-Tekstpodstawowy2">
    <w:name w:val="WW-Tekst podstawowy 2"/>
    <w:basedOn w:val="Normalny"/>
    <w:rsid w:val="00AF5A35"/>
    <w:pPr>
      <w:widowControl w:val="0"/>
      <w:suppressAutoHyphens/>
    </w:pPr>
    <w:rPr>
      <w:rFonts w:eastAsia="Times New Roman"/>
      <w:szCs w:val="20"/>
    </w:rPr>
  </w:style>
  <w:style w:type="paragraph" w:customStyle="1" w:styleId="Tabela">
    <w:name w:val="Tabela"/>
    <w:next w:val="Normalny"/>
    <w:uiPriority w:val="99"/>
    <w:rsid w:val="00AF5A35"/>
    <w:rPr>
      <w:rFonts w:ascii="Courier New" w:eastAsia="Times New Roman" w:hAnsi="Courier New" w:cs="Times New Roman"/>
      <w:snapToGrid w:val="0"/>
      <w:szCs w:val="20"/>
      <w:lang w:eastAsia="pl-PL"/>
    </w:rPr>
  </w:style>
  <w:style w:type="table" w:styleId="Tabela-Efekty3D3">
    <w:name w:val="Table 3D effects 3"/>
    <w:basedOn w:val="Standardowy"/>
    <w:rsid w:val="00AF5A35"/>
    <w:rPr>
      <w:rFonts w:ascii="Times New Roman" w:eastAsia="Times New Roman" w:hAnsi="Times New Roman" w:cs="Times New Roman"/>
      <w:szCs w:val="20"/>
      <w:lang w:eastAsia="pl-PL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StylArial">
    <w:name w:val="Styl Arial"/>
    <w:basedOn w:val="Domylnaczcionkaakapitu"/>
    <w:rsid w:val="00AF5A35"/>
    <w:rPr>
      <w:rFonts w:ascii="Arial" w:hAnsi="Arial"/>
    </w:rPr>
  </w:style>
  <w:style w:type="paragraph" w:customStyle="1" w:styleId="Tab-Tre-rodek1">
    <w:name w:val="Tab-Treść-Środek1"/>
    <w:basedOn w:val="Normalny"/>
    <w:rsid w:val="00AF5A35"/>
    <w:pPr>
      <w:jc w:val="center"/>
    </w:pPr>
    <w:rPr>
      <w:rFonts w:ascii="Helvetica" w:eastAsia="Times New Roman" w:hAnsi="Helvetica"/>
      <w:sz w:val="22"/>
      <w:szCs w:val="20"/>
      <w:lang w:eastAsia="pl-PL"/>
    </w:rPr>
  </w:style>
  <w:style w:type="paragraph" w:customStyle="1" w:styleId="punkt11">
    <w:name w:val="punkt11"/>
    <w:basedOn w:val="Nagwek2"/>
    <w:next w:val="Normalny"/>
    <w:autoRedefine/>
    <w:rsid w:val="00AF5A35"/>
    <w:pPr>
      <w:keepNext w:val="0"/>
      <w:numPr>
        <w:numId w:val="4"/>
      </w:numPr>
      <w:tabs>
        <w:tab w:val="left" w:pos="1134"/>
      </w:tabs>
      <w:spacing w:before="120" w:after="120"/>
      <w:outlineLvl w:val="9"/>
    </w:pPr>
    <w:rPr>
      <w:rFonts w:eastAsia="Times New Roman" w:cs="Times New Roman"/>
      <w:i/>
      <w:iCs w:val="0"/>
      <w:szCs w:val="20"/>
      <w:lang w:eastAsia="pl-PL"/>
    </w:rPr>
  </w:style>
  <w:style w:type="paragraph" w:customStyle="1" w:styleId="Styl1">
    <w:name w:val="Styl1"/>
    <w:basedOn w:val="Normalny"/>
    <w:autoRedefine/>
    <w:rsid w:val="00AF5A35"/>
    <w:pPr>
      <w:jc w:val="both"/>
    </w:pPr>
    <w:rPr>
      <w:rFonts w:eastAsia="Times New Roman"/>
      <w:szCs w:val="20"/>
      <w:lang w:eastAsia="pl-PL"/>
    </w:rPr>
  </w:style>
  <w:style w:type="character" w:customStyle="1" w:styleId="postbody">
    <w:name w:val="postbody"/>
    <w:basedOn w:val="Domylnaczcionkaakapitu"/>
    <w:rsid w:val="00AF5A35"/>
  </w:style>
  <w:style w:type="paragraph" w:customStyle="1" w:styleId="Standardowy0">
    <w:name w:val="Standardowy_"/>
    <w:rsid w:val="00AF5A35"/>
    <w:pPr>
      <w:widowControl w:val="0"/>
      <w:tabs>
        <w:tab w:val="left" w:pos="-720"/>
      </w:tabs>
      <w:suppressAutoHyphens/>
      <w:jc w:val="both"/>
    </w:pPr>
    <w:rPr>
      <w:rFonts w:ascii="Times New Roman" w:eastAsia="Times New Roman" w:hAnsi="Times New Roman" w:cs="Times New Roman"/>
      <w:snapToGrid w:val="0"/>
      <w:spacing w:val="-3"/>
      <w:sz w:val="24"/>
      <w:szCs w:val="20"/>
      <w:lang w:val="en-US" w:eastAsia="pl-PL"/>
    </w:rPr>
  </w:style>
  <w:style w:type="paragraph" w:customStyle="1" w:styleId="Head">
    <w:name w:val="Head"/>
    <w:basedOn w:val="Normalny"/>
    <w:next w:val="Tekstpodstawowy"/>
    <w:rsid w:val="00AF5A35"/>
    <w:rPr>
      <w:rFonts w:ascii="Helvetica" w:eastAsia="Times New Roman" w:hAnsi="Helvetica"/>
      <w:sz w:val="22"/>
      <w:szCs w:val="20"/>
      <w:lang w:eastAsia="pl-PL"/>
    </w:rPr>
  </w:style>
  <w:style w:type="paragraph" w:customStyle="1" w:styleId="Podkrelony">
    <w:name w:val="Podkreślony"/>
    <w:basedOn w:val="Normalny"/>
    <w:rsid w:val="00AF5A35"/>
    <w:pPr>
      <w:keepNext/>
      <w:spacing w:before="120" w:after="120"/>
      <w:jc w:val="both"/>
    </w:pPr>
    <w:rPr>
      <w:rFonts w:eastAsia="Times New Roman"/>
      <w:i/>
      <w:sz w:val="22"/>
      <w:szCs w:val="20"/>
      <w:u w:val="single"/>
      <w:lang w:eastAsia="pl-PL"/>
    </w:rPr>
  </w:style>
  <w:style w:type="paragraph" w:styleId="Indeks10">
    <w:name w:val="index 1"/>
    <w:basedOn w:val="Normalny"/>
    <w:next w:val="Normalny"/>
    <w:autoRedefine/>
    <w:unhideWhenUsed/>
    <w:rsid w:val="00AF5A35"/>
    <w:pPr>
      <w:ind w:left="200" w:hanging="200"/>
    </w:pPr>
    <w:rPr>
      <w:rFonts w:eastAsia="Times New Roman"/>
      <w:sz w:val="20"/>
      <w:szCs w:val="20"/>
      <w:lang w:eastAsia="pl-PL"/>
    </w:rPr>
  </w:style>
  <w:style w:type="paragraph" w:styleId="Nagwekindeksu">
    <w:name w:val="index heading"/>
    <w:basedOn w:val="Normalny"/>
    <w:next w:val="Indeks10"/>
    <w:rsid w:val="00AF5A35"/>
    <w:rPr>
      <w:rFonts w:eastAsia="Times New Roman"/>
      <w:sz w:val="20"/>
      <w:szCs w:val="20"/>
      <w:lang w:eastAsia="pl-PL"/>
    </w:rPr>
  </w:style>
  <w:style w:type="paragraph" w:customStyle="1" w:styleId="Tabelka">
    <w:name w:val="Tabelka"/>
    <w:basedOn w:val="Normalny"/>
    <w:rsid w:val="00AF5A35"/>
    <w:pPr>
      <w:keepNext/>
      <w:jc w:val="both"/>
    </w:pPr>
    <w:rPr>
      <w:rFonts w:eastAsia="Times New Roman"/>
      <w:sz w:val="20"/>
      <w:szCs w:val="20"/>
      <w:lang w:eastAsia="pl-PL"/>
    </w:rPr>
  </w:style>
  <w:style w:type="paragraph" w:customStyle="1" w:styleId="CowiClient">
    <w:name w:val="CowiClient"/>
    <w:basedOn w:val="Normalny"/>
    <w:next w:val="Tekstblokowy"/>
    <w:rsid w:val="00AF5A35"/>
    <w:pPr>
      <w:keepNext/>
      <w:suppressAutoHyphens/>
      <w:spacing w:after="160" w:line="320" w:lineRule="exact"/>
      <w:ind w:firstLine="709"/>
      <w:jc w:val="both"/>
    </w:pPr>
    <w:rPr>
      <w:rFonts w:ascii="TrueHelveticaLight" w:eastAsia="Times New Roman" w:hAnsi="TrueHelveticaLight"/>
      <w:sz w:val="28"/>
      <w:szCs w:val="20"/>
      <w:lang w:val="en-GB" w:eastAsia="pl-PL"/>
    </w:rPr>
  </w:style>
  <w:style w:type="paragraph" w:customStyle="1" w:styleId="BodyText22">
    <w:name w:val="Body Text 22"/>
    <w:basedOn w:val="Normalny"/>
    <w:rsid w:val="00AF5A35"/>
    <w:pPr>
      <w:widowControl w:val="0"/>
      <w:jc w:val="both"/>
    </w:pPr>
    <w:rPr>
      <w:rFonts w:eastAsia="Times New Roman"/>
      <w:b/>
      <w:szCs w:val="20"/>
      <w:lang w:eastAsia="pl-PL"/>
    </w:rPr>
  </w:style>
  <w:style w:type="paragraph" w:customStyle="1" w:styleId="Style4">
    <w:name w:val="Style4"/>
    <w:basedOn w:val="Normalny"/>
    <w:uiPriority w:val="99"/>
    <w:rsid w:val="00AF5A35"/>
    <w:pPr>
      <w:widowControl w:val="0"/>
      <w:autoSpaceDE w:val="0"/>
      <w:autoSpaceDN w:val="0"/>
      <w:adjustRightInd w:val="0"/>
      <w:jc w:val="both"/>
    </w:pPr>
    <w:rPr>
      <w:rFonts w:ascii="Georgia" w:eastAsia="Times New Roman" w:hAnsi="Georgia"/>
      <w:lang w:eastAsia="pl-PL"/>
    </w:rPr>
  </w:style>
  <w:style w:type="paragraph" w:customStyle="1" w:styleId="Style5">
    <w:name w:val="Style5"/>
    <w:basedOn w:val="Normalny"/>
    <w:uiPriority w:val="99"/>
    <w:rsid w:val="00AF5A35"/>
    <w:pPr>
      <w:widowControl w:val="0"/>
      <w:autoSpaceDE w:val="0"/>
      <w:autoSpaceDN w:val="0"/>
      <w:adjustRightInd w:val="0"/>
      <w:jc w:val="both"/>
    </w:pPr>
    <w:rPr>
      <w:rFonts w:ascii="Georgia" w:eastAsia="Times New Roman" w:hAnsi="Georgia"/>
      <w:lang w:eastAsia="pl-PL"/>
    </w:rPr>
  </w:style>
  <w:style w:type="character" w:customStyle="1" w:styleId="FontStyle35">
    <w:name w:val="Font Style35"/>
    <w:uiPriority w:val="99"/>
    <w:rsid w:val="00AF5A35"/>
    <w:rPr>
      <w:rFonts w:ascii="Times New Roman" w:hAnsi="Times New Roman" w:cs="Times New Roman"/>
      <w:b/>
      <w:bCs/>
      <w:sz w:val="20"/>
      <w:szCs w:val="20"/>
    </w:rPr>
  </w:style>
  <w:style w:type="paragraph" w:customStyle="1" w:styleId="1">
    <w:name w:val="1"/>
    <w:basedOn w:val="Normalny"/>
    <w:qFormat/>
    <w:rsid w:val="00AF5A35"/>
    <w:pPr>
      <w:spacing w:line="360" w:lineRule="auto"/>
      <w:ind w:firstLine="709"/>
      <w:jc w:val="both"/>
    </w:pPr>
    <w:rPr>
      <w:rFonts w:ascii="Century Gothic" w:eastAsia="Times New Roman" w:hAnsi="Century Gothic" w:cs="Arial"/>
      <w:szCs w:val="20"/>
      <w:lang w:eastAsia="pl-PL"/>
    </w:rPr>
  </w:style>
  <w:style w:type="paragraph" w:customStyle="1" w:styleId="Tekstwierszatabeli">
    <w:name w:val="Tekst wiersza tabeli"/>
    <w:basedOn w:val="Normalny"/>
    <w:link w:val="TekstwierszatabeliZnak"/>
    <w:uiPriority w:val="99"/>
    <w:rsid w:val="00AF5A35"/>
    <w:pPr>
      <w:spacing w:before="40" w:after="40"/>
      <w:jc w:val="both"/>
    </w:pPr>
    <w:rPr>
      <w:rFonts w:ascii="Calibri" w:eastAsia="Times New Roman" w:hAnsi="Calibri"/>
      <w:sz w:val="22"/>
      <w:szCs w:val="20"/>
    </w:rPr>
  </w:style>
  <w:style w:type="character" w:customStyle="1" w:styleId="TekstwierszatabeliZnak">
    <w:name w:val="Tekst wiersza tabeli Znak"/>
    <w:link w:val="Tekstwierszatabeli"/>
    <w:uiPriority w:val="99"/>
    <w:locked/>
    <w:rsid w:val="00AF5A35"/>
    <w:rPr>
      <w:rFonts w:ascii="Calibri" w:eastAsia="Times New Roman" w:hAnsi="Calibri" w:cs="Times New Roman"/>
      <w:sz w:val="22"/>
      <w:szCs w:val="20"/>
    </w:rPr>
  </w:style>
  <w:style w:type="character" w:customStyle="1" w:styleId="Bodytext">
    <w:name w:val="Body text_"/>
    <w:link w:val="Bodytext1"/>
    <w:uiPriority w:val="99"/>
    <w:locked/>
    <w:rsid w:val="00AF5A35"/>
    <w:rPr>
      <w:sz w:val="23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AF5A35"/>
    <w:pPr>
      <w:shd w:val="clear" w:color="auto" w:fill="FFFFFF"/>
      <w:spacing w:before="60" w:after="60" w:line="414" w:lineRule="exact"/>
      <w:ind w:hanging="1140"/>
      <w:jc w:val="both"/>
    </w:pPr>
    <w:rPr>
      <w:rFonts w:ascii="Arial" w:eastAsiaTheme="minorHAnsi" w:hAnsi="Arial" w:cs="Arial"/>
      <w:sz w:val="23"/>
      <w:lang w:eastAsia="en-US"/>
    </w:rPr>
  </w:style>
  <w:style w:type="paragraph" w:customStyle="1" w:styleId="Punktowanie">
    <w:name w:val="Punktowanie"/>
    <w:basedOn w:val="Normalny"/>
    <w:rsid w:val="00AF5A35"/>
    <w:pPr>
      <w:keepNext/>
      <w:numPr>
        <w:numId w:val="5"/>
      </w:numPr>
      <w:spacing w:before="120" w:after="60"/>
      <w:jc w:val="both"/>
    </w:pPr>
    <w:rPr>
      <w:rFonts w:eastAsia="Times New Roman"/>
      <w:b/>
      <w:bCs/>
      <w:i/>
      <w:iCs/>
      <w:sz w:val="22"/>
      <w:szCs w:val="22"/>
      <w:lang w:eastAsia="pl-PL"/>
    </w:rPr>
  </w:style>
  <w:style w:type="character" w:customStyle="1" w:styleId="apple-converted-space">
    <w:name w:val="apple-converted-space"/>
    <w:basedOn w:val="Domylnaczcionkaakapitu"/>
    <w:rsid w:val="00AF5A35"/>
  </w:style>
  <w:style w:type="paragraph" w:styleId="Poprawka">
    <w:name w:val="Revision"/>
    <w:hidden/>
    <w:uiPriority w:val="99"/>
    <w:semiHidden/>
    <w:rsid w:val="00AF5A35"/>
    <w:rPr>
      <w:rFonts w:eastAsia="Times New Roman" w:cs="Times New Roman"/>
      <w:snapToGrid w:val="0"/>
      <w:sz w:val="24"/>
      <w:szCs w:val="20"/>
      <w:lang w:eastAsia="pl-PL"/>
    </w:rPr>
  </w:style>
  <w:style w:type="paragraph" w:customStyle="1" w:styleId="Poziom1">
    <w:name w:val="Poziom 1"/>
    <w:aliases w:val="2 pz,2,Poziom 1 Znak Znak Znak Znak Znak Znak Znak Znak,Poziom 1 Znak Znak Znak Znak Znak Znak Znak,2 Znak Znak Znak,Poziom 1 Znak Znak Znak Znak Znak Znak Znak Znak Znak Znak Znak Znak Znak,Poziom 12,2 pz1,21 Znak Znak,Poziom 1 Znak Znak,Znak"/>
    <w:basedOn w:val="Normalny"/>
    <w:link w:val="Poziom1ZnakZnakZnak"/>
    <w:qFormat/>
    <w:rsid w:val="00D67425"/>
    <w:pPr>
      <w:overflowPunct w:val="0"/>
      <w:autoSpaceDE w:val="0"/>
      <w:autoSpaceDN w:val="0"/>
      <w:adjustRightInd w:val="0"/>
      <w:spacing w:after="80" w:line="300" w:lineRule="exact"/>
      <w:ind w:firstLine="284"/>
      <w:jc w:val="both"/>
      <w:textAlignment w:val="baseline"/>
    </w:pPr>
    <w:rPr>
      <w:rFonts w:ascii="Arial" w:eastAsia="Times New Roman" w:hAnsi="Arial"/>
      <w:sz w:val="22"/>
      <w:szCs w:val="20"/>
      <w:lang w:eastAsia="pl-PL"/>
    </w:rPr>
  </w:style>
  <w:style w:type="character" w:customStyle="1" w:styleId="Poziom1ZnakZnakZnak">
    <w:name w:val="Poziom 1 Znak Znak Znak"/>
    <w:aliases w:val="Poziom 1 Znak Znak Znak Znak Znak,Poziom 1 Znak Znak Znak Znak Znak Znak Znak Znak Znak Znak Znak Znak,Poziom 1 Znak Znak Znak Znak Znak Znak Znak Znak Znak Znak Znak Znak Znak Znak,2 Z... Znak Znak,Poziom 1 Znak Znak Znak Znak"/>
    <w:link w:val="Poziom1"/>
    <w:rsid w:val="00D67425"/>
    <w:rPr>
      <w:rFonts w:eastAsia="Times New Roman" w:cs="Times New Roman"/>
      <w:sz w:val="22"/>
      <w:szCs w:val="20"/>
      <w:lang w:eastAsia="pl-PL"/>
    </w:rPr>
  </w:style>
  <w:style w:type="paragraph" w:customStyle="1" w:styleId="Poziom12pz">
    <w:name w:val="Poziom 1.2 pz"/>
    <w:link w:val="Poziom12pzZnak"/>
    <w:rsid w:val="001C7902"/>
    <w:pPr>
      <w:overflowPunct w:val="0"/>
      <w:autoSpaceDE w:val="0"/>
      <w:autoSpaceDN w:val="0"/>
      <w:adjustRightInd w:val="0"/>
      <w:spacing w:after="80" w:line="300" w:lineRule="exact"/>
      <w:ind w:firstLine="284"/>
      <w:jc w:val="both"/>
      <w:textAlignment w:val="baseline"/>
    </w:pPr>
    <w:rPr>
      <w:rFonts w:eastAsia="Times New Roman" w:cs="Times New Roman"/>
      <w:sz w:val="22"/>
      <w:szCs w:val="20"/>
      <w:lang w:eastAsia="pl-PL"/>
    </w:rPr>
  </w:style>
  <w:style w:type="character" w:customStyle="1" w:styleId="Poziom12pzZnak">
    <w:name w:val="Poziom 1.2 pz Znak"/>
    <w:link w:val="Poziom12pz"/>
    <w:rsid w:val="001C7902"/>
    <w:rPr>
      <w:rFonts w:eastAsia="Times New Roman" w:cs="Times New Roman"/>
      <w:sz w:val="22"/>
      <w:szCs w:val="20"/>
      <w:lang w:eastAsia="pl-PL"/>
    </w:rPr>
  </w:style>
  <w:style w:type="paragraph" w:customStyle="1" w:styleId="Poziom3pzZnakZnakZnakZnakZnakZnakZnak">
    <w:name w:val="Poziom 3 pz Znak Znak Znak Znak Znak Znak Znak"/>
    <w:basedOn w:val="Normalny"/>
    <w:link w:val="Poziom3pzZnakZnakZnakZnakZnakZnakZnakZnak"/>
    <w:rsid w:val="00A64A10"/>
    <w:pPr>
      <w:overflowPunct w:val="0"/>
      <w:autoSpaceDE w:val="0"/>
      <w:autoSpaceDN w:val="0"/>
      <w:adjustRightInd w:val="0"/>
      <w:spacing w:after="80" w:line="300" w:lineRule="exact"/>
      <w:ind w:left="284" w:firstLine="284"/>
      <w:jc w:val="both"/>
      <w:textAlignment w:val="baseline"/>
    </w:pPr>
    <w:rPr>
      <w:rFonts w:ascii="Arial" w:eastAsia="Times New Roman" w:hAnsi="Arial"/>
      <w:sz w:val="22"/>
      <w:szCs w:val="20"/>
      <w:lang w:eastAsia="pl-PL"/>
    </w:rPr>
  </w:style>
  <w:style w:type="character" w:customStyle="1" w:styleId="Poziom3pzZnakZnakZnakZnakZnakZnakZnakZnak">
    <w:name w:val="Poziom 3 pz Znak Znak Znak Znak Znak Znak Znak Znak"/>
    <w:link w:val="Poziom3pzZnakZnakZnakZnakZnakZnakZnak"/>
    <w:rsid w:val="00A64A10"/>
    <w:rPr>
      <w:rFonts w:eastAsia="Times New Roman" w:cs="Times New Roman"/>
      <w:sz w:val="22"/>
      <w:szCs w:val="20"/>
      <w:lang w:eastAsia="pl-PL"/>
    </w:rPr>
  </w:style>
  <w:style w:type="character" w:customStyle="1" w:styleId="info-list-value-uzasadnienie">
    <w:name w:val="info-list-value-uzasadnienie"/>
    <w:basedOn w:val="Domylnaczcionkaakapitu"/>
    <w:rsid w:val="000F6D5D"/>
  </w:style>
  <w:style w:type="character" w:customStyle="1" w:styleId="markedcontent">
    <w:name w:val="markedcontent"/>
    <w:basedOn w:val="Domylnaczcionkaakapitu"/>
    <w:rsid w:val="00740475"/>
  </w:style>
  <w:style w:type="character" w:styleId="Uwydatnienie">
    <w:name w:val="Emphasis"/>
    <w:basedOn w:val="Domylnaczcionkaakapitu"/>
    <w:qFormat/>
    <w:rsid w:val="00740475"/>
    <w:rPr>
      <w:i/>
      <w:iCs/>
    </w:rPr>
  </w:style>
  <w:style w:type="table" w:customStyle="1" w:styleId="Tabela-Siatka10">
    <w:name w:val="Tabela - Siatka1"/>
    <w:basedOn w:val="Standardowy"/>
    <w:next w:val="Tabela-Siatka"/>
    <w:uiPriority w:val="59"/>
    <w:rsid w:val="00172F0C"/>
    <w:rPr>
      <w:rFonts w:ascii="Times New Roman" w:eastAsia="Times New Roman" w:hAnsi="Times New Roman" w:cs="Times New Roman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ny"/>
    <w:uiPriority w:val="1"/>
    <w:qFormat/>
    <w:rsid w:val="004757E9"/>
    <w:pPr>
      <w:widowControl w:val="0"/>
      <w:autoSpaceDE w:val="0"/>
      <w:autoSpaceDN w:val="0"/>
    </w:pPr>
    <w:rPr>
      <w:rFonts w:eastAsia="Times New Roman"/>
      <w:sz w:val="22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0A3533"/>
    <w:pPr>
      <w:widowControl w:val="0"/>
      <w:autoSpaceDE w:val="0"/>
      <w:autoSpaceDN w:val="0"/>
    </w:pPr>
    <w:rPr>
      <w:rFonts w:asciiTheme="minorHAnsi" w:hAnsiTheme="minorHAnsi" w:cstheme="minorBid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ighlight">
    <w:name w:val="highlight"/>
    <w:basedOn w:val="Domylnaczcionkaakapitu"/>
    <w:rsid w:val="000F3FF7"/>
  </w:style>
  <w:style w:type="paragraph" w:styleId="Podtytu">
    <w:name w:val="Subtitle"/>
    <w:basedOn w:val="Nagwek3"/>
    <w:next w:val="Normalny"/>
    <w:link w:val="PodtytuZnak"/>
    <w:qFormat/>
    <w:rsid w:val="00AA6DD2"/>
    <w:pPr>
      <w:numPr>
        <w:ilvl w:val="1"/>
      </w:numPr>
      <w:tabs>
        <w:tab w:val="num" w:pos="720"/>
      </w:tabs>
      <w:spacing w:after="160"/>
      <w:ind w:left="720"/>
    </w:pPr>
    <w:rPr>
      <w:rFonts w:eastAsiaTheme="minorEastAsia" w:cstheme="minorBidi"/>
      <w:color w:val="000000" w:themeColor="text1"/>
      <w:spacing w:val="15"/>
      <w:szCs w:val="22"/>
      <w:u w:val="single"/>
    </w:rPr>
  </w:style>
  <w:style w:type="character" w:customStyle="1" w:styleId="PodtytuZnak">
    <w:name w:val="Podtytuł Znak"/>
    <w:basedOn w:val="Domylnaczcionkaakapitu"/>
    <w:link w:val="Podtytu"/>
    <w:rsid w:val="00AA6DD2"/>
    <w:rPr>
      <w:rFonts w:eastAsiaTheme="minorEastAsia" w:cstheme="minorBidi"/>
      <w:b/>
      <w:bCs/>
      <w:snapToGrid w:val="0"/>
      <w:color w:val="000000" w:themeColor="text1"/>
      <w:spacing w:val="15"/>
      <w:sz w:val="24"/>
      <w:szCs w:val="22"/>
      <w:u w:val="single"/>
      <w:lang w:eastAsia="pl-PL"/>
    </w:rPr>
  </w:style>
  <w:style w:type="numbering" w:customStyle="1" w:styleId="Bezlisty1">
    <w:name w:val="Bez listy1"/>
    <w:next w:val="Bezlisty"/>
    <w:uiPriority w:val="99"/>
    <w:semiHidden/>
    <w:unhideWhenUsed/>
    <w:rsid w:val="009E1349"/>
  </w:style>
  <w:style w:type="paragraph" w:customStyle="1" w:styleId="fghd">
    <w:name w:val="fghd"/>
    <w:basedOn w:val="Akapitzlist"/>
    <w:rsid w:val="009E1349"/>
    <w:pPr>
      <w:numPr>
        <w:numId w:val="12"/>
      </w:numPr>
      <w:tabs>
        <w:tab w:val="left" w:pos="1134"/>
      </w:tabs>
      <w:contextualSpacing w:val="0"/>
    </w:pPr>
    <w:rPr>
      <w:rFonts w:eastAsia="Times New Roman"/>
      <w:color w:val="000000"/>
      <w:lang w:val="en-US" w:eastAsia="pl-PL"/>
    </w:rPr>
  </w:style>
  <w:style w:type="character" w:customStyle="1" w:styleId="Teksttreci2">
    <w:name w:val="Tekst treści (2)_"/>
    <w:basedOn w:val="Domylnaczcionkaakapitu"/>
    <w:link w:val="Teksttreci20"/>
    <w:locked/>
    <w:rsid w:val="009E1349"/>
    <w:rPr>
      <w:rFonts w:ascii="Times New Roman" w:hAnsi="Times New Roman" w:cs="Times New Roman"/>
      <w:sz w:val="34"/>
      <w:szCs w:val="34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9E1349"/>
    <w:pPr>
      <w:shd w:val="clear" w:color="auto" w:fill="FFFFFF"/>
      <w:spacing w:after="540" w:line="240" w:lineRule="atLeast"/>
    </w:pPr>
    <w:rPr>
      <w:rFonts w:eastAsiaTheme="minorHAnsi"/>
      <w:sz w:val="34"/>
      <w:szCs w:val="34"/>
      <w:lang w:eastAsia="en-US"/>
    </w:rPr>
  </w:style>
  <w:style w:type="character" w:customStyle="1" w:styleId="Nagwek20">
    <w:name w:val="Nagłówek #2_"/>
    <w:basedOn w:val="Domylnaczcionkaakapitu"/>
    <w:link w:val="Nagwek21"/>
    <w:locked/>
    <w:rsid w:val="009E1349"/>
    <w:rPr>
      <w:rFonts w:ascii="Times New Roman" w:hAnsi="Times New Roman" w:cs="Times New Roman"/>
      <w:sz w:val="23"/>
      <w:szCs w:val="23"/>
      <w:shd w:val="clear" w:color="auto" w:fill="FFFFFF"/>
    </w:rPr>
  </w:style>
  <w:style w:type="paragraph" w:customStyle="1" w:styleId="Nagwek21">
    <w:name w:val="Nagłówek #2"/>
    <w:basedOn w:val="Normalny"/>
    <w:link w:val="Nagwek20"/>
    <w:rsid w:val="009E1349"/>
    <w:pPr>
      <w:shd w:val="clear" w:color="auto" w:fill="FFFFFF"/>
      <w:spacing w:after="300" w:line="240" w:lineRule="atLeast"/>
      <w:ind w:hanging="340"/>
      <w:outlineLvl w:val="1"/>
    </w:pPr>
    <w:rPr>
      <w:rFonts w:eastAsiaTheme="minorHAnsi"/>
      <w:sz w:val="23"/>
      <w:szCs w:val="23"/>
      <w:lang w:eastAsia="en-US"/>
    </w:rPr>
  </w:style>
  <w:style w:type="character" w:customStyle="1" w:styleId="Teksttreci">
    <w:name w:val="Tekst treści_"/>
    <w:basedOn w:val="Domylnaczcionkaakapitu"/>
    <w:link w:val="Teksttreci1"/>
    <w:locked/>
    <w:rsid w:val="009E1349"/>
    <w:rPr>
      <w:rFonts w:ascii="Times New Roman" w:hAnsi="Times New Roman" w:cs="Times New Roman"/>
      <w:shd w:val="clear" w:color="auto" w:fill="FFFFFF"/>
    </w:rPr>
  </w:style>
  <w:style w:type="paragraph" w:customStyle="1" w:styleId="Teksttreci1">
    <w:name w:val="Tekst treści1"/>
    <w:basedOn w:val="Normalny"/>
    <w:link w:val="Teksttreci"/>
    <w:rsid w:val="009E1349"/>
    <w:pPr>
      <w:shd w:val="clear" w:color="auto" w:fill="FFFFFF"/>
      <w:spacing w:line="240" w:lineRule="atLeast"/>
      <w:ind w:hanging="220"/>
    </w:pPr>
    <w:rPr>
      <w:rFonts w:eastAsiaTheme="minorHAnsi"/>
      <w:sz w:val="20"/>
      <w:lang w:eastAsia="en-US"/>
    </w:rPr>
  </w:style>
  <w:style w:type="character" w:customStyle="1" w:styleId="Teksttreci3">
    <w:name w:val="Tekst treści (3)_"/>
    <w:basedOn w:val="Domylnaczcionkaakapitu"/>
    <w:rsid w:val="009E1349"/>
    <w:rPr>
      <w:rFonts w:ascii="Times New Roman" w:hAnsi="Times New Roman" w:cs="Times New Roman"/>
      <w:spacing w:val="0"/>
      <w:sz w:val="23"/>
      <w:szCs w:val="23"/>
    </w:rPr>
  </w:style>
  <w:style w:type="character" w:customStyle="1" w:styleId="Teksttreci4">
    <w:name w:val="Tekst treści (4)_"/>
    <w:basedOn w:val="Domylnaczcionkaakapitu"/>
    <w:rsid w:val="009E1349"/>
    <w:rPr>
      <w:rFonts w:ascii="Arial Unicode MS" w:eastAsia="Arial Unicode MS" w:hAnsi="Arial Unicode MS" w:cs="Arial Unicode MS"/>
      <w:spacing w:val="0"/>
      <w:sz w:val="20"/>
      <w:szCs w:val="20"/>
    </w:rPr>
  </w:style>
  <w:style w:type="character" w:customStyle="1" w:styleId="Teksttreci40">
    <w:name w:val="Tekst treści (4)"/>
    <w:basedOn w:val="Teksttreci4"/>
    <w:rsid w:val="009E1349"/>
    <w:rPr>
      <w:rFonts w:ascii="Arial Unicode MS" w:eastAsia="Arial Unicode MS" w:hAnsi="Arial Unicode MS" w:cs="Arial Unicode MS"/>
      <w:spacing w:val="0"/>
      <w:sz w:val="20"/>
      <w:szCs w:val="20"/>
    </w:rPr>
  </w:style>
  <w:style w:type="character" w:customStyle="1" w:styleId="Teksttreci4Odstpy1pt">
    <w:name w:val="Tekst treści (4) + Odstępy 1 pt"/>
    <w:basedOn w:val="Teksttreci4"/>
    <w:rsid w:val="009E1349"/>
    <w:rPr>
      <w:rFonts w:ascii="Arial Unicode MS" w:eastAsia="Arial Unicode MS" w:hAnsi="Arial Unicode MS" w:cs="Arial Unicode MS"/>
      <w:spacing w:val="0"/>
      <w:sz w:val="20"/>
      <w:szCs w:val="20"/>
    </w:rPr>
  </w:style>
  <w:style w:type="character" w:customStyle="1" w:styleId="Teksttreci4TimesNewRoman">
    <w:name w:val="Tekst treści (4) + Times New Roman"/>
    <w:aliases w:val="11.5 pt"/>
    <w:basedOn w:val="Teksttreci4"/>
    <w:rsid w:val="009E1349"/>
    <w:rPr>
      <w:rFonts w:ascii="Arial Unicode MS" w:eastAsia="Arial Unicode MS" w:hAnsi="Arial Unicode MS" w:cs="Arial Unicode MS"/>
      <w:spacing w:val="0"/>
      <w:sz w:val="20"/>
      <w:szCs w:val="20"/>
    </w:rPr>
  </w:style>
  <w:style w:type="character" w:customStyle="1" w:styleId="Teksttreci30">
    <w:name w:val="Tekst treści (3)"/>
    <w:basedOn w:val="Teksttreci3"/>
    <w:rsid w:val="009E1349"/>
    <w:rPr>
      <w:rFonts w:ascii="Times New Roman" w:hAnsi="Times New Roman" w:cs="Times New Roman"/>
      <w:spacing w:val="0"/>
      <w:sz w:val="23"/>
      <w:szCs w:val="23"/>
    </w:rPr>
  </w:style>
  <w:style w:type="character" w:customStyle="1" w:styleId="Teksttreci3ArialUnicodeMS">
    <w:name w:val="Tekst treści (3) + Arial Unicode MS"/>
    <w:aliases w:val="10 pt,Bez pogrubienia"/>
    <w:basedOn w:val="Teksttreci3"/>
    <w:rsid w:val="009E1349"/>
    <w:rPr>
      <w:rFonts w:ascii="Times New Roman" w:hAnsi="Times New Roman" w:cs="Times New Roman"/>
      <w:spacing w:val="0"/>
      <w:sz w:val="23"/>
      <w:szCs w:val="23"/>
    </w:rPr>
  </w:style>
  <w:style w:type="character" w:customStyle="1" w:styleId="Nagwek10">
    <w:name w:val="Nagłówek #1_"/>
    <w:basedOn w:val="Domylnaczcionkaakapitu"/>
    <w:rsid w:val="009E1349"/>
    <w:rPr>
      <w:rFonts w:ascii="Times New Roman" w:hAnsi="Times New Roman" w:cs="Times New Roman"/>
      <w:spacing w:val="0"/>
      <w:sz w:val="23"/>
      <w:szCs w:val="23"/>
    </w:rPr>
  </w:style>
  <w:style w:type="character" w:customStyle="1" w:styleId="Nagwek11">
    <w:name w:val="Nagłówek #1"/>
    <w:basedOn w:val="Nagwek10"/>
    <w:rsid w:val="009E1349"/>
    <w:rPr>
      <w:rFonts w:ascii="Times New Roman" w:hAnsi="Times New Roman" w:cs="Times New Roman"/>
      <w:spacing w:val="0"/>
      <w:sz w:val="23"/>
      <w:szCs w:val="23"/>
    </w:rPr>
  </w:style>
  <w:style w:type="character" w:customStyle="1" w:styleId="Nagwek1CordiaUPC">
    <w:name w:val="Nagłówek #1 + CordiaUPC"/>
    <w:aliases w:val="18 pt,Bez pogrubienia1"/>
    <w:basedOn w:val="Nagwek10"/>
    <w:rsid w:val="009E1349"/>
    <w:rPr>
      <w:rFonts w:ascii="CordiaUPC" w:hAnsi="CordiaUPC" w:cs="CordiaUPC"/>
      <w:b/>
      <w:bCs/>
      <w:spacing w:val="0"/>
      <w:w w:val="100"/>
      <w:sz w:val="36"/>
      <w:szCs w:val="36"/>
    </w:rPr>
  </w:style>
  <w:style w:type="character" w:customStyle="1" w:styleId="Teksttreci5">
    <w:name w:val="Tekst treści (5)_"/>
    <w:basedOn w:val="Domylnaczcionkaakapitu"/>
    <w:link w:val="Teksttreci56"/>
    <w:locked/>
    <w:rsid w:val="009E1349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Teksttreci56">
    <w:name w:val="Tekst treści (5)6"/>
    <w:basedOn w:val="Normalny"/>
    <w:link w:val="Teksttreci5"/>
    <w:rsid w:val="009E1349"/>
    <w:pPr>
      <w:shd w:val="clear" w:color="auto" w:fill="FFFFFF"/>
      <w:spacing w:before="60" w:after="300" w:line="240" w:lineRule="atLeast"/>
      <w:ind w:hanging="560"/>
    </w:pPr>
    <w:rPr>
      <w:rFonts w:eastAsiaTheme="minorHAnsi"/>
      <w:sz w:val="27"/>
      <w:szCs w:val="27"/>
      <w:lang w:eastAsia="en-US"/>
    </w:rPr>
  </w:style>
  <w:style w:type="character" w:customStyle="1" w:styleId="Teksttreci50">
    <w:name w:val="Tekst treści (5)"/>
    <w:basedOn w:val="Teksttreci5"/>
    <w:rsid w:val="009E1349"/>
    <w:rPr>
      <w:rFonts w:ascii="Times New Roman" w:hAnsi="Times New Roman" w:cs="Times New Roman"/>
      <w:sz w:val="27"/>
      <w:szCs w:val="27"/>
      <w:shd w:val="clear" w:color="auto" w:fill="FFFFFF"/>
    </w:rPr>
  </w:style>
  <w:style w:type="character" w:customStyle="1" w:styleId="Teksttreci6">
    <w:name w:val="Tekst treści (6)_"/>
    <w:basedOn w:val="Domylnaczcionkaakapitu"/>
    <w:link w:val="Teksttreci60"/>
    <w:locked/>
    <w:rsid w:val="009E1349"/>
    <w:rPr>
      <w:rFonts w:ascii="Times New Roman" w:hAnsi="Times New Roman" w:cs="Times New Roman"/>
      <w:shd w:val="clear" w:color="auto" w:fill="FFFFFF"/>
    </w:rPr>
  </w:style>
  <w:style w:type="paragraph" w:customStyle="1" w:styleId="Teksttreci60">
    <w:name w:val="Tekst treści (6)"/>
    <w:basedOn w:val="Normalny"/>
    <w:link w:val="Teksttreci6"/>
    <w:rsid w:val="009E1349"/>
    <w:pPr>
      <w:shd w:val="clear" w:color="auto" w:fill="FFFFFF"/>
      <w:spacing w:line="398" w:lineRule="exact"/>
    </w:pPr>
    <w:rPr>
      <w:rFonts w:eastAsiaTheme="minorHAnsi"/>
      <w:sz w:val="20"/>
      <w:lang w:eastAsia="en-US"/>
    </w:rPr>
  </w:style>
  <w:style w:type="character" w:customStyle="1" w:styleId="TeksttreciPogrubienie">
    <w:name w:val="Tekst treści + Pogrubienie"/>
    <w:basedOn w:val="Teksttreci"/>
    <w:rsid w:val="009E1349"/>
    <w:rPr>
      <w:rFonts w:ascii="Times New Roman" w:hAnsi="Times New Roman" w:cs="Times New Roman"/>
      <w:shd w:val="clear" w:color="auto" w:fill="FFFFFF"/>
    </w:rPr>
  </w:style>
  <w:style w:type="character" w:customStyle="1" w:styleId="Teksttreci0">
    <w:name w:val="Tekst treści"/>
    <w:basedOn w:val="Teksttreci"/>
    <w:rsid w:val="009E1349"/>
    <w:rPr>
      <w:rFonts w:ascii="Times New Roman" w:hAnsi="Times New Roman" w:cs="Times New Roman"/>
      <w:shd w:val="clear" w:color="auto" w:fill="FFFFFF"/>
    </w:rPr>
  </w:style>
  <w:style w:type="character" w:customStyle="1" w:styleId="Teksttreci7">
    <w:name w:val="Tekst treści (7)_"/>
    <w:basedOn w:val="Domylnaczcionkaakapitu"/>
    <w:rsid w:val="009E1349"/>
    <w:rPr>
      <w:rFonts w:ascii="Times New Roman" w:hAnsi="Times New Roman" w:cs="Times New Roman"/>
      <w:spacing w:val="0"/>
      <w:sz w:val="18"/>
      <w:szCs w:val="18"/>
    </w:rPr>
  </w:style>
  <w:style w:type="character" w:customStyle="1" w:styleId="Teksttreci8">
    <w:name w:val="Tekst treści (8)_"/>
    <w:basedOn w:val="Domylnaczcionkaakapitu"/>
    <w:link w:val="Teksttreci80"/>
    <w:locked/>
    <w:rsid w:val="009E1349"/>
    <w:rPr>
      <w:rFonts w:ascii="Times New Roman" w:hAnsi="Times New Roman" w:cs="Times New Roman"/>
      <w:szCs w:val="20"/>
      <w:shd w:val="clear" w:color="auto" w:fill="FFFFFF"/>
    </w:rPr>
  </w:style>
  <w:style w:type="paragraph" w:customStyle="1" w:styleId="Teksttreci80">
    <w:name w:val="Tekst treści (8)"/>
    <w:basedOn w:val="Normalny"/>
    <w:link w:val="Teksttreci8"/>
    <w:rsid w:val="009E1349"/>
    <w:pPr>
      <w:shd w:val="clear" w:color="auto" w:fill="FFFFFF"/>
      <w:spacing w:line="240" w:lineRule="atLeast"/>
    </w:pPr>
    <w:rPr>
      <w:rFonts w:eastAsiaTheme="minorHAnsi"/>
      <w:sz w:val="20"/>
      <w:szCs w:val="20"/>
      <w:lang w:eastAsia="en-US"/>
    </w:rPr>
  </w:style>
  <w:style w:type="character" w:customStyle="1" w:styleId="Nagwek30">
    <w:name w:val="Nagłówek #3_"/>
    <w:basedOn w:val="Domylnaczcionkaakapitu"/>
    <w:link w:val="Nagwek31"/>
    <w:locked/>
    <w:rsid w:val="009E1349"/>
    <w:rPr>
      <w:rFonts w:ascii="Times New Roman" w:hAnsi="Times New Roman" w:cs="Times New Roman"/>
      <w:shd w:val="clear" w:color="auto" w:fill="FFFFFF"/>
    </w:rPr>
  </w:style>
  <w:style w:type="paragraph" w:customStyle="1" w:styleId="Nagwek31">
    <w:name w:val="Nagłówek #3"/>
    <w:basedOn w:val="Normalny"/>
    <w:link w:val="Nagwek30"/>
    <w:rsid w:val="009E1349"/>
    <w:pPr>
      <w:shd w:val="clear" w:color="auto" w:fill="FFFFFF"/>
      <w:spacing w:before="600" w:line="398" w:lineRule="exact"/>
      <w:outlineLvl w:val="2"/>
    </w:pPr>
    <w:rPr>
      <w:rFonts w:eastAsiaTheme="minorHAnsi"/>
      <w:sz w:val="20"/>
      <w:lang w:eastAsia="en-US"/>
    </w:rPr>
  </w:style>
  <w:style w:type="character" w:customStyle="1" w:styleId="Podpistabeli">
    <w:name w:val="Podpis tabeli_"/>
    <w:basedOn w:val="Domylnaczcionkaakapitu"/>
    <w:link w:val="Podpistabeli0"/>
    <w:locked/>
    <w:rsid w:val="009E1349"/>
    <w:rPr>
      <w:rFonts w:ascii="Times New Roman" w:hAnsi="Times New Roman" w:cs="Times New Roman"/>
      <w:shd w:val="clear" w:color="auto" w:fill="FFFFFF"/>
    </w:rPr>
  </w:style>
  <w:style w:type="paragraph" w:customStyle="1" w:styleId="Podpistabeli0">
    <w:name w:val="Podpis tabeli"/>
    <w:basedOn w:val="Normalny"/>
    <w:link w:val="Podpistabeli"/>
    <w:rsid w:val="009E1349"/>
    <w:pPr>
      <w:shd w:val="clear" w:color="auto" w:fill="FFFFFF"/>
      <w:spacing w:line="240" w:lineRule="atLeast"/>
    </w:pPr>
    <w:rPr>
      <w:rFonts w:eastAsiaTheme="minorHAnsi"/>
      <w:sz w:val="20"/>
      <w:lang w:eastAsia="en-US"/>
    </w:rPr>
  </w:style>
  <w:style w:type="character" w:customStyle="1" w:styleId="PodpistabeliPogrubienie">
    <w:name w:val="Podpis tabeli + Pogrubienie"/>
    <w:basedOn w:val="Podpistabeli"/>
    <w:rsid w:val="009E1349"/>
    <w:rPr>
      <w:rFonts w:ascii="Times New Roman" w:hAnsi="Times New Roman" w:cs="Times New Roman"/>
      <w:shd w:val="clear" w:color="auto" w:fill="FFFFFF"/>
    </w:rPr>
  </w:style>
  <w:style w:type="character" w:customStyle="1" w:styleId="Teksttreci9">
    <w:name w:val="Tekst treści (9)_"/>
    <w:basedOn w:val="Domylnaczcionkaakapitu"/>
    <w:link w:val="Teksttreci90"/>
    <w:locked/>
    <w:rsid w:val="009E1349"/>
    <w:rPr>
      <w:rFonts w:ascii="Times New Roman" w:hAnsi="Times New Roman" w:cs="Times New Roman"/>
      <w:sz w:val="18"/>
      <w:szCs w:val="18"/>
      <w:shd w:val="clear" w:color="auto" w:fill="FFFFFF"/>
    </w:rPr>
  </w:style>
  <w:style w:type="paragraph" w:customStyle="1" w:styleId="Teksttreci90">
    <w:name w:val="Tekst treści (9)"/>
    <w:basedOn w:val="Normalny"/>
    <w:link w:val="Teksttreci9"/>
    <w:rsid w:val="009E1349"/>
    <w:pPr>
      <w:shd w:val="clear" w:color="auto" w:fill="FFFFFF"/>
      <w:spacing w:line="216" w:lineRule="exact"/>
    </w:pPr>
    <w:rPr>
      <w:rFonts w:eastAsiaTheme="minorHAnsi"/>
      <w:sz w:val="18"/>
      <w:szCs w:val="18"/>
      <w:lang w:eastAsia="en-US"/>
    </w:rPr>
  </w:style>
  <w:style w:type="character" w:customStyle="1" w:styleId="Teksttreci70">
    <w:name w:val="Tekst treści (7)"/>
    <w:basedOn w:val="Teksttreci7"/>
    <w:rsid w:val="009E1349"/>
    <w:rPr>
      <w:rFonts w:ascii="Times New Roman" w:hAnsi="Times New Roman" w:cs="Times New Roman"/>
      <w:spacing w:val="0"/>
      <w:sz w:val="18"/>
      <w:szCs w:val="18"/>
    </w:rPr>
  </w:style>
  <w:style w:type="character" w:customStyle="1" w:styleId="Nagwek3Bezpogrubienia">
    <w:name w:val="Nagłówek #3 + Bez pogrubienia"/>
    <w:basedOn w:val="Nagwek30"/>
    <w:rsid w:val="009E1349"/>
    <w:rPr>
      <w:rFonts w:ascii="Times New Roman" w:hAnsi="Times New Roman" w:cs="Times New Roman"/>
      <w:b/>
      <w:bCs/>
      <w:shd w:val="clear" w:color="auto" w:fill="FFFFFF"/>
    </w:rPr>
  </w:style>
  <w:style w:type="character" w:customStyle="1" w:styleId="Nagwek32">
    <w:name w:val="Nagłówek #3 (2)_"/>
    <w:basedOn w:val="Domylnaczcionkaakapitu"/>
    <w:link w:val="Nagwek320"/>
    <w:locked/>
    <w:rsid w:val="009E1349"/>
    <w:rPr>
      <w:rFonts w:ascii="Times New Roman" w:hAnsi="Times New Roman" w:cs="Times New Roman"/>
      <w:sz w:val="23"/>
      <w:szCs w:val="23"/>
      <w:shd w:val="clear" w:color="auto" w:fill="FFFFFF"/>
    </w:rPr>
  </w:style>
  <w:style w:type="paragraph" w:customStyle="1" w:styleId="Nagwek320">
    <w:name w:val="Nagłówek #3 (2)"/>
    <w:basedOn w:val="Normalny"/>
    <w:link w:val="Nagwek32"/>
    <w:rsid w:val="009E1349"/>
    <w:pPr>
      <w:shd w:val="clear" w:color="auto" w:fill="FFFFFF"/>
      <w:spacing w:before="60" w:after="300" w:line="240" w:lineRule="atLeast"/>
      <w:outlineLvl w:val="2"/>
    </w:pPr>
    <w:rPr>
      <w:rFonts w:eastAsiaTheme="minorHAnsi"/>
      <w:sz w:val="23"/>
      <w:szCs w:val="23"/>
      <w:lang w:eastAsia="en-US"/>
    </w:rPr>
  </w:style>
  <w:style w:type="character" w:customStyle="1" w:styleId="Nagwek22">
    <w:name w:val="Nagłówek #2 (2)_"/>
    <w:basedOn w:val="Domylnaczcionkaakapitu"/>
    <w:link w:val="Nagwek221"/>
    <w:uiPriority w:val="99"/>
    <w:rsid w:val="009E1349"/>
    <w:rPr>
      <w:rFonts w:ascii="Times New Roman" w:hAnsi="Times New Roman" w:cs="Times New Roman"/>
      <w:sz w:val="22"/>
      <w:szCs w:val="22"/>
      <w:shd w:val="clear" w:color="auto" w:fill="FFFFFF"/>
    </w:rPr>
  </w:style>
  <w:style w:type="paragraph" w:customStyle="1" w:styleId="Nagwek221">
    <w:name w:val="Nagłówek #2 (2)1"/>
    <w:basedOn w:val="Normalny"/>
    <w:link w:val="Nagwek22"/>
    <w:uiPriority w:val="99"/>
    <w:rsid w:val="009E1349"/>
    <w:pPr>
      <w:shd w:val="clear" w:color="auto" w:fill="FFFFFF"/>
      <w:spacing w:before="300" w:beforeAutospacing="1" w:after="180" w:line="552" w:lineRule="exact"/>
      <w:ind w:right="-57"/>
      <w:jc w:val="center"/>
      <w:outlineLvl w:val="1"/>
    </w:pPr>
    <w:rPr>
      <w:rFonts w:eastAsiaTheme="minorHAnsi"/>
      <w:sz w:val="22"/>
      <w:szCs w:val="22"/>
      <w:lang w:eastAsia="en-US"/>
    </w:rPr>
  </w:style>
  <w:style w:type="character" w:customStyle="1" w:styleId="Nagwek23">
    <w:name w:val="Nagłówek #2 (3)_"/>
    <w:basedOn w:val="Domylnaczcionkaakapitu"/>
    <w:link w:val="Nagwek230"/>
    <w:locked/>
    <w:rsid w:val="009E1349"/>
    <w:rPr>
      <w:rFonts w:ascii="Times New Roman" w:hAnsi="Times New Roman" w:cs="Times New Roman"/>
      <w:shd w:val="clear" w:color="auto" w:fill="FFFFFF"/>
    </w:rPr>
  </w:style>
  <w:style w:type="paragraph" w:customStyle="1" w:styleId="Nagwek230">
    <w:name w:val="Nagłówek #2 (3)"/>
    <w:basedOn w:val="Normalny"/>
    <w:link w:val="Nagwek23"/>
    <w:rsid w:val="009E1349"/>
    <w:pPr>
      <w:shd w:val="clear" w:color="auto" w:fill="FFFFFF"/>
      <w:spacing w:before="300" w:after="60" w:line="226" w:lineRule="exact"/>
      <w:ind w:hanging="360"/>
      <w:outlineLvl w:val="1"/>
    </w:pPr>
    <w:rPr>
      <w:rFonts w:eastAsiaTheme="minorHAnsi"/>
      <w:sz w:val="20"/>
      <w:lang w:eastAsia="en-US"/>
    </w:rPr>
  </w:style>
  <w:style w:type="character" w:customStyle="1" w:styleId="Nagwek220">
    <w:name w:val="Nagłówek #2 (2)"/>
    <w:basedOn w:val="Nagwek22"/>
    <w:uiPriority w:val="99"/>
    <w:rsid w:val="009E1349"/>
    <w:rPr>
      <w:rFonts w:ascii="Times New Roman" w:hAnsi="Times New Roman" w:cs="Times New Roman"/>
      <w:sz w:val="22"/>
      <w:szCs w:val="22"/>
      <w:shd w:val="clear" w:color="auto" w:fill="FFFFFF"/>
    </w:rPr>
  </w:style>
  <w:style w:type="character" w:customStyle="1" w:styleId="Teksttreci10">
    <w:name w:val="Tekst treści (10)_"/>
    <w:basedOn w:val="Domylnaczcionkaakapitu"/>
    <w:link w:val="Teksttreci100"/>
    <w:locked/>
    <w:rsid w:val="009E1349"/>
    <w:rPr>
      <w:rFonts w:ascii="Times New Roman" w:hAnsi="Times New Roman" w:cs="Times New Roman"/>
      <w:sz w:val="16"/>
      <w:szCs w:val="16"/>
      <w:shd w:val="clear" w:color="auto" w:fill="FFFFFF"/>
    </w:rPr>
  </w:style>
  <w:style w:type="paragraph" w:customStyle="1" w:styleId="Teksttreci100">
    <w:name w:val="Tekst treści (10)"/>
    <w:basedOn w:val="Normalny"/>
    <w:link w:val="Teksttreci10"/>
    <w:rsid w:val="009E1349"/>
    <w:pPr>
      <w:shd w:val="clear" w:color="auto" w:fill="FFFFFF"/>
      <w:spacing w:line="240" w:lineRule="atLeast"/>
    </w:pPr>
    <w:rPr>
      <w:rFonts w:eastAsiaTheme="minorHAnsi"/>
      <w:sz w:val="16"/>
      <w:szCs w:val="16"/>
      <w:lang w:eastAsia="en-US"/>
    </w:rPr>
  </w:style>
  <w:style w:type="character" w:customStyle="1" w:styleId="Nagweklubstopka">
    <w:name w:val="Nagłówek lub stopka_"/>
    <w:basedOn w:val="Domylnaczcionkaakapitu"/>
    <w:link w:val="Nagweklubstopka0"/>
    <w:locked/>
    <w:rsid w:val="009E1349"/>
    <w:rPr>
      <w:rFonts w:ascii="Times New Roman" w:hAnsi="Times New Roman" w:cs="Times New Roman"/>
      <w:szCs w:val="20"/>
      <w:shd w:val="clear" w:color="auto" w:fill="FFFFFF"/>
    </w:rPr>
  </w:style>
  <w:style w:type="paragraph" w:customStyle="1" w:styleId="Nagweklubstopka0">
    <w:name w:val="Nagłówek lub stopka"/>
    <w:basedOn w:val="Normalny"/>
    <w:link w:val="Nagweklubstopka"/>
    <w:rsid w:val="009E1349"/>
    <w:pPr>
      <w:shd w:val="clear" w:color="auto" w:fill="FFFFFF"/>
    </w:pPr>
    <w:rPr>
      <w:rFonts w:eastAsiaTheme="minorHAnsi"/>
      <w:sz w:val="20"/>
      <w:szCs w:val="20"/>
      <w:lang w:eastAsia="en-US"/>
    </w:rPr>
  </w:style>
  <w:style w:type="character" w:customStyle="1" w:styleId="Nagweklubstopka8pt">
    <w:name w:val="Nagłówek lub stopka + 8 pt"/>
    <w:basedOn w:val="Nagweklubstopka"/>
    <w:rsid w:val="009E1349"/>
    <w:rPr>
      <w:rFonts w:ascii="Times New Roman" w:hAnsi="Times New Roman" w:cs="Times New Roman"/>
      <w:sz w:val="16"/>
      <w:szCs w:val="16"/>
      <w:shd w:val="clear" w:color="auto" w:fill="FFFFFF"/>
    </w:rPr>
  </w:style>
  <w:style w:type="character" w:customStyle="1" w:styleId="Spistreci21">
    <w:name w:val="Spis treści (2)_"/>
    <w:basedOn w:val="Domylnaczcionkaakapitu"/>
    <w:link w:val="Spistreci22"/>
    <w:locked/>
    <w:rsid w:val="009E1349"/>
    <w:rPr>
      <w:rFonts w:ascii="Times New Roman" w:hAnsi="Times New Roman" w:cs="Times New Roman"/>
      <w:sz w:val="16"/>
      <w:szCs w:val="16"/>
      <w:shd w:val="clear" w:color="auto" w:fill="FFFFFF"/>
    </w:rPr>
  </w:style>
  <w:style w:type="paragraph" w:customStyle="1" w:styleId="Spistreci22">
    <w:name w:val="Spis treści (2)"/>
    <w:basedOn w:val="Normalny"/>
    <w:link w:val="Spistreci21"/>
    <w:rsid w:val="009E1349"/>
    <w:pPr>
      <w:shd w:val="clear" w:color="auto" w:fill="FFFFFF"/>
      <w:spacing w:line="240" w:lineRule="atLeast"/>
    </w:pPr>
    <w:rPr>
      <w:rFonts w:eastAsiaTheme="minorHAnsi"/>
      <w:sz w:val="16"/>
      <w:szCs w:val="16"/>
      <w:lang w:eastAsia="en-US"/>
    </w:rPr>
  </w:style>
  <w:style w:type="character" w:customStyle="1" w:styleId="Spistreci">
    <w:name w:val="Spis treści_"/>
    <w:basedOn w:val="Domylnaczcionkaakapitu"/>
    <w:link w:val="Spistreci0"/>
    <w:locked/>
    <w:rsid w:val="009E1349"/>
    <w:rPr>
      <w:rFonts w:ascii="Times New Roman" w:hAnsi="Times New Roman" w:cs="Times New Roman"/>
      <w:shd w:val="clear" w:color="auto" w:fill="FFFFFF"/>
    </w:rPr>
  </w:style>
  <w:style w:type="paragraph" w:customStyle="1" w:styleId="Spistreci0">
    <w:name w:val="Spis treści"/>
    <w:basedOn w:val="Normalny"/>
    <w:link w:val="Spistreci"/>
    <w:rsid w:val="009E1349"/>
    <w:pPr>
      <w:shd w:val="clear" w:color="auto" w:fill="FFFFFF"/>
      <w:spacing w:after="60" w:line="240" w:lineRule="atLeast"/>
    </w:pPr>
    <w:rPr>
      <w:rFonts w:eastAsiaTheme="minorHAnsi"/>
      <w:sz w:val="20"/>
      <w:lang w:eastAsia="en-US"/>
    </w:rPr>
  </w:style>
  <w:style w:type="character" w:customStyle="1" w:styleId="Teksttreci11">
    <w:name w:val="Tekst treści (11)_"/>
    <w:basedOn w:val="Domylnaczcionkaakapitu"/>
    <w:link w:val="Teksttreci110"/>
    <w:locked/>
    <w:rsid w:val="009E1349"/>
    <w:rPr>
      <w:rFonts w:ascii="Times New Roman" w:hAnsi="Times New Roman" w:cs="Times New Roman"/>
      <w:spacing w:val="10"/>
      <w:sz w:val="8"/>
      <w:szCs w:val="8"/>
      <w:shd w:val="clear" w:color="auto" w:fill="FFFFFF"/>
    </w:rPr>
  </w:style>
  <w:style w:type="paragraph" w:customStyle="1" w:styleId="Teksttreci110">
    <w:name w:val="Tekst treści (11)"/>
    <w:basedOn w:val="Normalny"/>
    <w:link w:val="Teksttreci11"/>
    <w:rsid w:val="009E1349"/>
    <w:pPr>
      <w:shd w:val="clear" w:color="auto" w:fill="FFFFFF"/>
      <w:spacing w:before="540" w:line="240" w:lineRule="atLeast"/>
    </w:pPr>
    <w:rPr>
      <w:rFonts w:eastAsiaTheme="minorHAnsi"/>
      <w:spacing w:val="10"/>
      <w:sz w:val="8"/>
      <w:szCs w:val="8"/>
      <w:lang w:eastAsia="en-US"/>
    </w:rPr>
  </w:style>
  <w:style w:type="character" w:customStyle="1" w:styleId="Nagwek12">
    <w:name w:val="Nagłówek #1 (2)_"/>
    <w:basedOn w:val="Domylnaczcionkaakapitu"/>
    <w:rsid w:val="009E1349"/>
    <w:rPr>
      <w:rFonts w:ascii="Arial" w:hAnsi="Arial" w:cs="Arial"/>
      <w:spacing w:val="0"/>
      <w:sz w:val="22"/>
      <w:szCs w:val="22"/>
    </w:rPr>
  </w:style>
  <w:style w:type="character" w:customStyle="1" w:styleId="Nagwek120">
    <w:name w:val="Nagłówek #1 (2)"/>
    <w:basedOn w:val="Nagwek12"/>
    <w:rsid w:val="009E1349"/>
    <w:rPr>
      <w:rFonts w:ascii="Arial" w:hAnsi="Arial" w:cs="Arial"/>
      <w:spacing w:val="0"/>
      <w:sz w:val="22"/>
      <w:szCs w:val="22"/>
    </w:rPr>
  </w:style>
  <w:style w:type="character" w:customStyle="1" w:styleId="Teksttreci28">
    <w:name w:val="Tekst treści (28)_"/>
    <w:basedOn w:val="Domylnaczcionkaakapitu"/>
    <w:link w:val="Teksttreci280"/>
    <w:locked/>
    <w:rsid w:val="009E1349"/>
    <w:rPr>
      <w:sz w:val="16"/>
      <w:szCs w:val="16"/>
      <w:shd w:val="clear" w:color="auto" w:fill="FFFFFF"/>
    </w:rPr>
  </w:style>
  <w:style w:type="paragraph" w:customStyle="1" w:styleId="Teksttreci280">
    <w:name w:val="Tekst treści (28)"/>
    <w:basedOn w:val="Normalny"/>
    <w:link w:val="Teksttreci28"/>
    <w:rsid w:val="009E1349"/>
    <w:pPr>
      <w:shd w:val="clear" w:color="auto" w:fill="FFFFFF"/>
      <w:spacing w:line="240" w:lineRule="atLeast"/>
    </w:pPr>
    <w:rPr>
      <w:rFonts w:ascii="Arial" w:eastAsiaTheme="minorHAnsi" w:hAnsi="Arial" w:cs="Arial"/>
      <w:sz w:val="16"/>
      <w:szCs w:val="16"/>
      <w:lang w:eastAsia="en-US"/>
    </w:rPr>
  </w:style>
  <w:style w:type="character" w:customStyle="1" w:styleId="Nagwek2Pogrubienie">
    <w:name w:val="Nagłówek #2 + Pogrubienie"/>
    <w:basedOn w:val="Nagwek20"/>
    <w:rsid w:val="009E1349"/>
    <w:rPr>
      <w:rFonts w:ascii="Times New Roman" w:hAnsi="Times New Roman" w:cs="Times New Roman"/>
      <w:sz w:val="23"/>
      <w:szCs w:val="23"/>
      <w:shd w:val="clear" w:color="auto" w:fill="FFFFFF"/>
    </w:rPr>
  </w:style>
  <w:style w:type="character" w:customStyle="1" w:styleId="TeksttreciKursywa">
    <w:name w:val="Tekst treści + Kursywa"/>
    <w:aliases w:val="Odstępy 0 pt"/>
    <w:basedOn w:val="Teksttreci"/>
    <w:rsid w:val="009E1349"/>
    <w:rPr>
      <w:rFonts w:ascii="Times New Roman" w:hAnsi="Times New Roman" w:cs="Times New Roman"/>
      <w:shd w:val="clear" w:color="auto" w:fill="FFFFFF"/>
    </w:rPr>
  </w:style>
  <w:style w:type="paragraph" w:customStyle="1" w:styleId="Nagwek13">
    <w:name w:val="Nagłówek1"/>
    <w:basedOn w:val="Normalny"/>
    <w:next w:val="Tekstpodstawowy"/>
    <w:rsid w:val="009E1349"/>
    <w:pPr>
      <w:keepNext/>
      <w:suppressAutoHyphens/>
      <w:spacing w:before="240" w:after="120"/>
    </w:pPr>
    <w:rPr>
      <w:rFonts w:ascii="Arial" w:eastAsia="Arial Unicode MS" w:hAnsi="Arial" w:cs="Arial"/>
      <w:sz w:val="28"/>
      <w:szCs w:val="28"/>
      <w:lang w:val="en-US" w:eastAsia="ar-SA"/>
    </w:rPr>
  </w:style>
  <w:style w:type="paragraph" w:customStyle="1" w:styleId="Nagwek0">
    <w:name w:val="Nagłówek 0"/>
    <w:basedOn w:val="Nagwek2"/>
    <w:rsid w:val="009E1349"/>
    <w:pPr>
      <w:tabs>
        <w:tab w:val="num" w:pos="0"/>
      </w:tabs>
      <w:spacing w:before="0"/>
    </w:pPr>
    <w:rPr>
      <w:rFonts w:ascii="Cambria" w:eastAsia="Times New Roman" w:hAnsi="Cambria" w:cs="Cambria"/>
      <w:b w:val="0"/>
      <w:bCs w:val="0"/>
      <w:iCs w:val="0"/>
      <w:szCs w:val="24"/>
      <w:lang w:val="en-US" w:eastAsia="en-US"/>
    </w:rPr>
  </w:style>
  <w:style w:type="paragraph" w:customStyle="1" w:styleId="WW-Tekstpodstawowywcity2">
    <w:name w:val="WW-Tekst podstawowy wcięty 2"/>
    <w:basedOn w:val="Normalny"/>
    <w:rsid w:val="009E1349"/>
    <w:pPr>
      <w:widowControl w:val="0"/>
      <w:tabs>
        <w:tab w:val="right" w:pos="7816"/>
      </w:tabs>
      <w:suppressAutoHyphens/>
      <w:autoSpaceDE w:val="0"/>
      <w:spacing w:line="360" w:lineRule="auto"/>
      <w:ind w:firstLine="720"/>
    </w:pPr>
    <w:rPr>
      <w:rFonts w:eastAsia="Times New Roman"/>
      <w:lang w:val="en-US" w:eastAsia="ar-SA"/>
    </w:rPr>
  </w:style>
  <w:style w:type="paragraph" w:customStyle="1" w:styleId="Tekstpodstawowy21">
    <w:name w:val="Tekst podstawowy 21"/>
    <w:basedOn w:val="Normalny"/>
    <w:rsid w:val="009E1349"/>
    <w:pPr>
      <w:suppressAutoHyphens/>
      <w:overflowPunct w:val="0"/>
      <w:autoSpaceDE w:val="0"/>
      <w:spacing w:line="360" w:lineRule="auto"/>
      <w:textAlignment w:val="baseline"/>
    </w:pPr>
    <w:rPr>
      <w:rFonts w:eastAsia="Times New Roman"/>
      <w:lang w:val="en-US" w:eastAsia="ar-SA"/>
    </w:rPr>
  </w:style>
  <w:style w:type="character" w:customStyle="1" w:styleId="WW8Num96z0">
    <w:name w:val="WW8Num96z0"/>
    <w:rsid w:val="009E1349"/>
    <w:rPr>
      <w:rFonts w:ascii="Wingdings" w:hAnsi="Wingdings" w:cs="Wingdings"/>
    </w:rPr>
  </w:style>
  <w:style w:type="paragraph" w:customStyle="1" w:styleId="Tekstpodstawowy22">
    <w:name w:val="Tekst podstawowy 22"/>
    <w:basedOn w:val="Normalny"/>
    <w:rsid w:val="009E1349"/>
    <w:pPr>
      <w:suppressAutoHyphens/>
      <w:overflowPunct w:val="0"/>
      <w:autoSpaceDE w:val="0"/>
      <w:spacing w:line="360" w:lineRule="auto"/>
      <w:textAlignment w:val="baseline"/>
    </w:pPr>
    <w:rPr>
      <w:rFonts w:eastAsia="Times New Roman"/>
      <w:lang w:val="en-US" w:eastAsia="ar-SA"/>
    </w:rPr>
  </w:style>
  <w:style w:type="character" w:customStyle="1" w:styleId="Teksttreci5Pogrubienie">
    <w:name w:val="Tekst treści (5) + Pogrubienie"/>
    <w:basedOn w:val="Teksttreci5"/>
    <w:rsid w:val="009E1349"/>
    <w:rPr>
      <w:rFonts w:ascii="Arial" w:hAnsi="Arial" w:cs="Arial"/>
      <w:b/>
      <w:bCs/>
      <w:sz w:val="22"/>
      <w:szCs w:val="22"/>
      <w:shd w:val="clear" w:color="auto" w:fill="FFFFFF"/>
      <w:lang w:val="en-US"/>
    </w:rPr>
  </w:style>
  <w:style w:type="character" w:customStyle="1" w:styleId="TeksttreciOdstpy1pt">
    <w:name w:val="Tekst treści + Odstępy 1 pt"/>
    <w:basedOn w:val="Teksttreci"/>
    <w:rsid w:val="009E1349"/>
    <w:rPr>
      <w:rFonts w:ascii="Times New Roman" w:hAnsi="Times New Roman" w:cs="Times New Roman"/>
      <w:shd w:val="clear" w:color="auto" w:fill="FFFFFF"/>
    </w:rPr>
  </w:style>
  <w:style w:type="character" w:customStyle="1" w:styleId="NagweklubstopkaArial">
    <w:name w:val="Nagłówek lub stopka + Arial"/>
    <w:aliases w:val="9 pt"/>
    <w:basedOn w:val="Nagweklubstopka"/>
    <w:rsid w:val="009E1349"/>
    <w:rPr>
      <w:rFonts w:ascii="Arial" w:hAnsi="Arial" w:cs="Arial"/>
      <w:spacing w:val="0"/>
      <w:sz w:val="18"/>
      <w:szCs w:val="18"/>
      <w:shd w:val="clear" w:color="auto" w:fill="FFFFFF"/>
    </w:rPr>
  </w:style>
  <w:style w:type="character" w:customStyle="1" w:styleId="Teksttreci5Odstpy1pt">
    <w:name w:val="Tekst treści (5) + Odstępy 1 pt"/>
    <w:basedOn w:val="Teksttreci5"/>
    <w:rsid w:val="009E1349"/>
    <w:rPr>
      <w:rFonts w:ascii="Arial" w:hAnsi="Arial" w:cs="Arial"/>
      <w:spacing w:val="30"/>
      <w:sz w:val="22"/>
      <w:szCs w:val="22"/>
      <w:shd w:val="clear" w:color="auto" w:fill="FFFFFF"/>
    </w:rPr>
  </w:style>
  <w:style w:type="character" w:customStyle="1" w:styleId="Teksttreci5105pt">
    <w:name w:val="Tekst treści (5) + 10.5 pt"/>
    <w:basedOn w:val="Teksttreci5"/>
    <w:rsid w:val="009E1349"/>
    <w:rPr>
      <w:rFonts w:ascii="Arial" w:hAnsi="Arial" w:cs="Arial"/>
      <w:sz w:val="21"/>
      <w:szCs w:val="21"/>
      <w:shd w:val="clear" w:color="auto" w:fill="FFFFFF"/>
    </w:rPr>
  </w:style>
  <w:style w:type="character" w:customStyle="1" w:styleId="Teksttreci9Bezpogrubienia">
    <w:name w:val="Tekst treści (9) + Bez pogrubienia"/>
    <w:basedOn w:val="Teksttreci9"/>
    <w:rsid w:val="009E1349"/>
    <w:rPr>
      <w:rFonts w:ascii="Times New Roman" w:hAnsi="Times New Roman" w:cs="Times New Roman"/>
      <w:sz w:val="18"/>
      <w:szCs w:val="18"/>
      <w:shd w:val="clear" w:color="auto" w:fill="FFFFFF"/>
    </w:rPr>
  </w:style>
  <w:style w:type="character" w:customStyle="1" w:styleId="Teksttreci5Odstpy4pt">
    <w:name w:val="Tekst treści (5) + Odstępy 4 pt"/>
    <w:basedOn w:val="Teksttreci5"/>
    <w:rsid w:val="009E1349"/>
    <w:rPr>
      <w:rFonts w:ascii="Arial" w:hAnsi="Arial" w:cs="Arial"/>
      <w:spacing w:val="90"/>
      <w:sz w:val="22"/>
      <w:szCs w:val="22"/>
      <w:shd w:val="clear" w:color="auto" w:fill="FFFFFF"/>
    </w:rPr>
  </w:style>
  <w:style w:type="character" w:customStyle="1" w:styleId="Teksttreci14">
    <w:name w:val="Tekst treści (14)_"/>
    <w:basedOn w:val="Domylnaczcionkaakapitu"/>
    <w:link w:val="Teksttreci140"/>
    <w:locked/>
    <w:rsid w:val="009E1349"/>
    <w:rPr>
      <w:rFonts w:ascii="Arial Unicode MS" w:eastAsia="Arial Unicode MS" w:hAnsi="Arial Unicode MS" w:cs="Arial Unicode MS"/>
      <w:sz w:val="17"/>
      <w:szCs w:val="17"/>
      <w:shd w:val="clear" w:color="auto" w:fill="FFFFFF"/>
    </w:rPr>
  </w:style>
  <w:style w:type="paragraph" w:customStyle="1" w:styleId="Teksttreci140">
    <w:name w:val="Tekst treści (14)"/>
    <w:basedOn w:val="Normalny"/>
    <w:link w:val="Teksttreci14"/>
    <w:rsid w:val="009E1349"/>
    <w:pPr>
      <w:shd w:val="clear" w:color="auto" w:fill="FFFFFF"/>
      <w:spacing w:line="240" w:lineRule="atLeast"/>
    </w:pPr>
    <w:rPr>
      <w:rFonts w:ascii="Arial Unicode MS" w:eastAsia="Arial Unicode MS" w:hAnsi="Arial Unicode MS" w:cs="Arial Unicode MS"/>
      <w:sz w:val="17"/>
      <w:szCs w:val="17"/>
      <w:lang w:eastAsia="en-US"/>
    </w:rPr>
  </w:style>
  <w:style w:type="character" w:customStyle="1" w:styleId="Teksttreci13">
    <w:name w:val="Tekst treści (13)_"/>
    <w:basedOn w:val="Domylnaczcionkaakapitu"/>
    <w:link w:val="Teksttreci130"/>
    <w:locked/>
    <w:rsid w:val="009E1349"/>
    <w:rPr>
      <w:sz w:val="15"/>
      <w:szCs w:val="15"/>
      <w:shd w:val="clear" w:color="auto" w:fill="FFFFFF"/>
    </w:rPr>
  </w:style>
  <w:style w:type="paragraph" w:customStyle="1" w:styleId="Teksttreci130">
    <w:name w:val="Tekst treści (13)"/>
    <w:basedOn w:val="Normalny"/>
    <w:link w:val="Teksttreci13"/>
    <w:rsid w:val="009E1349"/>
    <w:pPr>
      <w:shd w:val="clear" w:color="auto" w:fill="FFFFFF"/>
      <w:spacing w:line="240" w:lineRule="atLeast"/>
    </w:pPr>
    <w:rPr>
      <w:rFonts w:ascii="Arial" w:eastAsiaTheme="minorHAnsi" w:hAnsi="Arial" w:cs="Arial"/>
      <w:sz w:val="15"/>
      <w:szCs w:val="15"/>
      <w:lang w:eastAsia="en-US"/>
    </w:rPr>
  </w:style>
  <w:style w:type="character" w:customStyle="1" w:styleId="Teksttreci15">
    <w:name w:val="Tekst treści (15)_"/>
    <w:basedOn w:val="Domylnaczcionkaakapitu"/>
    <w:link w:val="Teksttreci150"/>
    <w:locked/>
    <w:rsid w:val="009E1349"/>
    <w:rPr>
      <w:sz w:val="17"/>
      <w:szCs w:val="17"/>
      <w:shd w:val="clear" w:color="auto" w:fill="FFFFFF"/>
    </w:rPr>
  </w:style>
  <w:style w:type="paragraph" w:customStyle="1" w:styleId="Teksttreci150">
    <w:name w:val="Tekst treści (15)"/>
    <w:basedOn w:val="Normalny"/>
    <w:link w:val="Teksttreci15"/>
    <w:rsid w:val="009E1349"/>
    <w:pPr>
      <w:shd w:val="clear" w:color="auto" w:fill="FFFFFF"/>
      <w:spacing w:line="240" w:lineRule="atLeast"/>
    </w:pPr>
    <w:rPr>
      <w:rFonts w:ascii="Arial" w:eastAsiaTheme="minorHAnsi" w:hAnsi="Arial" w:cs="Arial"/>
      <w:sz w:val="17"/>
      <w:szCs w:val="17"/>
      <w:lang w:eastAsia="en-US"/>
    </w:rPr>
  </w:style>
  <w:style w:type="character" w:customStyle="1" w:styleId="Teksttreci19">
    <w:name w:val="Tekst treści (19)_"/>
    <w:basedOn w:val="Domylnaczcionkaakapitu"/>
    <w:link w:val="Teksttreci190"/>
    <w:locked/>
    <w:rsid w:val="009E1349"/>
    <w:rPr>
      <w:rFonts w:ascii="David" w:cs="David"/>
      <w:shd w:val="clear" w:color="auto" w:fill="FFFFFF"/>
      <w:lang w:bidi="he-IL"/>
    </w:rPr>
  </w:style>
  <w:style w:type="paragraph" w:customStyle="1" w:styleId="Teksttreci190">
    <w:name w:val="Tekst treści (19)"/>
    <w:basedOn w:val="Normalny"/>
    <w:link w:val="Teksttreci19"/>
    <w:rsid w:val="009E1349"/>
    <w:pPr>
      <w:shd w:val="clear" w:color="auto" w:fill="FFFFFF"/>
      <w:spacing w:line="240" w:lineRule="atLeast"/>
    </w:pPr>
    <w:rPr>
      <w:rFonts w:ascii="David" w:eastAsiaTheme="minorHAnsi" w:hAnsi="Arial" w:cs="David"/>
      <w:sz w:val="20"/>
      <w:lang w:eastAsia="en-US" w:bidi="he-IL"/>
    </w:rPr>
  </w:style>
  <w:style w:type="character" w:customStyle="1" w:styleId="Teksttreci21">
    <w:name w:val="Tekst treści (21)_"/>
    <w:basedOn w:val="Domylnaczcionkaakapitu"/>
    <w:link w:val="Teksttreci210"/>
    <w:locked/>
    <w:rsid w:val="009E1349"/>
    <w:rPr>
      <w:rFonts w:ascii="David" w:cs="David"/>
      <w:shd w:val="clear" w:color="auto" w:fill="FFFFFF"/>
      <w:lang w:bidi="he-IL"/>
    </w:rPr>
  </w:style>
  <w:style w:type="paragraph" w:customStyle="1" w:styleId="Teksttreci210">
    <w:name w:val="Tekst treści (21)"/>
    <w:basedOn w:val="Normalny"/>
    <w:link w:val="Teksttreci21"/>
    <w:rsid w:val="009E1349"/>
    <w:pPr>
      <w:shd w:val="clear" w:color="auto" w:fill="FFFFFF"/>
      <w:spacing w:line="240" w:lineRule="atLeast"/>
    </w:pPr>
    <w:rPr>
      <w:rFonts w:ascii="David" w:eastAsiaTheme="minorHAnsi" w:hAnsi="Arial" w:cs="David"/>
      <w:sz w:val="20"/>
      <w:lang w:eastAsia="en-US" w:bidi="he-IL"/>
    </w:rPr>
  </w:style>
  <w:style w:type="character" w:customStyle="1" w:styleId="Teksttreci18">
    <w:name w:val="Tekst treści (18)_"/>
    <w:basedOn w:val="Domylnaczcionkaakapitu"/>
    <w:link w:val="Teksttreci180"/>
    <w:locked/>
    <w:rsid w:val="009E1349"/>
    <w:rPr>
      <w:rFonts w:ascii="David" w:cs="David"/>
      <w:shd w:val="clear" w:color="auto" w:fill="FFFFFF"/>
      <w:lang w:bidi="he-IL"/>
    </w:rPr>
  </w:style>
  <w:style w:type="paragraph" w:customStyle="1" w:styleId="Teksttreci180">
    <w:name w:val="Tekst treści (18)"/>
    <w:basedOn w:val="Normalny"/>
    <w:link w:val="Teksttreci18"/>
    <w:rsid w:val="009E1349"/>
    <w:pPr>
      <w:shd w:val="clear" w:color="auto" w:fill="FFFFFF"/>
      <w:spacing w:line="240" w:lineRule="atLeast"/>
    </w:pPr>
    <w:rPr>
      <w:rFonts w:ascii="David" w:eastAsiaTheme="minorHAnsi" w:hAnsi="Arial" w:cs="David"/>
      <w:sz w:val="20"/>
      <w:lang w:eastAsia="en-US" w:bidi="he-IL"/>
    </w:rPr>
  </w:style>
  <w:style w:type="character" w:customStyle="1" w:styleId="Teksttreci16">
    <w:name w:val="Tekst treści (16)_"/>
    <w:basedOn w:val="Domylnaczcionkaakapitu"/>
    <w:link w:val="Teksttreci160"/>
    <w:locked/>
    <w:rsid w:val="009E1349"/>
    <w:rPr>
      <w:rFonts w:ascii="David" w:cs="David"/>
      <w:sz w:val="21"/>
      <w:szCs w:val="21"/>
      <w:shd w:val="clear" w:color="auto" w:fill="FFFFFF"/>
      <w:lang w:bidi="he-IL"/>
    </w:rPr>
  </w:style>
  <w:style w:type="paragraph" w:customStyle="1" w:styleId="Teksttreci160">
    <w:name w:val="Tekst treści (16)"/>
    <w:basedOn w:val="Normalny"/>
    <w:link w:val="Teksttreci16"/>
    <w:rsid w:val="009E1349"/>
    <w:pPr>
      <w:shd w:val="clear" w:color="auto" w:fill="FFFFFF"/>
      <w:spacing w:line="240" w:lineRule="atLeast"/>
    </w:pPr>
    <w:rPr>
      <w:rFonts w:ascii="David" w:eastAsiaTheme="minorHAnsi" w:hAnsi="Arial" w:cs="David"/>
      <w:sz w:val="21"/>
      <w:szCs w:val="21"/>
      <w:lang w:eastAsia="en-US" w:bidi="he-IL"/>
    </w:rPr>
  </w:style>
  <w:style w:type="character" w:customStyle="1" w:styleId="Teksttreci17">
    <w:name w:val="Tekst treści (17)_"/>
    <w:basedOn w:val="Domylnaczcionkaakapitu"/>
    <w:link w:val="Teksttreci170"/>
    <w:locked/>
    <w:rsid w:val="009E1349"/>
    <w:rPr>
      <w:rFonts w:ascii="David" w:cs="David"/>
      <w:sz w:val="21"/>
      <w:szCs w:val="21"/>
      <w:shd w:val="clear" w:color="auto" w:fill="FFFFFF"/>
      <w:lang w:bidi="he-IL"/>
    </w:rPr>
  </w:style>
  <w:style w:type="paragraph" w:customStyle="1" w:styleId="Teksttreci170">
    <w:name w:val="Tekst treści (17)"/>
    <w:basedOn w:val="Normalny"/>
    <w:link w:val="Teksttreci17"/>
    <w:rsid w:val="009E1349"/>
    <w:pPr>
      <w:shd w:val="clear" w:color="auto" w:fill="FFFFFF"/>
      <w:spacing w:line="240" w:lineRule="atLeast"/>
    </w:pPr>
    <w:rPr>
      <w:rFonts w:ascii="David" w:eastAsiaTheme="minorHAnsi" w:hAnsi="Arial" w:cs="David"/>
      <w:sz w:val="21"/>
      <w:szCs w:val="21"/>
      <w:lang w:eastAsia="en-US" w:bidi="he-IL"/>
    </w:rPr>
  </w:style>
  <w:style w:type="character" w:customStyle="1" w:styleId="Teksttreci23">
    <w:name w:val="Tekst treści (23)_"/>
    <w:basedOn w:val="Domylnaczcionkaakapitu"/>
    <w:link w:val="Teksttreci230"/>
    <w:locked/>
    <w:rsid w:val="009E1349"/>
    <w:rPr>
      <w:rFonts w:ascii="David" w:cs="David"/>
      <w:sz w:val="21"/>
      <w:szCs w:val="21"/>
      <w:shd w:val="clear" w:color="auto" w:fill="FFFFFF"/>
      <w:lang w:bidi="he-IL"/>
    </w:rPr>
  </w:style>
  <w:style w:type="paragraph" w:customStyle="1" w:styleId="Teksttreci230">
    <w:name w:val="Tekst treści (23)"/>
    <w:basedOn w:val="Normalny"/>
    <w:link w:val="Teksttreci23"/>
    <w:rsid w:val="009E1349"/>
    <w:pPr>
      <w:shd w:val="clear" w:color="auto" w:fill="FFFFFF"/>
      <w:spacing w:line="240" w:lineRule="atLeast"/>
    </w:pPr>
    <w:rPr>
      <w:rFonts w:ascii="David" w:eastAsiaTheme="minorHAnsi" w:hAnsi="Arial" w:cs="David"/>
      <w:sz w:val="21"/>
      <w:szCs w:val="21"/>
      <w:lang w:eastAsia="en-US" w:bidi="he-IL"/>
    </w:rPr>
  </w:style>
  <w:style w:type="character" w:customStyle="1" w:styleId="Teksttreci200">
    <w:name w:val="Tekst treści (20)_"/>
    <w:basedOn w:val="Domylnaczcionkaakapitu"/>
    <w:link w:val="Teksttreci201"/>
    <w:locked/>
    <w:rsid w:val="009E1349"/>
    <w:rPr>
      <w:rFonts w:ascii="David" w:cs="David"/>
      <w:shd w:val="clear" w:color="auto" w:fill="FFFFFF"/>
      <w:lang w:bidi="he-IL"/>
    </w:rPr>
  </w:style>
  <w:style w:type="paragraph" w:customStyle="1" w:styleId="Teksttreci201">
    <w:name w:val="Tekst treści (20)"/>
    <w:basedOn w:val="Normalny"/>
    <w:link w:val="Teksttreci200"/>
    <w:rsid w:val="009E1349"/>
    <w:pPr>
      <w:shd w:val="clear" w:color="auto" w:fill="FFFFFF"/>
      <w:spacing w:line="240" w:lineRule="atLeast"/>
    </w:pPr>
    <w:rPr>
      <w:rFonts w:ascii="David" w:eastAsiaTheme="minorHAnsi" w:hAnsi="Arial" w:cs="David"/>
      <w:sz w:val="20"/>
      <w:lang w:eastAsia="en-US" w:bidi="he-IL"/>
    </w:rPr>
  </w:style>
  <w:style w:type="character" w:customStyle="1" w:styleId="Teksttreci22">
    <w:name w:val="Tekst treści (22)_"/>
    <w:basedOn w:val="Domylnaczcionkaakapitu"/>
    <w:link w:val="Teksttreci220"/>
    <w:locked/>
    <w:rsid w:val="009E1349"/>
    <w:rPr>
      <w:rFonts w:ascii="David" w:cs="David"/>
      <w:shd w:val="clear" w:color="auto" w:fill="FFFFFF"/>
      <w:lang w:bidi="he-IL"/>
    </w:rPr>
  </w:style>
  <w:style w:type="paragraph" w:customStyle="1" w:styleId="Teksttreci220">
    <w:name w:val="Tekst treści (22)"/>
    <w:basedOn w:val="Normalny"/>
    <w:link w:val="Teksttreci22"/>
    <w:rsid w:val="009E1349"/>
    <w:pPr>
      <w:shd w:val="clear" w:color="auto" w:fill="FFFFFF"/>
      <w:spacing w:line="240" w:lineRule="atLeast"/>
    </w:pPr>
    <w:rPr>
      <w:rFonts w:ascii="David" w:eastAsiaTheme="minorHAnsi" w:hAnsi="Arial" w:cs="David"/>
      <w:sz w:val="20"/>
      <w:lang w:eastAsia="en-US" w:bidi="he-IL"/>
    </w:rPr>
  </w:style>
  <w:style w:type="character" w:customStyle="1" w:styleId="Teksttreci12">
    <w:name w:val="Tekst treści (12)_"/>
    <w:basedOn w:val="Domylnaczcionkaakapitu"/>
    <w:link w:val="Teksttreci120"/>
    <w:locked/>
    <w:rsid w:val="009E1349"/>
    <w:rPr>
      <w:sz w:val="16"/>
      <w:szCs w:val="16"/>
      <w:shd w:val="clear" w:color="auto" w:fill="FFFFFF"/>
    </w:rPr>
  </w:style>
  <w:style w:type="paragraph" w:customStyle="1" w:styleId="Teksttreci120">
    <w:name w:val="Tekst treści (12)"/>
    <w:basedOn w:val="Normalny"/>
    <w:link w:val="Teksttreci12"/>
    <w:rsid w:val="009E1349"/>
    <w:pPr>
      <w:shd w:val="clear" w:color="auto" w:fill="FFFFFF"/>
      <w:spacing w:line="240" w:lineRule="atLeast"/>
    </w:pPr>
    <w:rPr>
      <w:rFonts w:ascii="Arial" w:eastAsiaTheme="minorHAnsi" w:hAnsi="Arial" w:cs="Arial"/>
      <w:sz w:val="16"/>
      <w:szCs w:val="16"/>
      <w:lang w:eastAsia="en-US"/>
    </w:rPr>
  </w:style>
  <w:style w:type="character" w:customStyle="1" w:styleId="Teksttreci24">
    <w:name w:val="Tekst treści (24)_"/>
    <w:basedOn w:val="Domylnaczcionkaakapitu"/>
    <w:link w:val="Teksttreci240"/>
    <w:locked/>
    <w:rsid w:val="009E1349"/>
    <w:rPr>
      <w:rFonts w:ascii="David" w:cs="David"/>
      <w:shd w:val="clear" w:color="auto" w:fill="FFFFFF"/>
      <w:lang w:bidi="he-IL"/>
    </w:rPr>
  </w:style>
  <w:style w:type="paragraph" w:customStyle="1" w:styleId="Teksttreci240">
    <w:name w:val="Tekst treści (24)"/>
    <w:basedOn w:val="Normalny"/>
    <w:link w:val="Teksttreci24"/>
    <w:rsid w:val="009E1349"/>
    <w:pPr>
      <w:shd w:val="clear" w:color="auto" w:fill="FFFFFF"/>
      <w:spacing w:line="240" w:lineRule="atLeast"/>
    </w:pPr>
    <w:rPr>
      <w:rFonts w:ascii="David" w:eastAsiaTheme="minorHAnsi" w:hAnsi="Arial" w:cs="David"/>
      <w:sz w:val="20"/>
      <w:lang w:eastAsia="en-US" w:bidi="he-IL"/>
    </w:rPr>
  </w:style>
  <w:style w:type="character" w:customStyle="1" w:styleId="Teksttreci25">
    <w:name w:val="Tekst treści (25)_"/>
    <w:basedOn w:val="Domylnaczcionkaakapitu"/>
    <w:link w:val="Teksttreci250"/>
    <w:locked/>
    <w:rsid w:val="009E1349"/>
    <w:rPr>
      <w:rFonts w:ascii="David" w:cs="David"/>
      <w:sz w:val="21"/>
      <w:szCs w:val="21"/>
      <w:shd w:val="clear" w:color="auto" w:fill="FFFFFF"/>
      <w:lang w:bidi="he-IL"/>
    </w:rPr>
  </w:style>
  <w:style w:type="paragraph" w:customStyle="1" w:styleId="Teksttreci250">
    <w:name w:val="Tekst treści (25)"/>
    <w:basedOn w:val="Normalny"/>
    <w:link w:val="Teksttreci25"/>
    <w:rsid w:val="009E1349"/>
    <w:pPr>
      <w:shd w:val="clear" w:color="auto" w:fill="FFFFFF"/>
      <w:spacing w:line="240" w:lineRule="atLeast"/>
    </w:pPr>
    <w:rPr>
      <w:rFonts w:ascii="David" w:eastAsiaTheme="minorHAnsi" w:hAnsi="Arial" w:cs="David"/>
      <w:sz w:val="21"/>
      <w:szCs w:val="21"/>
      <w:lang w:eastAsia="en-US" w:bidi="he-IL"/>
    </w:rPr>
  </w:style>
  <w:style w:type="character" w:customStyle="1" w:styleId="Teksttreci26">
    <w:name w:val="Tekst treści (26)_"/>
    <w:basedOn w:val="Domylnaczcionkaakapitu"/>
    <w:link w:val="Teksttreci260"/>
    <w:locked/>
    <w:rsid w:val="009E1349"/>
    <w:rPr>
      <w:rFonts w:ascii="David" w:cs="David"/>
      <w:shd w:val="clear" w:color="auto" w:fill="FFFFFF"/>
      <w:lang w:bidi="he-IL"/>
    </w:rPr>
  </w:style>
  <w:style w:type="paragraph" w:customStyle="1" w:styleId="Teksttreci260">
    <w:name w:val="Tekst treści (26)"/>
    <w:basedOn w:val="Normalny"/>
    <w:link w:val="Teksttreci26"/>
    <w:rsid w:val="009E1349"/>
    <w:pPr>
      <w:shd w:val="clear" w:color="auto" w:fill="FFFFFF"/>
      <w:spacing w:line="240" w:lineRule="atLeast"/>
    </w:pPr>
    <w:rPr>
      <w:rFonts w:ascii="David" w:eastAsiaTheme="minorHAnsi" w:hAnsi="Arial" w:cs="David"/>
      <w:sz w:val="20"/>
      <w:lang w:eastAsia="en-US" w:bidi="he-IL"/>
    </w:rPr>
  </w:style>
  <w:style w:type="character" w:customStyle="1" w:styleId="Teksttreci27">
    <w:name w:val="Tekst treści (27)_"/>
    <w:basedOn w:val="Domylnaczcionkaakapitu"/>
    <w:link w:val="Teksttreci270"/>
    <w:locked/>
    <w:rsid w:val="009E1349"/>
    <w:rPr>
      <w:rFonts w:ascii="David" w:cs="David"/>
      <w:shd w:val="clear" w:color="auto" w:fill="FFFFFF"/>
      <w:lang w:bidi="he-IL"/>
    </w:rPr>
  </w:style>
  <w:style w:type="paragraph" w:customStyle="1" w:styleId="Teksttreci270">
    <w:name w:val="Tekst treści (27)"/>
    <w:basedOn w:val="Normalny"/>
    <w:link w:val="Teksttreci27"/>
    <w:rsid w:val="009E1349"/>
    <w:pPr>
      <w:shd w:val="clear" w:color="auto" w:fill="FFFFFF"/>
      <w:spacing w:line="240" w:lineRule="atLeast"/>
    </w:pPr>
    <w:rPr>
      <w:rFonts w:ascii="David" w:eastAsiaTheme="minorHAnsi" w:hAnsi="Arial" w:cs="David"/>
      <w:sz w:val="20"/>
      <w:lang w:eastAsia="en-US" w:bidi="he-IL"/>
    </w:rPr>
  </w:style>
  <w:style w:type="character" w:customStyle="1" w:styleId="Nagwek12Pogrubienie">
    <w:name w:val="Nagłówek #1 (2) + Pogrubienie"/>
    <w:basedOn w:val="Nagwek12"/>
    <w:rsid w:val="009E1349"/>
    <w:rPr>
      <w:rFonts w:ascii="Arial" w:hAnsi="Arial" w:cs="Arial"/>
      <w:b/>
      <w:bCs/>
      <w:spacing w:val="0"/>
      <w:sz w:val="22"/>
      <w:szCs w:val="22"/>
    </w:rPr>
  </w:style>
  <w:style w:type="character" w:customStyle="1" w:styleId="Teksttreci510pt">
    <w:name w:val="Tekst treści (5) + 10 pt"/>
    <w:aliases w:val="Małe litery"/>
    <w:basedOn w:val="Teksttreci5"/>
    <w:rsid w:val="009E1349"/>
    <w:rPr>
      <w:rFonts w:ascii="Arial" w:hAnsi="Arial" w:cs="Arial"/>
      <w:smallCaps/>
      <w:sz w:val="20"/>
      <w:szCs w:val="20"/>
      <w:shd w:val="clear" w:color="auto" w:fill="FFFFFF"/>
    </w:rPr>
  </w:style>
  <w:style w:type="character" w:customStyle="1" w:styleId="Teksttreci545pt">
    <w:name w:val="Tekst treści (5) + 4.5 pt"/>
    <w:basedOn w:val="Teksttreci5"/>
    <w:rsid w:val="009E1349"/>
    <w:rPr>
      <w:rFonts w:ascii="Arial" w:hAnsi="Arial" w:cs="Arial"/>
      <w:sz w:val="9"/>
      <w:szCs w:val="9"/>
      <w:shd w:val="clear" w:color="auto" w:fill="FFFFFF"/>
    </w:rPr>
  </w:style>
  <w:style w:type="character" w:customStyle="1" w:styleId="Nagwek22Bezpogrubienia">
    <w:name w:val="Nagłówek #2 (2) + Bez pogrubienia"/>
    <w:basedOn w:val="Nagwek22"/>
    <w:rsid w:val="009E1349"/>
    <w:rPr>
      <w:rFonts w:ascii="Arial" w:hAnsi="Arial" w:cs="Arial"/>
      <w:b/>
      <w:bCs/>
      <w:sz w:val="22"/>
      <w:szCs w:val="22"/>
      <w:shd w:val="clear" w:color="auto" w:fill="FFFFFF"/>
    </w:rPr>
  </w:style>
  <w:style w:type="character" w:customStyle="1" w:styleId="Teksttreci99pt">
    <w:name w:val="Tekst treści (9) + 9 pt"/>
    <w:basedOn w:val="Teksttreci9"/>
    <w:rsid w:val="009E1349"/>
    <w:rPr>
      <w:rFonts w:ascii="Times New Roman" w:hAnsi="Times New Roman" w:cs="Times New Roman"/>
      <w:sz w:val="18"/>
      <w:szCs w:val="18"/>
      <w:shd w:val="clear" w:color="auto" w:fill="FFFFFF"/>
    </w:rPr>
  </w:style>
  <w:style w:type="character" w:customStyle="1" w:styleId="Nagwek130">
    <w:name w:val="Nagłówek #1 (3)_"/>
    <w:basedOn w:val="Domylnaczcionkaakapitu"/>
    <w:rsid w:val="009E1349"/>
    <w:rPr>
      <w:rFonts w:ascii="Arial" w:hAnsi="Arial" w:cs="Arial"/>
      <w:spacing w:val="0"/>
      <w:sz w:val="22"/>
      <w:szCs w:val="22"/>
    </w:rPr>
  </w:style>
  <w:style w:type="character" w:customStyle="1" w:styleId="Nagwek131">
    <w:name w:val="Nagłówek #1 (3)"/>
    <w:basedOn w:val="Nagwek130"/>
    <w:rsid w:val="009E1349"/>
    <w:rPr>
      <w:rFonts w:ascii="Arial" w:hAnsi="Arial" w:cs="Arial"/>
      <w:spacing w:val="0"/>
      <w:sz w:val="22"/>
      <w:szCs w:val="22"/>
    </w:rPr>
  </w:style>
  <w:style w:type="paragraph" w:customStyle="1" w:styleId="Indeks">
    <w:name w:val="Indeks"/>
    <w:basedOn w:val="Normalny"/>
    <w:rsid w:val="009E1349"/>
    <w:pPr>
      <w:suppressLineNumbers/>
      <w:suppressAutoHyphens/>
    </w:pPr>
    <w:rPr>
      <w:rFonts w:eastAsia="Times New Roman"/>
      <w:lang w:val="en-US" w:eastAsia="ar-SA"/>
    </w:rPr>
  </w:style>
  <w:style w:type="paragraph" w:customStyle="1" w:styleId="BodySingle">
    <w:name w:val="Body Single"/>
    <w:rsid w:val="009E1349"/>
    <w:pPr>
      <w:suppressAutoHyphens/>
      <w:spacing w:after="200" w:line="276" w:lineRule="auto"/>
    </w:pPr>
    <w:rPr>
      <w:rFonts w:ascii="Times New Roman" w:eastAsia="Times New Roman" w:hAnsi="Times New Roman" w:cs="Times New Roman"/>
      <w:color w:val="000000"/>
      <w:sz w:val="24"/>
      <w:lang w:val="en-US" w:eastAsia="ar-SA"/>
    </w:rPr>
  </w:style>
  <w:style w:type="paragraph" w:customStyle="1" w:styleId="WW-Legenda">
    <w:name w:val="WW-Legenda"/>
    <w:basedOn w:val="Normalny"/>
    <w:next w:val="Normalny"/>
    <w:rsid w:val="009E1349"/>
    <w:pPr>
      <w:widowControl w:val="0"/>
      <w:suppressAutoHyphens/>
      <w:autoSpaceDE w:val="0"/>
      <w:spacing w:line="360" w:lineRule="auto"/>
      <w:ind w:left="-360"/>
    </w:pPr>
    <w:rPr>
      <w:rFonts w:eastAsia="Times New Roman"/>
      <w:b/>
      <w:bCs/>
      <w:lang w:val="en-US" w:eastAsia="ar-SA"/>
    </w:rPr>
  </w:style>
  <w:style w:type="paragraph" w:styleId="Legenda">
    <w:name w:val="caption"/>
    <w:basedOn w:val="Normalny"/>
    <w:next w:val="Normalny"/>
    <w:uiPriority w:val="99"/>
    <w:qFormat/>
    <w:rsid w:val="009E1349"/>
    <w:rPr>
      <w:rFonts w:eastAsia="Times New Roman"/>
      <w:b/>
      <w:bCs/>
      <w:color w:val="4F81BD"/>
      <w:sz w:val="18"/>
      <w:szCs w:val="18"/>
      <w:lang w:val="en-US" w:eastAsia="en-US"/>
    </w:rPr>
  </w:style>
  <w:style w:type="character" w:customStyle="1" w:styleId="BezodstpwZnak">
    <w:name w:val="Bez odstępów Znak"/>
    <w:basedOn w:val="Domylnaczcionkaakapitu"/>
    <w:link w:val="Bezodstpw"/>
    <w:uiPriority w:val="99"/>
    <w:locked/>
    <w:rsid w:val="009E1349"/>
    <w:rPr>
      <w:rFonts w:ascii="Calibri" w:eastAsia="Calibri" w:hAnsi="Calibri" w:cs="Times New Roman"/>
      <w:sz w:val="22"/>
      <w:szCs w:val="22"/>
    </w:rPr>
  </w:style>
  <w:style w:type="paragraph" w:styleId="Cytat">
    <w:name w:val="Quote"/>
    <w:basedOn w:val="Normalny"/>
    <w:next w:val="Normalny"/>
    <w:link w:val="CytatZnak"/>
    <w:uiPriority w:val="99"/>
    <w:qFormat/>
    <w:rsid w:val="009E1349"/>
    <w:rPr>
      <w:rFonts w:eastAsia="Times New Roman"/>
      <w:i/>
      <w:iCs/>
      <w:lang w:val="en-US" w:eastAsia="en-US"/>
    </w:rPr>
  </w:style>
  <w:style w:type="character" w:customStyle="1" w:styleId="CytatZnak">
    <w:name w:val="Cytat Znak"/>
    <w:basedOn w:val="Domylnaczcionkaakapitu"/>
    <w:link w:val="Cytat"/>
    <w:uiPriority w:val="99"/>
    <w:rsid w:val="009E1349"/>
    <w:rPr>
      <w:rFonts w:ascii="Times New Roman" w:eastAsia="Times New Roman" w:hAnsi="Times New Roman" w:cs="Times New Roman"/>
      <w:i/>
      <w:iCs/>
      <w:sz w:val="24"/>
      <w:lang w:val="en-US"/>
    </w:rPr>
  </w:style>
  <w:style w:type="paragraph" w:styleId="Cytatintensywny">
    <w:name w:val="Intense Quote"/>
    <w:basedOn w:val="Normalny"/>
    <w:next w:val="Normalny"/>
    <w:link w:val="CytatintensywnyZnak"/>
    <w:uiPriority w:val="99"/>
    <w:qFormat/>
    <w:rsid w:val="009E1349"/>
    <w:pPr>
      <w:ind w:left="720" w:right="720"/>
    </w:pPr>
    <w:rPr>
      <w:rFonts w:eastAsia="Times New Roman"/>
      <w:b/>
      <w:bCs/>
      <w:i/>
      <w:iCs/>
      <w:lang w:val="en-US" w:eastAsia="en-US"/>
    </w:rPr>
  </w:style>
  <w:style w:type="character" w:customStyle="1" w:styleId="CytatintensywnyZnak">
    <w:name w:val="Cytat intensywny Znak"/>
    <w:basedOn w:val="Domylnaczcionkaakapitu"/>
    <w:link w:val="Cytatintensywny"/>
    <w:uiPriority w:val="99"/>
    <w:rsid w:val="009E1349"/>
    <w:rPr>
      <w:rFonts w:ascii="Times New Roman" w:eastAsia="Times New Roman" w:hAnsi="Times New Roman" w:cs="Times New Roman"/>
      <w:b/>
      <w:bCs/>
      <w:i/>
      <w:iCs/>
      <w:sz w:val="24"/>
      <w:lang w:val="en-US"/>
    </w:rPr>
  </w:style>
  <w:style w:type="character" w:styleId="Wyrnieniedelikatne">
    <w:name w:val="Subtle Emphasis"/>
    <w:aliases w:val="Wyróżnienie,Wyróżnienie delikatne1"/>
    <w:basedOn w:val="Domylnaczcionkaakapitu"/>
    <w:qFormat/>
    <w:rsid w:val="009E1349"/>
    <w:rPr>
      <w:rFonts w:ascii="Times New Roman" w:hAnsi="Times New Roman" w:cs="Times New Roman"/>
      <w:b/>
      <w:bCs/>
      <w:color w:val="auto"/>
      <w:sz w:val="32"/>
      <w:szCs w:val="32"/>
    </w:rPr>
  </w:style>
  <w:style w:type="character" w:styleId="Wyrnienieintensywne">
    <w:name w:val="Intense Emphasis"/>
    <w:basedOn w:val="Domylnaczcionkaakapitu"/>
    <w:uiPriority w:val="99"/>
    <w:qFormat/>
    <w:rsid w:val="009E1349"/>
    <w:rPr>
      <w:b/>
      <w:bCs/>
      <w:sz w:val="24"/>
      <w:szCs w:val="24"/>
      <w:u w:val="single"/>
    </w:rPr>
  </w:style>
  <w:style w:type="character" w:styleId="Odwoaniedelikatne">
    <w:name w:val="Subtle Reference"/>
    <w:basedOn w:val="Domylnaczcionkaakapitu"/>
    <w:uiPriority w:val="99"/>
    <w:qFormat/>
    <w:rsid w:val="009E1349"/>
    <w:rPr>
      <w:sz w:val="24"/>
      <w:szCs w:val="24"/>
      <w:u w:val="single"/>
    </w:rPr>
  </w:style>
  <w:style w:type="character" w:styleId="Odwoanieintensywne">
    <w:name w:val="Intense Reference"/>
    <w:basedOn w:val="Domylnaczcionkaakapitu"/>
    <w:uiPriority w:val="99"/>
    <w:qFormat/>
    <w:rsid w:val="009E1349"/>
    <w:rPr>
      <w:b/>
      <w:bCs/>
      <w:sz w:val="24"/>
      <w:szCs w:val="24"/>
      <w:u w:val="single"/>
    </w:rPr>
  </w:style>
  <w:style w:type="character" w:styleId="Tytuksiki">
    <w:name w:val="Book Title"/>
    <w:basedOn w:val="Domylnaczcionkaakapitu"/>
    <w:uiPriority w:val="99"/>
    <w:qFormat/>
    <w:rsid w:val="009E1349"/>
    <w:rPr>
      <w:rFonts w:ascii="Cambria" w:hAnsi="Cambria" w:cs="Cambria"/>
      <w:b/>
      <w:bCs/>
      <w:i/>
      <w:iCs/>
      <w:sz w:val="24"/>
      <w:szCs w:val="24"/>
    </w:rPr>
  </w:style>
  <w:style w:type="character" w:customStyle="1" w:styleId="Teksttreci1115">
    <w:name w:val="Tekst treści + 1115"/>
    <w:aliases w:val="5 pt15"/>
    <w:rsid w:val="009E1349"/>
    <w:rPr>
      <w:sz w:val="23"/>
      <w:szCs w:val="23"/>
    </w:rPr>
  </w:style>
  <w:style w:type="character" w:customStyle="1" w:styleId="Teksttreci9Bezpogrubienia3">
    <w:name w:val="Tekst treści (9) + Bez pogrubienia3"/>
    <w:basedOn w:val="Teksttreci9"/>
    <w:rsid w:val="009E1349"/>
    <w:rPr>
      <w:rFonts w:ascii="Times New Roman" w:hAnsi="Times New Roman" w:cs="Times New Roman"/>
      <w:sz w:val="18"/>
      <w:szCs w:val="18"/>
      <w:shd w:val="clear" w:color="auto" w:fill="FFFFFF"/>
    </w:rPr>
  </w:style>
  <w:style w:type="character" w:customStyle="1" w:styleId="Teksttreci5Pogrubienie8">
    <w:name w:val="Tekst treści (5) + Pogrubienie8"/>
    <w:basedOn w:val="Teksttreci5"/>
    <w:rsid w:val="009E1349"/>
    <w:rPr>
      <w:rFonts w:ascii="Arial" w:hAnsi="Arial" w:cs="Arial"/>
      <w:b/>
      <w:bCs/>
      <w:sz w:val="22"/>
      <w:szCs w:val="22"/>
      <w:shd w:val="clear" w:color="auto" w:fill="FFFFFF"/>
    </w:rPr>
  </w:style>
  <w:style w:type="character" w:customStyle="1" w:styleId="FontStyle170">
    <w:name w:val="Font Style170"/>
    <w:basedOn w:val="Domylnaczcionkaakapitu"/>
    <w:uiPriority w:val="99"/>
    <w:rsid w:val="009E1349"/>
    <w:rPr>
      <w:rFonts w:ascii="Franklin Gothic Book" w:hAnsi="Franklin Gothic Book" w:cs="Franklin Gothic Book"/>
      <w:sz w:val="18"/>
      <w:szCs w:val="18"/>
    </w:rPr>
  </w:style>
  <w:style w:type="character" w:customStyle="1" w:styleId="FontStyle169">
    <w:name w:val="Font Style169"/>
    <w:basedOn w:val="Domylnaczcionkaakapitu"/>
    <w:rsid w:val="009E1349"/>
    <w:rPr>
      <w:rFonts w:ascii="Franklin Gothic Book" w:hAnsi="Franklin Gothic Book" w:cs="Franklin Gothic Book"/>
      <w:b/>
      <w:bCs/>
      <w:sz w:val="20"/>
      <w:szCs w:val="20"/>
    </w:rPr>
  </w:style>
  <w:style w:type="character" w:customStyle="1" w:styleId="FontStyle168">
    <w:name w:val="Font Style168"/>
    <w:uiPriority w:val="99"/>
    <w:rsid w:val="009E1349"/>
    <w:rPr>
      <w:rFonts w:ascii="Franklin Gothic Book" w:hAnsi="Franklin Gothic Book"/>
      <w:b/>
      <w:sz w:val="18"/>
    </w:rPr>
  </w:style>
  <w:style w:type="paragraph" w:customStyle="1" w:styleId="Style13">
    <w:name w:val="Style13"/>
    <w:basedOn w:val="Normalny"/>
    <w:uiPriority w:val="99"/>
    <w:rsid w:val="009E1349"/>
    <w:pPr>
      <w:widowControl w:val="0"/>
      <w:autoSpaceDE w:val="0"/>
      <w:autoSpaceDN w:val="0"/>
      <w:adjustRightInd w:val="0"/>
      <w:spacing w:before="100" w:beforeAutospacing="1" w:line="307" w:lineRule="exact"/>
      <w:ind w:right="-57"/>
      <w:jc w:val="both"/>
    </w:pPr>
    <w:rPr>
      <w:rFonts w:ascii="Franklin Gothic Book" w:eastAsia="Times New Roman" w:hAnsi="Franklin Gothic Book" w:cs="Franklin Gothic Book"/>
      <w:lang w:eastAsia="pl-PL"/>
    </w:rPr>
  </w:style>
  <w:style w:type="paragraph" w:customStyle="1" w:styleId="Style81">
    <w:name w:val="Style81"/>
    <w:basedOn w:val="Normalny"/>
    <w:uiPriority w:val="99"/>
    <w:rsid w:val="009E1349"/>
    <w:pPr>
      <w:widowControl w:val="0"/>
      <w:autoSpaceDE w:val="0"/>
      <w:autoSpaceDN w:val="0"/>
      <w:adjustRightInd w:val="0"/>
      <w:spacing w:before="100" w:beforeAutospacing="1" w:line="310" w:lineRule="exact"/>
      <w:ind w:right="-57" w:firstLine="355"/>
      <w:jc w:val="both"/>
    </w:pPr>
    <w:rPr>
      <w:rFonts w:ascii="Franklin Gothic Book" w:eastAsia="Times New Roman" w:hAnsi="Franklin Gothic Book" w:cs="Franklin Gothic Book"/>
      <w:lang w:eastAsia="pl-PL"/>
    </w:rPr>
  </w:style>
  <w:style w:type="paragraph" w:customStyle="1" w:styleId="Tekstpodstawowy27">
    <w:name w:val="Tekst podstawowy 27"/>
    <w:basedOn w:val="Normalny"/>
    <w:rsid w:val="009E1349"/>
    <w:pPr>
      <w:overflowPunct w:val="0"/>
      <w:autoSpaceDE w:val="0"/>
      <w:autoSpaceDN w:val="0"/>
      <w:adjustRightInd w:val="0"/>
      <w:jc w:val="both"/>
      <w:textAlignment w:val="baseline"/>
    </w:pPr>
    <w:rPr>
      <w:rFonts w:eastAsia="Times New Roman"/>
      <w:szCs w:val="20"/>
      <w:lang w:eastAsia="pl-PL"/>
    </w:rPr>
  </w:style>
  <w:style w:type="paragraph" w:customStyle="1" w:styleId="Tekstpodstawowy23">
    <w:name w:val="Tekst podstawowy 23"/>
    <w:basedOn w:val="Normalny"/>
    <w:rsid w:val="009E1349"/>
    <w:pPr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Arial" w:eastAsia="Times New Roman" w:hAnsi="Arial"/>
      <w:b/>
      <w:szCs w:val="20"/>
      <w:lang w:eastAsia="pl-PL"/>
    </w:rPr>
  </w:style>
  <w:style w:type="character" w:customStyle="1" w:styleId="HeaderChar">
    <w:name w:val="Header Char"/>
    <w:aliases w:val="Nagłówek strony Char"/>
    <w:basedOn w:val="Domylnaczcionkaakapitu"/>
    <w:locked/>
    <w:rsid w:val="009E1349"/>
    <w:rPr>
      <w:rFonts w:ascii="Tahoma" w:hAnsi="Tahoma" w:cs="Tahoma"/>
      <w:color w:val="000000"/>
      <w:sz w:val="24"/>
      <w:szCs w:val="24"/>
      <w:lang w:val="en-US" w:eastAsia="pl-PL" w:bidi="ar-SA"/>
    </w:rPr>
  </w:style>
  <w:style w:type="character" w:customStyle="1" w:styleId="FooterChar">
    <w:name w:val="Footer Char"/>
    <w:basedOn w:val="Domylnaczcionkaakapitu"/>
    <w:locked/>
    <w:rsid w:val="009E1349"/>
    <w:rPr>
      <w:rFonts w:ascii="Tahoma" w:hAnsi="Tahoma" w:cs="Tahoma"/>
      <w:color w:val="000000"/>
      <w:sz w:val="24"/>
      <w:szCs w:val="24"/>
      <w:lang w:val="en-US" w:eastAsia="pl-PL" w:bidi="ar-SA"/>
    </w:rPr>
  </w:style>
  <w:style w:type="paragraph" w:customStyle="1" w:styleId="Bezodstpw1">
    <w:name w:val="Bez odstępów1"/>
    <w:basedOn w:val="Normalny"/>
    <w:link w:val="NoSpacingChar"/>
    <w:rsid w:val="009E1349"/>
    <w:rPr>
      <w:rFonts w:eastAsia="Times New Roman"/>
      <w:lang w:val="en-US" w:eastAsia="en-US"/>
    </w:rPr>
  </w:style>
  <w:style w:type="character" w:customStyle="1" w:styleId="NoSpacingChar">
    <w:name w:val="No Spacing Char"/>
    <w:basedOn w:val="Domylnaczcionkaakapitu"/>
    <w:link w:val="Bezodstpw1"/>
    <w:locked/>
    <w:rsid w:val="009E1349"/>
    <w:rPr>
      <w:rFonts w:ascii="Times New Roman" w:eastAsia="Times New Roman" w:hAnsi="Times New Roman" w:cs="Times New Roman"/>
      <w:sz w:val="24"/>
      <w:lang w:val="en-US"/>
    </w:rPr>
  </w:style>
  <w:style w:type="paragraph" w:customStyle="1" w:styleId="Cytat1">
    <w:name w:val="Cytat1"/>
    <w:basedOn w:val="Normalny"/>
    <w:next w:val="Normalny"/>
    <w:link w:val="QuoteChar"/>
    <w:rsid w:val="009E1349"/>
    <w:rPr>
      <w:rFonts w:eastAsia="Times New Roman"/>
      <w:i/>
      <w:iCs/>
      <w:lang w:val="en-US" w:eastAsia="en-US"/>
    </w:rPr>
  </w:style>
  <w:style w:type="character" w:customStyle="1" w:styleId="QuoteChar">
    <w:name w:val="Quote Char"/>
    <w:basedOn w:val="Domylnaczcionkaakapitu"/>
    <w:link w:val="Cytat1"/>
    <w:locked/>
    <w:rsid w:val="009E1349"/>
    <w:rPr>
      <w:rFonts w:ascii="Times New Roman" w:eastAsia="Times New Roman" w:hAnsi="Times New Roman" w:cs="Times New Roman"/>
      <w:i/>
      <w:iCs/>
      <w:sz w:val="24"/>
      <w:lang w:val="en-US"/>
    </w:rPr>
  </w:style>
  <w:style w:type="paragraph" w:customStyle="1" w:styleId="Cytatintensywny1">
    <w:name w:val="Cytat intensywny1"/>
    <w:basedOn w:val="Normalny"/>
    <w:next w:val="Normalny"/>
    <w:link w:val="IntenseQuoteChar"/>
    <w:rsid w:val="009E1349"/>
    <w:pPr>
      <w:ind w:left="720" w:right="720"/>
    </w:pPr>
    <w:rPr>
      <w:rFonts w:eastAsia="Times New Roman"/>
      <w:b/>
      <w:bCs/>
      <w:i/>
      <w:iCs/>
      <w:lang w:val="en-US" w:eastAsia="en-US"/>
    </w:rPr>
  </w:style>
  <w:style w:type="character" w:customStyle="1" w:styleId="IntenseQuoteChar">
    <w:name w:val="Intense Quote Char"/>
    <w:basedOn w:val="Domylnaczcionkaakapitu"/>
    <w:link w:val="Cytatintensywny1"/>
    <w:locked/>
    <w:rsid w:val="009E1349"/>
    <w:rPr>
      <w:rFonts w:ascii="Times New Roman" w:eastAsia="Times New Roman" w:hAnsi="Times New Roman" w:cs="Times New Roman"/>
      <w:b/>
      <w:bCs/>
      <w:i/>
      <w:iCs/>
      <w:sz w:val="24"/>
      <w:lang w:val="en-US"/>
    </w:rPr>
  </w:style>
  <w:style w:type="paragraph" w:customStyle="1" w:styleId="Akapitzlist1">
    <w:name w:val="Akapit z listą1"/>
    <w:basedOn w:val="Normalny"/>
    <w:rsid w:val="009E1349"/>
    <w:pPr>
      <w:ind w:left="720"/>
    </w:pPr>
    <w:rPr>
      <w:rFonts w:eastAsia="Times New Roman"/>
      <w:lang w:val="en-US" w:eastAsia="en-US"/>
    </w:rPr>
  </w:style>
  <w:style w:type="character" w:customStyle="1" w:styleId="Wyrnienieintensywne1">
    <w:name w:val="Wyróżnienie intensywne1"/>
    <w:basedOn w:val="Domylnaczcionkaakapitu"/>
    <w:rsid w:val="009E1349"/>
    <w:rPr>
      <w:rFonts w:cs="Times New Roman"/>
      <w:b/>
      <w:bCs/>
      <w:sz w:val="24"/>
      <w:szCs w:val="24"/>
      <w:u w:val="single"/>
    </w:rPr>
  </w:style>
  <w:style w:type="character" w:customStyle="1" w:styleId="Odwoaniedelikatne1">
    <w:name w:val="Odwołanie delikatne1"/>
    <w:basedOn w:val="Domylnaczcionkaakapitu"/>
    <w:rsid w:val="009E1349"/>
    <w:rPr>
      <w:rFonts w:cs="Times New Roman"/>
      <w:sz w:val="24"/>
      <w:szCs w:val="24"/>
      <w:u w:val="single"/>
    </w:rPr>
  </w:style>
  <w:style w:type="character" w:customStyle="1" w:styleId="Odwoanieintensywne1">
    <w:name w:val="Odwołanie intensywne1"/>
    <w:basedOn w:val="Domylnaczcionkaakapitu"/>
    <w:rsid w:val="009E1349"/>
    <w:rPr>
      <w:rFonts w:cs="Times New Roman"/>
      <w:b/>
      <w:bCs/>
      <w:sz w:val="24"/>
      <w:szCs w:val="24"/>
      <w:u w:val="single"/>
    </w:rPr>
  </w:style>
  <w:style w:type="character" w:customStyle="1" w:styleId="Tytuksiki1">
    <w:name w:val="Tytuł książki1"/>
    <w:basedOn w:val="Domylnaczcionkaakapitu"/>
    <w:rsid w:val="009E1349"/>
    <w:rPr>
      <w:rFonts w:ascii="Cambria" w:hAnsi="Cambria" w:cs="Cambria"/>
      <w:b/>
      <w:bCs/>
      <w:i/>
      <w:iCs/>
      <w:sz w:val="24"/>
      <w:szCs w:val="24"/>
    </w:rPr>
  </w:style>
  <w:style w:type="paragraph" w:customStyle="1" w:styleId="Nagwekspisutreci1">
    <w:name w:val="Nagłówek spisu treści1"/>
    <w:basedOn w:val="Nagwek1"/>
    <w:next w:val="Normalny"/>
    <w:rsid w:val="009E1349"/>
    <w:pPr>
      <w:spacing w:line="240" w:lineRule="auto"/>
      <w:jc w:val="left"/>
      <w:outlineLvl w:val="9"/>
    </w:pPr>
    <w:rPr>
      <w:rFonts w:ascii="Times New Roman" w:eastAsia="Times New Roman" w:hAnsi="Times New Roman" w:cs="Times New Roman"/>
      <w:b/>
      <w:sz w:val="36"/>
      <w:szCs w:val="36"/>
      <w:lang w:val="en-US" w:eastAsia="en-US"/>
    </w:rPr>
  </w:style>
  <w:style w:type="character" w:customStyle="1" w:styleId="st">
    <w:name w:val="st"/>
    <w:basedOn w:val="Domylnaczcionkaakapitu"/>
    <w:rsid w:val="009E1349"/>
  </w:style>
  <w:style w:type="table" w:customStyle="1" w:styleId="Tabela-Siatka2">
    <w:name w:val="Tabela - Siatka2"/>
    <w:basedOn w:val="Standardowy"/>
    <w:next w:val="Tabela-Siatka"/>
    <w:uiPriority w:val="59"/>
    <w:rsid w:val="009E1349"/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xbe">
    <w:name w:val="_xbe"/>
    <w:basedOn w:val="Domylnaczcionkaakapitu"/>
    <w:rsid w:val="009E1349"/>
  </w:style>
  <w:style w:type="paragraph" w:customStyle="1" w:styleId="Poziom3pz">
    <w:name w:val="Poziom 3 pz"/>
    <w:basedOn w:val="Normalny"/>
    <w:link w:val="Poziom3pzZnak1"/>
    <w:rsid w:val="00D329E0"/>
    <w:pPr>
      <w:overflowPunct w:val="0"/>
      <w:autoSpaceDE w:val="0"/>
      <w:autoSpaceDN w:val="0"/>
      <w:adjustRightInd w:val="0"/>
      <w:spacing w:after="80" w:line="300" w:lineRule="exact"/>
      <w:ind w:left="284" w:firstLine="284"/>
      <w:jc w:val="both"/>
      <w:textAlignment w:val="baseline"/>
    </w:pPr>
    <w:rPr>
      <w:rFonts w:ascii="Arial" w:eastAsia="Times New Roman" w:hAnsi="Arial"/>
      <w:sz w:val="22"/>
      <w:szCs w:val="20"/>
      <w:lang w:eastAsia="pl-PL"/>
    </w:rPr>
  </w:style>
  <w:style w:type="character" w:customStyle="1" w:styleId="Poziom3pzZnak1">
    <w:name w:val="Poziom 3 pz Znak1"/>
    <w:link w:val="Poziom3pz"/>
    <w:rsid w:val="00D329E0"/>
    <w:rPr>
      <w:rFonts w:eastAsia="Times New Roman" w:cs="Times New Roman"/>
      <w:sz w:val="22"/>
      <w:szCs w:val="20"/>
      <w:lang w:eastAsia="pl-PL"/>
    </w:rPr>
  </w:style>
  <w:style w:type="character" w:styleId="Tekstzastpczy">
    <w:name w:val="Placeholder Text"/>
    <w:basedOn w:val="Domylnaczcionkaakapitu"/>
    <w:uiPriority w:val="99"/>
    <w:semiHidden/>
    <w:rsid w:val="000D4B8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917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7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63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82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51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10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19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2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97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27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25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17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20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32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35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29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05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8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97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1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44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28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32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3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61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148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95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15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74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53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37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8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87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9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8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32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25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88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35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20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D6F7DD1-03CC-4F9B-AEC3-C166F0E43E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17</Pages>
  <Words>5314</Words>
  <Characters>31887</Characters>
  <Application>Microsoft Office Word</Application>
  <DocSecurity>0</DocSecurity>
  <Lines>265</Lines>
  <Paragraphs>74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Decyzja Marszałka Województwa Podkarpackiego</vt:lpstr>
    </vt:vector>
  </TitlesOfParts>
  <Company/>
  <LinksUpToDate>false</LinksUpToDate>
  <CharactersWithSpaces>37127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Decyzja Marszałka Województwa Podkarpackiego</dc:title>
  <dc:subject/>
  <dc:creator>e.kasica</dc:creator>
  <cp:keywords/>
  <dc:description/>
  <cp:lastModifiedBy>Sakowska Edyta</cp:lastModifiedBy>
  <cp:revision>9</cp:revision>
  <cp:lastPrinted>2024-07-24T10:38:00Z</cp:lastPrinted>
  <dcterms:created xsi:type="dcterms:W3CDTF">2024-07-24T10:33:00Z</dcterms:created>
  <dcterms:modified xsi:type="dcterms:W3CDTF">2024-08-20T06:18:00Z</dcterms:modified>
</cp:coreProperties>
</file>